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:rsidR="00E71202" w:rsidRPr="00032586" w:rsidRDefault="005B22CD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CUARTA</w:t>
      </w:r>
      <w:r w:rsidR="00E71202" w:rsidRPr="00032586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:rsidR="00E71202" w:rsidRPr="00032586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032586">
        <w:rPr>
          <w:rFonts w:ascii="Arial" w:eastAsia="Arial Unicode MS" w:hAnsi="Arial" w:cs="Arial"/>
          <w:b/>
          <w:sz w:val="20"/>
          <w:szCs w:val="20"/>
        </w:rPr>
        <w:t>CUAUTLA</w:t>
      </w:r>
      <w:r w:rsidRPr="00032586">
        <w:rPr>
          <w:rFonts w:ascii="Arial" w:eastAsia="Arial Unicode MS" w:hAnsi="Arial" w:cs="Arial"/>
          <w:b/>
          <w:sz w:val="20"/>
          <w:szCs w:val="20"/>
        </w:rPr>
        <w:t>, JALISCO</w:t>
      </w:r>
    </w:p>
    <w:p w:rsidR="000C6B17" w:rsidRPr="00032586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Pr="00032586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5B22CD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11</w:t>
      </w:r>
      <w:r w:rsidR="00FA2665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:00 (</w:t>
      </w:r>
      <w:r w:rsidR="005B22CD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once</w:t>
      </w:r>
      <w:r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 xml:space="preserve"> horas)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día </w:t>
      </w:r>
      <w:r w:rsidR="005B22CD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15</w:t>
      </w:r>
      <w:r w:rsidR="00E938FC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 xml:space="preserve"> (</w:t>
      </w:r>
      <w:r w:rsidR="005E41D7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quince</w:t>
      </w:r>
      <w:r w:rsidR="00E938FC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)</w:t>
      </w:r>
      <w:r w:rsidR="00E938FC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73093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marzo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032586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Municipios;</w:t>
      </w:r>
      <w:r w:rsidRPr="00032586">
        <w:rPr>
          <w:rFonts w:ascii="Arial" w:eastAsia="Arial Unicode MS" w:hAnsi="Arial" w:cs="Arial"/>
          <w:strike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032586">
        <w:rPr>
          <w:rFonts w:ascii="Arial" w:eastAsia="Arial Unicode MS" w:hAnsi="Arial" w:cs="Arial"/>
          <w:sz w:val="20"/>
          <w:szCs w:val="20"/>
        </w:rPr>
        <w:t>Cabildo</w:t>
      </w:r>
      <w:r w:rsidRPr="00032586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032586">
        <w:rPr>
          <w:rFonts w:ascii="Arial" w:eastAsia="Arial Unicode MS" w:hAnsi="Arial" w:cs="Arial"/>
          <w:sz w:val="20"/>
          <w:szCs w:val="20"/>
        </w:rPr>
        <w:t>12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Ciudadano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Pr="00032586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032586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032586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032586">
        <w:rPr>
          <w:rFonts w:ascii="Arial" w:eastAsia="Arial Unicode MS" w:hAnsi="Arial" w:cs="Arial"/>
          <w:sz w:val="20"/>
          <w:szCs w:val="20"/>
        </w:rPr>
        <w:t>,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>l</w:t>
      </w:r>
      <w:r w:rsidR="008D27CB" w:rsidRPr="00032586">
        <w:rPr>
          <w:rFonts w:ascii="Arial" w:eastAsia="Arial Unicode MS" w:hAnsi="Arial" w:cs="Arial"/>
          <w:sz w:val="20"/>
          <w:szCs w:val="20"/>
        </w:rPr>
        <w:t>a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Dirección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032586">
        <w:rPr>
          <w:rFonts w:ascii="Arial" w:eastAsia="Arial Unicode MS" w:hAnsi="Arial" w:cs="Arial"/>
          <w:sz w:val="20"/>
          <w:szCs w:val="20"/>
        </w:rPr>
        <w:t>Contraloría</w:t>
      </w:r>
      <w:r w:rsidRPr="00032586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032586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032586">
        <w:rPr>
          <w:rFonts w:ascii="Arial" w:eastAsia="Arial Unicode MS" w:hAnsi="Arial" w:cs="Arial"/>
          <w:sz w:val="20"/>
          <w:szCs w:val="20"/>
        </w:rPr>
        <w:t>Titular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:rsidR="00E71202" w:rsidRPr="00032586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5B22CD">
        <w:rPr>
          <w:rFonts w:ascii="Arial" w:eastAsia="Arial Unicode MS" w:hAnsi="Arial" w:cs="Arial"/>
          <w:sz w:val="20"/>
          <w:szCs w:val="20"/>
        </w:rPr>
        <w:t>Cuarta</w:t>
      </w:r>
      <w:r w:rsidRPr="00032586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032586">
        <w:rPr>
          <w:rFonts w:ascii="Arial" w:eastAsia="Arial Unicode MS" w:hAnsi="Arial" w:cs="Arial"/>
          <w:sz w:val="20"/>
          <w:szCs w:val="20"/>
        </w:rPr>
        <w:t>Cuautla</w:t>
      </w:r>
      <w:r w:rsidRPr="00032586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C.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Pr="00032586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032586">
        <w:rPr>
          <w:rFonts w:ascii="Arial" w:eastAsia="Arial Unicode MS" w:hAnsi="Arial" w:cs="Arial"/>
          <w:sz w:val="20"/>
          <w:szCs w:val="20"/>
        </w:rPr>
        <w:t>presidente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032586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:rsidR="00E71202" w:rsidRPr="00032586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032586">
        <w:rPr>
          <w:rFonts w:ascii="Arial" w:eastAsia="Arial Unicode MS" w:hAnsi="Arial" w:cs="Arial"/>
          <w:b/>
          <w:sz w:val="20"/>
          <w:szCs w:val="20"/>
        </w:rPr>
        <w:t>: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Lectura y en su caso, autorización del orden del día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Asuntos varios; y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 xml:space="preserve">Clausura de la sesión </w:t>
      </w:r>
    </w:p>
    <w:p w:rsidR="00E71202" w:rsidRPr="00032586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032586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032586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032586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032586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E71202" w:rsidRPr="00032586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Pr="00032586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:rsidR="000C6B17" w:rsidRPr="00032586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032586">
        <w:rPr>
          <w:rFonts w:ascii="Arial" w:eastAsia="Arial Unicode MS" w:hAnsi="Arial" w:cs="Arial"/>
          <w:sz w:val="20"/>
          <w:szCs w:val="20"/>
        </w:rPr>
        <w:t>C.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032586">
        <w:rPr>
          <w:rFonts w:ascii="Arial" w:eastAsia="Arial Unicode MS" w:hAnsi="Arial" w:cs="Arial"/>
          <w:sz w:val="20"/>
          <w:szCs w:val="20"/>
        </w:rPr>
        <w:t>Presidente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032586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5E0398">
        <w:rPr>
          <w:rFonts w:ascii="Arial" w:eastAsia="Arial Unicode MS" w:hAnsi="Arial" w:cs="Arial"/>
          <w:sz w:val="20"/>
          <w:szCs w:val="20"/>
        </w:rPr>
        <w:t>dos</w:t>
      </w:r>
      <w:r w:rsidRPr="00032586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:rsidR="008A55DC" w:rsidRPr="00032586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3258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03258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32586">
        <w:rPr>
          <w:rFonts w:ascii="Arial" w:eastAsia="Arial" w:hAnsi="Arial" w:cs="Arial"/>
          <w:b/>
          <w:sz w:val="20"/>
          <w:szCs w:val="20"/>
        </w:rPr>
        <w:t>Y</w:t>
      </w:r>
      <w:r w:rsidRPr="00032586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EN</w:t>
      </w:r>
      <w:r w:rsidRPr="0003258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SU</w:t>
      </w:r>
      <w:r w:rsidRPr="00032586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CASO</w:t>
      </w:r>
      <w:r w:rsidRPr="00032586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032586">
        <w:rPr>
          <w:rFonts w:ascii="Arial" w:hAnsi="Arial" w:cs="Arial"/>
          <w:b/>
          <w:sz w:val="20"/>
          <w:szCs w:val="20"/>
        </w:rPr>
        <w:t>APROBACIÓN</w:t>
      </w:r>
      <w:r w:rsidRPr="00032586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DEL</w:t>
      </w:r>
      <w:r w:rsidRPr="0003258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ORDEN</w:t>
      </w:r>
      <w:r w:rsidRPr="00032586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DEL</w:t>
      </w:r>
      <w:r w:rsidRPr="00032586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w w:val="104"/>
          <w:sz w:val="20"/>
          <w:szCs w:val="20"/>
        </w:rPr>
        <w:t>DÍA.</w:t>
      </w:r>
    </w:p>
    <w:p w:rsidR="00EC06D1" w:rsidRPr="00032586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30934" w:rsidRPr="00730934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032586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032586">
        <w:rPr>
          <w:rFonts w:ascii="Arial" w:hAnsi="Arial" w:cs="Arial"/>
          <w:sz w:val="20"/>
          <w:szCs w:val="20"/>
        </w:rPr>
        <w:t>Presidente</w:t>
      </w:r>
      <w:proofErr w:type="gramEnd"/>
      <w:r w:rsidRPr="00032586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Quedando </w:t>
      </w:r>
      <w:r w:rsidRPr="00032586">
        <w:rPr>
          <w:rFonts w:ascii="Arial" w:hAnsi="Arial" w:cs="Arial"/>
          <w:sz w:val="20"/>
          <w:szCs w:val="20"/>
        </w:rPr>
        <w:lastRenderedPageBreak/>
        <w:t xml:space="preserve">aprobado el orden del día propuesto, </w:t>
      </w:r>
      <w:proofErr w:type="gramStart"/>
      <w:r w:rsidRPr="00032586">
        <w:rPr>
          <w:rFonts w:ascii="Arial" w:hAnsi="Arial" w:cs="Arial"/>
          <w:sz w:val="20"/>
          <w:szCs w:val="20"/>
        </w:rPr>
        <w:t xml:space="preserve">y </w:t>
      </w:r>
      <w:r w:rsidRPr="000325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032586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032586">
        <w:rPr>
          <w:rFonts w:ascii="Arial" w:hAnsi="Arial" w:cs="Arial"/>
          <w:sz w:val="20"/>
          <w:szCs w:val="20"/>
        </w:rPr>
        <w:t xml:space="preserve"> procediéndose al desahogo del mismo.</w:t>
      </w:r>
    </w:p>
    <w:p w:rsidR="00E71202" w:rsidRPr="00730934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730934">
        <w:rPr>
          <w:rFonts w:ascii="Arial" w:eastAsia="Arial Unicode MS" w:hAnsi="Arial" w:cs="Arial"/>
          <w:b/>
          <w:sz w:val="20"/>
          <w:szCs w:val="20"/>
        </w:rPr>
        <w:t>ASUNTOS VARIOS</w:t>
      </w:r>
    </w:p>
    <w:p w:rsidR="00E71202" w:rsidRDefault="00E71202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="00EC06D1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 w:rsidRPr="00032586">
        <w:rPr>
          <w:rFonts w:ascii="Arial" w:eastAsia="Arial Unicode MS" w:hAnsi="Arial" w:cs="Arial"/>
          <w:sz w:val="20"/>
          <w:szCs w:val="20"/>
        </w:rPr>
        <w:t xml:space="preserve"> a lo que</w:t>
      </w:r>
      <w:r w:rsidR="00032586" w:rsidRPr="00032586">
        <w:rPr>
          <w:rFonts w:ascii="Arial" w:eastAsia="Arial Unicode MS" w:hAnsi="Arial" w:cs="Arial"/>
          <w:sz w:val="20"/>
          <w:szCs w:val="20"/>
        </w:rPr>
        <w:t xml:space="preserve"> la Lic. Sandra Sirenia Soltero Barajas, </w:t>
      </w:r>
      <w:r w:rsidR="005112BA" w:rsidRPr="00032586">
        <w:rPr>
          <w:rFonts w:ascii="Arial" w:eastAsia="Arial Unicode MS" w:hAnsi="Arial" w:cs="Arial"/>
          <w:sz w:val="20"/>
          <w:szCs w:val="20"/>
        </w:rPr>
        <w:t xml:space="preserve">toma el uso de la palabra para exponer a los miembros del comité </w:t>
      </w:r>
      <w:r w:rsidR="00730934">
        <w:rPr>
          <w:rFonts w:ascii="Arial" w:eastAsia="Arial Unicode MS" w:hAnsi="Arial" w:cs="Arial"/>
          <w:sz w:val="20"/>
          <w:szCs w:val="20"/>
        </w:rPr>
        <w:t xml:space="preserve">la solicitud recibida el </w:t>
      </w:r>
      <w:r w:rsidR="00EE5975">
        <w:rPr>
          <w:rFonts w:ascii="Arial" w:eastAsia="Arial Unicode MS" w:hAnsi="Arial" w:cs="Arial"/>
          <w:sz w:val="20"/>
          <w:szCs w:val="20"/>
        </w:rPr>
        <w:t>día</w:t>
      </w:r>
      <w:r w:rsidR="00730934">
        <w:rPr>
          <w:rFonts w:ascii="Arial" w:eastAsia="Arial Unicode MS" w:hAnsi="Arial" w:cs="Arial"/>
          <w:sz w:val="20"/>
          <w:szCs w:val="20"/>
        </w:rPr>
        <w:t xml:space="preserve"> </w:t>
      </w:r>
      <w:r w:rsidR="005B22CD">
        <w:rPr>
          <w:rFonts w:ascii="Arial" w:eastAsia="Arial Unicode MS" w:hAnsi="Arial" w:cs="Arial"/>
          <w:sz w:val="20"/>
          <w:szCs w:val="20"/>
        </w:rPr>
        <w:t>13</w:t>
      </w:r>
      <w:r w:rsidR="00730934">
        <w:rPr>
          <w:rFonts w:ascii="Arial" w:eastAsia="Arial Unicode MS" w:hAnsi="Arial" w:cs="Arial"/>
          <w:sz w:val="20"/>
          <w:szCs w:val="20"/>
        </w:rPr>
        <w:t xml:space="preserve"> de </w:t>
      </w:r>
      <w:r w:rsidR="005B22CD">
        <w:rPr>
          <w:rFonts w:ascii="Arial" w:eastAsia="Arial Unicode MS" w:hAnsi="Arial" w:cs="Arial"/>
          <w:sz w:val="20"/>
          <w:szCs w:val="20"/>
        </w:rPr>
        <w:t>marzo</w:t>
      </w:r>
      <w:r w:rsidR="00730934">
        <w:rPr>
          <w:rFonts w:ascii="Arial" w:eastAsia="Arial Unicode MS" w:hAnsi="Arial" w:cs="Arial"/>
          <w:sz w:val="20"/>
          <w:szCs w:val="20"/>
        </w:rPr>
        <w:t xml:space="preserve"> del año en curso, </w:t>
      </w:r>
      <w:r w:rsidR="00EE5975">
        <w:rPr>
          <w:rFonts w:ascii="Arial" w:eastAsia="Arial Unicode MS" w:hAnsi="Arial" w:cs="Arial"/>
          <w:sz w:val="20"/>
          <w:szCs w:val="20"/>
        </w:rPr>
        <w:t xml:space="preserve">con números de folio </w:t>
      </w:r>
      <w:r w:rsidR="005B22CD">
        <w:rPr>
          <w:rFonts w:ascii="Arial" w:hAnsi="Arial" w:cs="Arial"/>
          <w:b/>
          <w:sz w:val="22"/>
          <w:szCs w:val="22"/>
        </w:rPr>
        <w:t>01845719</w:t>
      </w:r>
      <w:r w:rsidR="00EE5975">
        <w:rPr>
          <w:rFonts w:ascii="Arial" w:hAnsi="Arial" w:cs="Arial"/>
          <w:b/>
          <w:sz w:val="22"/>
          <w:szCs w:val="22"/>
        </w:rPr>
        <w:t xml:space="preserve">, </w:t>
      </w:r>
      <w:r w:rsidR="00730934">
        <w:rPr>
          <w:rFonts w:ascii="Arial" w:eastAsia="Arial Unicode MS" w:hAnsi="Arial" w:cs="Arial"/>
          <w:sz w:val="20"/>
          <w:szCs w:val="20"/>
        </w:rPr>
        <w:t xml:space="preserve">la cual queda registra en el </w:t>
      </w:r>
      <w:r w:rsidR="00730934" w:rsidRPr="00EE5975">
        <w:rPr>
          <w:rFonts w:ascii="Arial" w:eastAsia="Arial Unicode MS" w:hAnsi="Arial" w:cs="Arial"/>
          <w:b/>
          <w:bCs/>
          <w:sz w:val="20"/>
          <w:szCs w:val="20"/>
        </w:rPr>
        <w:t xml:space="preserve">EXPEDIENTE </w:t>
      </w:r>
      <w:r w:rsidR="005B22CD">
        <w:rPr>
          <w:rFonts w:ascii="Arial" w:eastAsia="Arial Unicode MS" w:hAnsi="Arial" w:cs="Arial"/>
          <w:b/>
          <w:bCs/>
          <w:sz w:val="20"/>
          <w:szCs w:val="20"/>
        </w:rPr>
        <w:t>09</w:t>
      </w:r>
      <w:r w:rsidR="00730934" w:rsidRPr="00EE5975">
        <w:rPr>
          <w:rFonts w:ascii="Arial" w:eastAsia="Arial Unicode MS" w:hAnsi="Arial" w:cs="Arial"/>
          <w:b/>
          <w:bCs/>
          <w:sz w:val="20"/>
          <w:szCs w:val="20"/>
        </w:rPr>
        <w:t>-0</w:t>
      </w:r>
      <w:r w:rsidR="005B22CD">
        <w:rPr>
          <w:rFonts w:ascii="Arial" w:eastAsia="Arial Unicode MS" w:hAnsi="Arial" w:cs="Arial"/>
          <w:b/>
          <w:bCs/>
          <w:sz w:val="20"/>
          <w:szCs w:val="20"/>
        </w:rPr>
        <w:t>3</w:t>
      </w:r>
      <w:r w:rsidR="00730934" w:rsidRPr="00EE5975">
        <w:rPr>
          <w:rFonts w:ascii="Arial" w:eastAsia="Arial Unicode MS" w:hAnsi="Arial" w:cs="Arial"/>
          <w:b/>
          <w:bCs/>
          <w:sz w:val="20"/>
          <w:szCs w:val="20"/>
        </w:rPr>
        <w:t>-2019</w:t>
      </w:r>
      <w:r w:rsidR="00730934">
        <w:rPr>
          <w:rFonts w:ascii="Arial" w:eastAsia="Arial Unicode MS" w:hAnsi="Arial" w:cs="Arial"/>
          <w:sz w:val="20"/>
          <w:szCs w:val="20"/>
        </w:rPr>
        <w:t xml:space="preserve">, la cual solicita lo siguiente: </w:t>
      </w:r>
    </w:p>
    <w:p w:rsidR="005B22CD" w:rsidRDefault="005B22CD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E5975" w:rsidRPr="005B22CD" w:rsidRDefault="005B22CD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5B22CD">
        <w:rPr>
          <w:rFonts w:ascii="Arial" w:eastAsia="Arial Unicode MS" w:hAnsi="Arial" w:cs="Arial"/>
          <w:i/>
          <w:iCs/>
          <w:sz w:val="20"/>
          <w:szCs w:val="20"/>
        </w:rPr>
        <w:t xml:space="preserve">Solicito </w:t>
      </w:r>
      <w:proofErr w:type="spellStart"/>
      <w:r w:rsidRPr="005B22CD">
        <w:rPr>
          <w:rFonts w:ascii="Arial" w:eastAsia="Arial Unicode MS" w:hAnsi="Arial" w:cs="Arial"/>
          <w:i/>
          <w:iCs/>
          <w:sz w:val="20"/>
          <w:szCs w:val="20"/>
        </w:rPr>
        <w:t>curriculum</w:t>
      </w:r>
      <w:proofErr w:type="spellEnd"/>
      <w:r w:rsidRPr="005B22CD">
        <w:rPr>
          <w:rFonts w:ascii="Arial" w:eastAsia="Arial Unicode MS" w:hAnsi="Arial" w:cs="Arial"/>
          <w:i/>
          <w:iCs/>
          <w:sz w:val="20"/>
          <w:szCs w:val="20"/>
        </w:rPr>
        <w:t xml:space="preserve"> del encargado de transparencia del ITEI y directores/as de transparencia de los 125 municipios del estado de Jalisco</w:t>
      </w:r>
      <w:r>
        <w:rPr>
          <w:rFonts w:ascii="Arial" w:eastAsia="Arial Unicode MS" w:hAnsi="Arial" w:cs="Arial"/>
          <w:i/>
          <w:iCs/>
          <w:sz w:val="20"/>
          <w:szCs w:val="20"/>
        </w:rPr>
        <w:t>.</w:t>
      </w:r>
    </w:p>
    <w:p w:rsidR="005B22CD" w:rsidRDefault="005B22CD" w:rsidP="00F219DE">
      <w:pPr>
        <w:ind w:left="2124"/>
        <w:jc w:val="both"/>
        <w:rPr>
          <w:rFonts w:ascii="Arial" w:eastAsia="Arial Unicode MS" w:hAnsi="Arial" w:cs="Arial"/>
          <w:sz w:val="20"/>
          <w:szCs w:val="20"/>
        </w:rPr>
      </w:pPr>
    </w:p>
    <w:p w:rsidR="00F219DE" w:rsidRDefault="00F219DE" w:rsidP="00F219DE">
      <w:pPr>
        <w:ind w:left="2124"/>
        <w:jc w:val="both"/>
        <w:rPr>
          <w:rFonts w:ascii="Arial" w:hAnsi="Arial" w:cs="Arial"/>
          <w:sz w:val="20"/>
          <w:szCs w:val="14"/>
        </w:rPr>
      </w:pPr>
      <w:r>
        <w:rPr>
          <w:rFonts w:ascii="Arial" w:eastAsia="Arial Unicode MS" w:hAnsi="Arial" w:cs="Arial"/>
          <w:sz w:val="20"/>
          <w:szCs w:val="20"/>
        </w:rPr>
        <w:t xml:space="preserve">A lo que los miembros de este comité, determinan que </w:t>
      </w:r>
      <w:r w:rsidR="005B22CD">
        <w:rPr>
          <w:rFonts w:ascii="Arial" w:eastAsia="Arial Unicode MS" w:hAnsi="Arial" w:cs="Arial"/>
          <w:sz w:val="20"/>
          <w:szCs w:val="20"/>
        </w:rPr>
        <w:t>“</w:t>
      </w:r>
      <w:proofErr w:type="spellStart"/>
      <w:r w:rsidR="005B22CD" w:rsidRPr="005B22CD">
        <w:rPr>
          <w:rFonts w:ascii="Arial" w:eastAsia="Arial Unicode MS" w:hAnsi="Arial" w:cs="Arial"/>
          <w:i/>
          <w:iCs/>
          <w:sz w:val="20"/>
          <w:szCs w:val="20"/>
        </w:rPr>
        <w:t>curriculum</w:t>
      </w:r>
      <w:proofErr w:type="spellEnd"/>
      <w:r w:rsidR="005B22CD" w:rsidRPr="005B22CD">
        <w:rPr>
          <w:rFonts w:ascii="Arial" w:eastAsia="Arial Unicode MS" w:hAnsi="Arial" w:cs="Arial"/>
          <w:i/>
          <w:iCs/>
          <w:sz w:val="20"/>
          <w:szCs w:val="20"/>
        </w:rPr>
        <w:t xml:space="preserve"> del encargado de transparencia del ITEI</w:t>
      </w:r>
      <w:r w:rsidR="005B22CD">
        <w:rPr>
          <w:rFonts w:ascii="Arial" w:eastAsia="Arial Unicode MS" w:hAnsi="Arial" w:cs="Arial"/>
          <w:i/>
          <w:iCs/>
          <w:sz w:val="20"/>
          <w:szCs w:val="20"/>
        </w:rPr>
        <w:t>”</w:t>
      </w:r>
      <w:r>
        <w:rPr>
          <w:rFonts w:ascii="Arial" w:eastAsia="Arial Unicode MS" w:hAnsi="Arial" w:cs="Arial"/>
          <w:sz w:val="20"/>
          <w:szCs w:val="20"/>
        </w:rPr>
        <w:t xml:space="preserve">, </w:t>
      </w:r>
      <w:r w:rsidRPr="00F219DE">
        <w:rPr>
          <w:rFonts w:ascii="Arial" w:hAnsi="Arial" w:cs="Arial"/>
          <w:sz w:val="20"/>
          <w:szCs w:val="14"/>
        </w:rPr>
        <w:t>que esta Unidad de Transparencia del H. Ayuntamiento no posee, genera ni administra dicha información.</w:t>
      </w:r>
    </w:p>
    <w:p w:rsidR="0046072A" w:rsidRPr="00F219DE" w:rsidRDefault="0046072A" w:rsidP="00F219DE">
      <w:pPr>
        <w:ind w:left="2124"/>
        <w:jc w:val="both"/>
        <w:rPr>
          <w:rFonts w:ascii="Arial" w:hAnsi="Arial" w:cs="Arial"/>
          <w:sz w:val="20"/>
          <w:szCs w:val="14"/>
        </w:rPr>
      </w:pPr>
    </w:p>
    <w:p w:rsidR="0046072A" w:rsidRDefault="0046072A" w:rsidP="0046072A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C75494">
        <w:rPr>
          <w:rFonts w:ascii="Arial" w:eastAsia="Arial Unicode MS" w:hAnsi="Arial" w:cs="Arial"/>
          <w:sz w:val="20"/>
          <w:szCs w:val="20"/>
        </w:rPr>
        <w:t>Continuando con el uso de la voz la Lic. Sandra Sirenia Soltero Barajas, expone la</w:t>
      </w:r>
      <w:r>
        <w:rPr>
          <w:rFonts w:ascii="Arial" w:eastAsia="Arial Unicode MS" w:hAnsi="Arial" w:cs="Arial"/>
          <w:sz w:val="20"/>
          <w:szCs w:val="20"/>
        </w:rPr>
        <w:t xml:space="preserve"> solicitud recibida el día 14 de marzo del año en curso, con número de folio </w:t>
      </w:r>
      <w:r>
        <w:rPr>
          <w:rFonts w:ascii="Arial" w:hAnsi="Arial" w:cs="Arial"/>
          <w:b/>
          <w:sz w:val="22"/>
          <w:szCs w:val="22"/>
        </w:rPr>
        <w:t xml:space="preserve">01990819, </w:t>
      </w:r>
      <w:r>
        <w:rPr>
          <w:rFonts w:ascii="Arial" w:eastAsia="Arial Unicode MS" w:hAnsi="Arial" w:cs="Arial"/>
          <w:sz w:val="20"/>
          <w:szCs w:val="20"/>
        </w:rPr>
        <w:t xml:space="preserve">la cual queda registra en el 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>EXPEDIENTE 1</w:t>
      </w:r>
      <w:r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>-0</w:t>
      </w:r>
      <w:r>
        <w:rPr>
          <w:rFonts w:ascii="Arial" w:eastAsia="Arial Unicode MS" w:hAnsi="Arial" w:cs="Arial"/>
          <w:b/>
          <w:bCs/>
          <w:sz w:val="20"/>
          <w:szCs w:val="20"/>
        </w:rPr>
        <w:t>3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>-2019</w:t>
      </w:r>
      <w:r>
        <w:rPr>
          <w:rFonts w:ascii="Arial" w:eastAsia="Arial Unicode MS" w:hAnsi="Arial" w:cs="Arial"/>
          <w:sz w:val="20"/>
          <w:szCs w:val="20"/>
        </w:rPr>
        <w:t xml:space="preserve">, en donde se solicita lo siguiente: </w:t>
      </w:r>
    </w:p>
    <w:p w:rsidR="0046072A" w:rsidRDefault="0046072A" w:rsidP="0046072A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46072A" w:rsidRPr="00986541" w:rsidRDefault="0046072A" w:rsidP="0046072A">
      <w:pPr>
        <w:ind w:left="2124"/>
        <w:jc w:val="both"/>
        <w:rPr>
          <w:i/>
          <w:iCs/>
        </w:rPr>
      </w:pPr>
      <w:r w:rsidRPr="00986541">
        <w:rPr>
          <w:i/>
          <w:iCs/>
        </w:rPr>
        <w:t>Solicito de la manera más amable al H. Ayuntamiento de Cuautla me proporcione la siguiente información del Seguro de Vida para el personal Administrativo y Operativo que tienen actualmente Contratado: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>Copia de la póliza que tienen contratada actualmente del Seguro de Vida para los Trabajadores de H. Ayuntamiento de Cuautla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>Copia de los Endosos de la Póliza en caso de que se hubieran.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 xml:space="preserve">Copia del Contrato 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>Bases de la Licitación a Seguro de Vida para empleados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>Convocatoria del Concurso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>Fallo del concurso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>Plantilla del Personal en Archivo Excel Señalando, nombre del Asegurado, si es Operativo o Administrativo.</w:t>
      </w:r>
    </w:p>
    <w:p w:rsidR="0046072A" w:rsidRPr="00986541" w:rsidRDefault="0046072A" w:rsidP="0046072A">
      <w:pPr>
        <w:pStyle w:val="Prrafodelista"/>
        <w:numPr>
          <w:ilvl w:val="0"/>
          <w:numId w:val="18"/>
        </w:numPr>
        <w:spacing w:after="200" w:line="276" w:lineRule="auto"/>
        <w:ind w:left="2844"/>
        <w:rPr>
          <w:i/>
          <w:iCs/>
        </w:rPr>
      </w:pPr>
      <w:r w:rsidRPr="00986541">
        <w:rPr>
          <w:i/>
          <w:iCs/>
        </w:rPr>
        <w:t>Siniestralidad de tres años anteriores y lo presentado hasta la fecha con corte del día actual, al detalle solicitando los siguientes datos:</w:t>
      </w:r>
    </w:p>
    <w:p w:rsidR="0046072A" w:rsidRPr="00986541" w:rsidRDefault="0046072A" w:rsidP="0046072A">
      <w:pPr>
        <w:ind w:left="2484"/>
        <w:rPr>
          <w:i/>
          <w:iCs/>
        </w:rPr>
      </w:pPr>
      <w:r w:rsidRPr="00986541">
        <w:rPr>
          <w:i/>
          <w:iCs/>
        </w:rPr>
        <w:t>1.-Numero de Siniestro</w:t>
      </w:r>
    </w:p>
    <w:p w:rsidR="0046072A" w:rsidRPr="00986541" w:rsidRDefault="0046072A" w:rsidP="0046072A">
      <w:pPr>
        <w:ind w:left="2484"/>
        <w:rPr>
          <w:i/>
          <w:iCs/>
        </w:rPr>
      </w:pPr>
      <w:r w:rsidRPr="00986541">
        <w:rPr>
          <w:i/>
          <w:iCs/>
        </w:rPr>
        <w:t>2.- Nombre</w:t>
      </w:r>
    </w:p>
    <w:p w:rsidR="0046072A" w:rsidRPr="00986541" w:rsidRDefault="0046072A" w:rsidP="0046072A">
      <w:pPr>
        <w:ind w:left="2484"/>
        <w:rPr>
          <w:i/>
          <w:iCs/>
        </w:rPr>
      </w:pPr>
      <w:r w:rsidRPr="00986541">
        <w:rPr>
          <w:i/>
          <w:iCs/>
        </w:rPr>
        <w:t xml:space="preserve">3.- Importe total pagado </w:t>
      </w:r>
    </w:p>
    <w:p w:rsidR="0046072A" w:rsidRPr="00986541" w:rsidRDefault="0046072A" w:rsidP="0046072A">
      <w:pPr>
        <w:ind w:left="2484"/>
        <w:rPr>
          <w:i/>
          <w:iCs/>
        </w:rPr>
      </w:pPr>
      <w:r w:rsidRPr="00986541">
        <w:rPr>
          <w:i/>
          <w:iCs/>
        </w:rPr>
        <w:t>4.- Fecha del Pago del Siniestro</w:t>
      </w:r>
    </w:p>
    <w:p w:rsidR="0046072A" w:rsidRDefault="0046072A" w:rsidP="0046072A">
      <w:pPr>
        <w:pStyle w:val="NormalWeb"/>
        <w:spacing w:before="0" w:beforeAutospacing="0" w:after="0" w:afterAutospacing="0" w:line="360" w:lineRule="auto"/>
        <w:ind w:left="1776" w:right="-426" w:firstLine="708"/>
        <w:jc w:val="both"/>
        <w:rPr>
          <w:rFonts w:ascii="Arial" w:eastAsia="Arial Unicode MS" w:hAnsi="Arial" w:cs="Arial"/>
          <w:sz w:val="20"/>
          <w:szCs w:val="20"/>
        </w:rPr>
      </w:pPr>
      <w:r w:rsidRPr="00986541">
        <w:rPr>
          <w:i/>
          <w:iCs/>
        </w:rPr>
        <w:t>5.- Cobertura Afectada</w:t>
      </w:r>
    </w:p>
    <w:p w:rsidR="0046072A" w:rsidRDefault="0046072A" w:rsidP="0046072A">
      <w:pPr>
        <w:ind w:left="2124"/>
        <w:jc w:val="both"/>
        <w:rPr>
          <w:rFonts w:ascii="Arial" w:eastAsia="Arial Unicode MS" w:hAnsi="Arial" w:cs="Arial"/>
          <w:sz w:val="20"/>
          <w:szCs w:val="20"/>
        </w:rPr>
      </w:pPr>
    </w:p>
    <w:p w:rsidR="0046072A" w:rsidRPr="00986541" w:rsidRDefault="0046072A" w:rsidP="0046072A">
      <w:pPr>
        <w:spacing w:after="200" w:line="276" w:lineRule="auto"/>
        <w:ind w:left="2124"/>
        <w:jc w:val="both"/>
      </w:pPr>
      <w:r w:rsidRPr="00986541">
        <w:rPr>
          <w:rFonts w:ascii="Arial" w:eastAsia="Arial Unicode MS" w:hAnsi="Arial" w:cs="Arial"/>
          <w:sz w:val="20"/>
          <w:szCs w:val="20"/>
        </w:rPr>
        <w:t xml:space="preserve">A lo que los miembros de este comité, </w:t>
      </w:r>
      <w:r>
        <w:rPr>
          <w:rFonts w:ascii="Arial" w:eastAsia="Arial Unicode MS" w:hAnsi="Arial" w:cs="Arial"/>
          <w:sz w:val="20"/>
          <w:szCs w:val="20"/>
        </w:rPr>
        <w:t>determinan que las “</w:t>
      </w:r>
      <w:r w:rsidRPr="00986541">
        <w:rPr>
          <w:i/>
          <w:iCs/>
        </w:rPr>
        <w:t>Copia</w:t>
      </w:r>
      <w:r>
        <w:rPr>
          <w:i/>
          <w:iCs/>
        </w:rPr>
        <w:t>s</w:t>
      </w:r>
      <w:r w:rsidRPr="00986541">
        <w:rPr>
          <w:i/>
          <w:iCs/>
        </w:rPr>
        <w:t xml:space="preserve"> de las pólizas</w:t>
      </w:r>
      <w:r>
        <w:rPr>
          <w:i/>
          <w:iCs/>
        </w:rPr>
        <w:t xml:space="preserve"> </w:t>
      </w:r>
      <w:r w:rsidRPr="00986541">
        <w:rPr>
          <w:i/>
          <w:iCs/>
        </w:rPr>
        <w:t>que tienen contratada actualmente del Seguro de Vida para los Trabajadores de H. Ayuntamiento de Cuautla</w:t>
      </w:r>
      <w:r>
        <w:rPr>
          <w:i/>
          <w:iCs/>
        </w:rPr>
        <w:t xml:space="preserve">”, </w:t>
      </w:r>
      <w:r>
        <w:t xml:space="preserve">se entregaran por cuestiones de seguridad y </w:t>
      </w:r>
      <w:r>
        <w:lastRenderedPageBreak/>
        <w:t>protección de datos personales, testadas, ya que contiene información de carácter reservado.</w:t>
      </w:r>
    </w:p>
    <w:p w:rsidR="00F219DE" w:rsidRPr="00032586" w:rsidRDefault="00F219DE" w:rsidP="0046072A">
      <w:pPr>
        <w:pStyle w:val="NormalWeb"/>
        <w:spacing w:before="0" w:beforeAutospacing="0" w:after="0" w:afterAutospacing="0" w:line="360" w:lineRule="auto"/>
        <w:ind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032586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:rsidR="00E71202" w:rsidRPr="00F219DE" w:rsidRDefault="00E71202" w:rsidP="00165276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  <w:highlight w:val="yellow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Se declara clausurada la sesión a las </w:t>
      </w:r>
      <w:r w:rsidR="00032586" w:rsidRPr="005E0398">
        <w:rPr>
          <w:rFonts w:ascii="Arial" w:eastAsia="Arial Unicode MS" w:hAnsi="Arial" w:cs="Arial"/>
          <w:sz w:val="20"/>
          <w:szCs w:val="20"/>
          <w:highlight w:val="yellow"/>
        </w:rPr>
        <w:t>1</w:t>
      </w:r>
      <w:r w:rsidR="005B22CD">
        <w:rPr>
          <w:rFonts w:ascii="Arial" w:eastAsia="Arial Unicode MS" w:hAnsi="Arial" w:cs="Arial"/>
          <w:sz w:val="20"/>
          <w:szCs w:val="20"/>
          <w:highlight w:val="yellow"/>
        </w:rPr>
        <w:t>1</w:t>
      </w:r>
      <w:r w:rsidRPr="005E0398">
        <w:rPr>
          <w:rFonts w:ascii="Arial" w:eastAsia="Arial Unicode MS" w:hAnsi="Arial" w:cs="Arial"/>
          <w:sz w:val="20"/>
          <w:szCs w:val="20"/>
          <w:highlight w:val="yellow"/>
        </w:rPr>
        <w:t>:</w:t>
      </w:r>
      <w:r w:rsidR="00165276">
        <w:rPr>
          <w:rFonts w:ascii="Arial" w:eastAsia="Arial Unicode MS" w:hAnsi="Arial" w:cs="Arial"/>
          <w:sz w:val="20"/>
          <w:szCs w:val="20"/>
          <w:highlight w:val="yellow"/>
        </w:rPr>
        <w:t>15</w:t>
      </w:r>
      <w:r w:rsidRPr="005E0398">
        <w:rPr>
          <w:rFonts w:ascii="Arial" w:eastAsia="Arial Unicode MS" w:hAnsi="Arial" w:cs="Arial"/>
          <w:sz w:val="20"/>
          <w:szCs w:val="20"/>
          <w:highlight w:val="yellow"/>
        </w:rPr>
        <w:t xml:space="preserve"> (</w:t>
      </w:r>
      <w:r w:rsidR="00F219DE">
        <w:rPr>
          <w:rFonts w:ascii="Arial" w:eastAsia="Arial Unicode MS" w:hAnsi="Arial" w:cs="Arial"/>
          <w:sz w:val="20"/>
          <w:szCs w:val="20"/>
          <w:highlight w:val="yellow"/>
        </w:rPr>
        <w:t>diez treinta</w:t>
      </w:r>
      <w:r w:rsidRPr="005E0398">
        <w:rPr>
          <w:rFonts w:ascii="Arial" w:eastAsia="Arial Unicode MS" w:hAnsi="Arial" w:cs="Arial"/>
          <w:sz w:val="20"/>
          <w:szCs w:val="20"/>
          <w:highlight w:val="yellow"/>
        </w:rPr>
        <w:t xml:space="preserve"> horas)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del día en que se actúa, levantándose la presente acta para constancia y los efectos legales a los que haya lugar, la cual se firma al margen y calce.</w:t>
      </w:r>
    </w:p>
    <w:p w:rsidR="00E71202" w:rsidRPr="00032586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Juan Manuel Estrella Jiménez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032586">
        <w:rPr>
          <w:rFonts w:ascii="Arial" w:eastAsia="Arial Unicode MS" w:hAnsi="Arial" w:cs="Arial"/>
          <w:sz w:val="20"/>
          <w:szCs w:val="20"/>
        </w:rPr>
        <w:t>Titular de Transparencia y Secretario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E2C" w:rsidRDefault="00B76E2C" w:rsidP="00E71202">
      <w:pPr>
        <w:spacing w:after="0" w:line="240" w:lineRule="auto"/>
      </w:pPr>
      <w:r>
        <w:separator/>
      </w:r>
    </w:p>
  </w:endnote>
  <w:endnote w:type="continuationSeparator" w:id="0">
    <w:p w:rsidR="00B76E2C" w:rsidRDefault="00B76E2C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5CE" w:rsidRDefault="00A335CE">
            <w:pPr>
              <w:pStyle w:val="Piedepgina"/>
              <w:jc w:val="center"/>
            </w:pPr>
          </w:p>
          <w:p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E2C" w:rsidRDefault="00B76E2C" w:rsidP="00E71202">
      <w:pPr>
        <w:spacing w:after="0" w:line="240" w:lineRule="auto"/>
      </w:pPr>
      <w:r>
        <w:separator/>
      </w:r>
    </w:p>
  </w:footnote>
  <w:footnote w:type="continuationSeparator" w:id="0">
    <w:p w:rsidR="00B76E2C" w:rsidRDefault="00B76E2C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:rsidR="00A335CE" w:rsidRDefault="00A335CE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 w:rsidR="00B37C23">
      <w:rPr>
        <w:rFonts w:ascii="Arial" w:hAnsi="Arial" w:cs="Arial"/>
        <w:b/>
        <w:sz w:val="16"/>
        <w:szCs w:val="16"/>
      </w:rPr>
      <w:t>CUARTA</w:t>
    </w:r>
    <w:r>
      <w:rPr>
        <w:rFonts w:ascii="Arial" w:hAnsi="Arial" w:cs="Arial"/>
        <w:b/>
        <w:sz w:val="16"/>
        <w:szCs w:val="16"/>
      </w:rPr>
      <w:t xml:space="preserve"> </w:t>
    </w:r>
    <w:r w:rsidRPr="00A6714E">
      <w:rPr>
        <w:rFonts w:ascii="Arial" w:hAnsi="Arial" w:cs="Arial"/>
        <w:b/>
        <w:sz w:val="16"/>
        <w:szCs w:val="16"/>
      </w:rPr>
      <w:t xml:space="preserve">SESIÓN ORDINARIA </w:t>
    </w:r>
    <w:r>
      <w:rPr>
        <w:rFonts w:ascii="Arial" w:hAnsi="Arial" w:cs="Arial"/>
        <w:b/>
        <w:sz w:val="16"/>
        <w:szCs w:val="16"/>
      </w:rPr>
      <w:t>DEL COMITÉ</w:t>
    </w:r>
    <w:r w:rsidRPr="00B675A9">
      <w:rPr>
        <w:rFonts w:ascii="Arial" w:hAnsi="Arial" w:cs="Arial"/>
        <w:b/>
        <w:sz w:val="16"/>
        <w:szCs w:val="16"/>
      </w:rPr>
      <w:t xml:space="preserve"> DE TRANSPARENCIA</w:t>
    </w:r>
  </w:p>
  <w:p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5817802"/>
    <w:multiLevelType w:val="hybridMultilevel"/>
    <w:tmpl w:val="6E2E5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5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9"/>
  </w:num>
  <w:num w:numId="5">
    <w:abstractNumId w:val="7"/>
  </w:num>
  <w:num w:numId="6">
    <w:abstractNumId w:val="17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0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32586"/>
    <w:rsid w:val="000C6B17"/>
    <w:rsid w:val="00157827"/>
    <w:rsid w:val="00165276"/>
    <w:rsid w:val="00184E6B"/>
    <w:rsid w:val="001D7A62"/>
    <w:rsid w:val="002266E5"/>
    <w:rsid w:val="002B1F05"/>
    <w:rsid w:val="002E2070"/>
    <w:rsid w:val="002F7476"/>
    <w:rsid w:val="00393FD9"/>
    <w:rsid w:val="003F694E"/>
    <w:rsid w:val="00420801"/>
    <w:rsid w:val="00442DA4"/>
    <w:rsid w:val="0046072A"/>
    <w:rsid w:val="00474F0E"/>
    <w:rsid w:val="00484D58"/>
    <w:rsid w:val="005112BA"/>
    <w:rsid w:val="00560086"/>
    <w:rsid w:val="005767B2"/>
    <w:rsid w:val="005771A2"/>
    <w:rsid w:val="005B22CD"/>
    <w:rsid w:val="005C64F8"/>
    <w:rsid w:val="005E0398"/>
    <w:rsid w:val="005E41D7"/>
    <w:rsid w:val="00616A4D"/>
    <w:rsid w:val="00637D94"/>
    <w:rsid w:val="006819DA"/>
    <w:rsid w:val="006A63D7"/>
    <w:rsid w:val="006B7FD5"/>
    <w:rsid w:val="006F4B9E"/>
    <w:rsid w:val="00730934"/>
    <w:rsid w:val="00735817"/>
    <w:rsid w:val="0076404D"/>
    <w:rsid w:val="007C3628"/>
    <w:rsid w:val="007F61FA"/>
    <w:rsid w:val="0082734E"/>
    <w:rsid w:val="008550FE"/>
    <w:rsid w:val="008A55DC"/>
    <w:rsid w:val="008D27CB"/>
    <w:rsid w:val="00942C7A"/>
    <w:rsid w:val="009E3102"/>
    <w:rsid w:val="009E4430"/>
    <w:rsid w:val="00A32B13"/>
    <w:rsid w:val="00A335CE"/>
    <w:rsid w:val="00AE2A87"/>
    <w:rsid w:val="00B37C23"/>
    <w:rsid w:val="00B76E2C"/>
    <w:rsid w:val="00C8012A"/>
    <w:rsid w:val="00C83017"/>
    <w:rsid w:val="00CF6E23"/>
    <w:rsid w:val="00D11C5E"/>
    <w:rsid w:val="00DD61FF"/>
    <w:rsid w:val="00E71202"/>
    <w:rsid w:val="00E938FC"/>
    <w:rsid w:val="00EC06D1"/>
    <w:rsid w:val="00ED48EF"/>
    <w:rsid w:val="00EE5975"/>
    <w:rsid w:val="00F219DE"/>
    <w:rsid w:val="00F34366"/>
    <w:rsid w:val="00FA2665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45C4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revision>6</cp:revision>
  <cp:lastPrinted>2018-10-30T17:49:00Z</cp:lastPrinted>
  <dcterms:created xsi:type="dcterms:W3CDTF">2019-07-02T14:55:00Z</dcterms:created>
  <dcterms:modified xsi:type="dcterms:W3CDTF">2020-05-01T03:59:00Z</dcterms:modified>
</cp:coreProperties>
</file>