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2A" w:rsidRDefault="00A74A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8"/>
        <w:gridCol w:w="4376"/>
        <w:gridCol w:w="4252"/>
      </w:tblGrid>
      <w:tr w:rsidR="009C16FD" w:rsidRPr="00B549D3" w:rsidTr="00A74A2A">
        <w:tc>
          <w:tcPr>
            <w:tcW w:w="4449" w:type="dxa"/>
            <w:tcBorders>
              <w:bottom w:val="single" w:sz="12" w:space="0" w:color="auto"/>
            </w:tcBorders>
          </w:tcPr>
          <w:p w:rsidR="00A74A2A" w:rsidRPr="00916B4A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Oficialia Mayor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:rsidR="00A74A2A" w:rsidRPr="00916B4A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Gobierno Municipal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:rsidR="00016AC9" w:rsidRDefault="00016AC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  <w:p w:rsidR="009C16FD" w:rsidRPr="00B549D3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Humberto Ibarra Montes</w:t>
            </w:r>
          </w:p>
        </w:tc>
      </w:tr>
      <w:tr w:rsidR="009C16FD" w:rsidRPr="00B549D3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5E251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proofErr w:type="spellStart"/>
            <w:r>
              <w:rPr>
                <w:rFonts w:ascii="Arial Narrow" w:hAnsi="Arial Narrow"/>
                <w:b/>
              </w:rPr>
              <w:t>Are</w:t>
            </w:r>
            <w:r w:rsidR="009C16FD">
              <w:rPr>
                <w:rFonts w:ascii="Arial Narrow" w:hAnsi="Arial Narrow"/>
                <w:b/>
              </w:rPr>
              <w:t>a</w:t>
            </w:r>
            <w:proofErr w:type="spellEnd"/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6"/>
      </w:tblGrid>
      <w:tr w:rsidR="009C16FD" w:rsidRPr="00B549D3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:rsidTr="0094691B">
        <w:tc>
          <w:tcPr>
            <w:tcW w:w="13575" w:type="dxa"/>
            <w:tcBorders>
              <w:top w:val="single" w:sz="12" w:space="0" w:color="auto"/>
            </w:tcBorders>
          </w:tcPr>
          <w:p w:rsidR="009C16FD" w:rsidRPr="008B6B59" w:rsidRDefault="008B6B59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lang w:val="es-MX"/>
              </w:rPr>
            </w:pPr>
            <w:r w:rsidRPr="008B6B59">
              <w:rPr>
                <w:rFonts w:ascii="Arial Narrow" w:hAnsi="Arial Narrow"/>
                <w:sz w:val="20"/>
              </w:rPr>
              <w:t>La Oficialía Mayor tiene como objetivo principal buscar la integración del personal, garantizar el cumplimiento de sus derechos, vigilar la práctica de sus facultades y obligaciones para lograr la realización eficaz, eficiente y oportuna de los trabajos  y servicios que demanda la administración pública,  así como la correcta utilización y conservación de los bienes muebles del municipio..</w:t>
            </w:r>
          </w:p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</w:tr>
    </w:tbl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"/>
        <w:gridCol w:w="2592"/>
        <w:gridCol w:w="364"/>
        <w:gridCol w:w="363"/>
        <w:gridCol w:w="388"/>
        <w:gridCol w:w="372"/>
        <w:gridCol w:w="388"/>
        <w:gridCol w:w="361"/>
        <w:gridCol w:w="361"/>
        <w:gridCol w:w="372"/>
        <w:gridCol w:w="364"/>
        <w:gridCol w:w="234"/>
        <w:gridCol w:w="144"/>
        <w:gridCol w:w="372"/>
        <w:gridCol w:w="372"/>
        <w:gridCol w:w="1832"/>
        <w:gridCol w:w="1939"/>
        <w:gridCol w:w="1879"/>
      </w:tblGrid>
      <w:tr w:rsidR="00362236" w:rsidRPr="00B549D3" w:rsidTr="009C16FD">
        <w:tc>
          <w:tcPr>
            <w:tcW w:w="301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477" w:type="dxa"/>
            <w:gridSpan w:val="13"/>
            <w:tcBorders>
              <w:top w:val="single" w:sz="12" w:space="0" w:color="auto"/>
            </w:tcBorders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201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9A0BFD" w:rsidRPr="00B549D3" w:rsidTr="009C16FD">
        <w:tc>
          <w:tcPr>
            <w:tcW w:w="3018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5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1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9A0BFD" w:rsidRPr="00B549D3" w:rsidTr="009C16FD">
        <w:tc>
          <w:tcPr>
            <w:tcW w:w="30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AB6A38" w:rsidRPr="00A12FBF" w:rsidRDefault="00AB6A38" w:rsidP="00C96343">
            <w:pPr>
              <w:pStyle w:val="Encabezado"/>
              <w:tabs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E9262B">
              <w:rPr>
                <w:rFonts w:ascii="Arial Narrow" w:hAnsi="Arial Narrow"/>
                <w:sz w:val="20"/>
                <w:szCs w:val="20"/>
              </w:rPr>
              <w:t>Capacitación y Formación del personal administrativo y trabajadores del gobierno municipal</w:t>
            </w:r>
          </w:p>
          <w:p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</w:tcPr>
          <w:p w:rsidR="00AB6A38" w:rsidRPr="0094691B" w:rsidRDefault="009A0BFD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9A0BFD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9A0BFD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E9262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más capacitado</w:t>
            </w:r>
            <w:r w:rsidR="009A0BFD">
              <w:rPr>
                <w:rFonts w:ascii="Arial Narrow" w:hAnsi="Arial Narrow"/>
              </w:rPr>
              <w:t xml:space="preserve"> en los temas y requerimientos actuales</w:t>
            </w:r>
            <w:r>
              <w:rPr>
                <w:rFonts w:ascii="Arial Narrow" w:hAnsi="Arial Narrow"/>
              </w:rPr>
              <w:t xml:space="preserve"> para brindar mejor atención.</w:t>
            </w:r>
          </w:p>
          <w:p w:rsidR="00570073" w:rsidRPr="00B549D3" w:rsidRDefault="00570073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Desarrollo y Crecimiento Personal.</w:t>
            </w:r>
          </w:p>
        </w:tc>
        <w:tc>
          <w:tcPr>
            <w:tcW w:w="1953" w:type="dxa"/>
          </w:tcPr>
          <w:p w:rsidR="00570073" w:rsidRDefault="00CD5CFA" w:rsidP="0057007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Consulta ciudadana de calidad en la atención.</w:t>
            </w:r>
          </w:p>
          <w:p w:rsidR="00570073" w:rsidRPr="00B549D3" w:rsidRDefault="00CD5CFA" w:rsidP="0057007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Sacar calificación buena.</w:t>
            </w:r>
          </w:p>
        </w:tc>
        <w:tc>
          <w:tcPr>
            <w:tcW w:w="1916" w:type="dxa"/>
          </w:tcPr>
          <w:p w:rsidR="00AB6A38" w:rsidRPr="00B549D3" w:rsidRDefault="0057007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Capacitadores, material necesario.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</w:tr>
      <w:tr w:rsidR="009A0BFD" w:rsidRPr="00B549D3" w:rsidTr="009C16FD">
        <w:tc>
          <w:tcPr>
            <w:tcW w:w="30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AB6A38" w:rsidRPr="00A12FBF" w:rsidRDefault="00AB6A38" w:rsidP="00C96343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B6A38" w:rsidRPr="00A12FBF" w:rsidRDefault="0057007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-Atención y protección a los trabajadores.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AB6A38" w:rsidRPr="00B549D3" w:rsidRDefault="00570073" w:rsidP="0057007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Resolver las necesidades básicas de los trabajadores.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53" w:type="dxa"/>
          </w:tcPr>
          <w:p w:rsidR="00AB6A38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Buen ambiente de trabajo.</w:t>
            </w:r>
          </w:p>
          <w:p w:rsidR="00570073" w:rsidRPr="00B549D3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-Excelentes r</w:t>
            </w:r>
            <w:r w:rsidR="00570073">
              <w:rPr>
                <w:rFonts w:ascii="Arial Narrow" w:hAnsi="Arial Narrow"/>
              </w:rPr>
              <w:t>esultados.</w:t>
            </w:r>
          </w:p>
        </w:tc>
        <w:tc>
          <w:tcPr>
            <w:tcW w:w="1916" w:type="dxa"/>
          </w:tcPr>
          <w:p w:rsidR="00AB6A38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 necesario.</w:t>
            </w:r>
          </w:p>
          <w:p w:rsidR="00CD5CFA" w:rsidRPr="00B549D3" w:rsidRDefault="009A0B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Gestión de r</w:t>
            </w:r>
            <w:r w:rsidR="00CD5CFA">
              <w:rPr>
                <w:rFonts w:ascii="Arial Narrow" w:hAnsi="Arial Narrow"/>
              </w:rPr>
              <w:t>ecursos para prestaciones.</w:t>
            </w:r>
          </w:p>
        </w:tc>
      </w:tr>
      <w:tr w:rsidR="009A0BFD" w:rsidRPr="00B549D3" w:rsidTr="0068119C">
        <w:trPr>
          <w:trHeight w:val="1041"/>
        </w:trPr>
        <w:tc>
          <w:tcPr>
            <w:tcW w:w="30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AB6A38" w:rsidRPr="00A12FBF" w:rsidRDefault="00AB6A38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9A0BFD">
              <w:rPr>
                <w:rFonts w:ascii="Arial Narrow" w:hAnsi="Arial Narrow"/>
                <w:sz w:val="20"/>
                <w:szCs w:val="20"/>
              </w:rPr>
              <w:t>Mantenimiento</w:t>
            </w:r>
            <w:r w:rsidR="003B1F31">
              <w:rPr>
                <w:rFonts w:ascii="Arial Narrow" w:hAnsi="Arial Narrow"/>
                <w:sz w:val="20"/>
                <w:szCs w:val="20"/>
              </w:rPr>
              <w:t xml:space="preserve"> del Parque Vehicular.</w:t>
            </w:r>
          </w:p>
          <w:p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AB6A38" w:rsidRDefault="009A0B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Vehículos en las mejores</w:t>
            </w:r>
            <w:r w:rsidR="003B1F31">
              <w:rPr>
                <w:rFonts w:ascii="Arial Narrow" w:hAnsi="Arial Narrow"/>
              </w:rPr>
              <w:t xml:space="preserve"> condiciones.</w:t>
            </w:r>
            <w:r w:rsidR="0068119C">
              <w:rPr>
                <w:rFonts w:ascii="Arial Narrow" w:hAnsi="Arial Narrow"/>
              </w:rPr>
              <w:t xml:space="preserve"> </w:t>
            </w:r>
          </w:p>
          <w:p w:rsidR="009A0BFD" w:rsidRDefault="009A0B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Gestión ante rezago y adeudo vehicular.</w:t>
            </w:r>
          </w:p>
        </w:tc>
        <w:tc>
          <w:tcPr>
            <w:tcW w:w="1953" w:type="dxa"/>
          </w:tcPr>
          <w:p w:rsidR="00AB6A38" w:rsidRDefault="009A0BFD" w:rsidP="009A0BF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Tener los vehículos en condiciones favorables de uso.</w:t>
            </w:r>
          </w:p>
        </w:tc>
        <w:tc>
          <w:tcPr>
            <w:tcW w:w="1916" w:type="dxa"/>
          </w:tcPr>
          <w:p w:rsidR="00AB6A38" w:rsidRDefault="003B1F31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 económico necesario para las reparaciones oportunas.</w:t>
            </w:r>
          </w:p>
        </w:tc>
      </w:tr>
      <w:tr w:rsidR="009A0BFD" w:rsidRPr="00B549D3" w:rsidTr="00362236">
        <w:trPr>
          <w:trHeight w:val="1245"/>
        </w:trPr>
        <w:tc>
          <w:tcPr>
            <w:tcW w:w="307" w:type="dxa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8B3E72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B3E72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C16FD" w:rsidRPr="00A12FBF" w:rsidRDefault="008B3E72" w:rsidP="00381009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381009">
              <w:rPr>
                <w:rFonts w:ascii="Arial Narrow" w:hAnsi="Arial Narrow"/>
                <w:sz w:val="20"/>
                <w:szCs w:val="20"/>
              </w:rPr>
              <w:t>Coordinación y Aprovechamiento de los recursos humanos</w:t>
            </w:r>
            <w:r w:rsidR="00381009" w:rsidRPr="00A12FBF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66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9C16FD" w:rsidRDefault="00381009" w:rsidP="0038100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Lograr buenos resultados de Gobierno.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53" w:type="dxa"/>
          </w:tcPr>
          <w:p w:rsidR="009C16FD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Informe de gobierno.</w:t>
            </w:r>
          </w:p>
        </w:tc>
        <w:tc>
          <w:tcPr>
            <w:tcW w:w="1916" w:type="dxa"/>
          </w:tcPr>
          <w:p w:rsidR="009C16FD" w:rsidRDefault="005C68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Gestión y </w:t>
            </w:r>
            <w:r w:rsidR="00381009">
              <w:rPr>
                <w:rFonts w:ascii="Arial Narrow" w:hAnsi="Arial Narrow"/>
              </w:rPr>
              <w:t xml:space="preserve">colaboración del </w:t>
            </w:r>
            <w:r>
              <w:rPr>
                <w:rFonts w:ascii="Arial Narrow" w:hAnsi="Arial Narrow"/>
              </w:rPr>
              <w:t>personal</w:t>
            </w:r>
          </w:p>
        </w:tc>
      </w:tr>
      <w:tr w:rsidR="009A0BFD" w:rsidRPr="00B549D3" w:rsidTr="00362236">
        <w:trPr>
          <w:trHeight w:val="1035"/>
        </w:trPr>
        <w:tc>
          <w:tcPr>
            <w:tcW w:w="307" w:type="dxa"/>
          </w:tcPr>
          <w:p w:rsidR="00362236" w:rsidRPr="00B549D3" w:rsidRDefault="0036223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362236" w:rsidRPr="00A12FBF" w:rsidRDefault="00362236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-Desarrollo de Eventos Cívicos, festejos días sociales y reuniones de trabajos.</w:t>
            </w:r>
          </w:p>
        </w:tc>
        <w:tc>
          <w:tcPr>
            <w:tcW w:w="366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362236" w:rsidRPr="0094691B" w:rsidRDefault="00362236" w:rsidP="009A0BFD">
            <w:pPr>
              <w:pStyle w:val="Encabez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362236" w:rsidRPr="0094691B" w:rsidRDefault="009A0BFD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362236" w:rsidRPr="0094691B" w:rsidRDefault="009A0BFD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362236" w:rsidRDefault="00362236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eventos.</w:t>
            </w:r>
          </w:p>
          <w:p w:rsidR="00362236" w:rsidRDefault="00362236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Coordinación del personal para realizar eventos.</w:t>
            </w:r>
          </w:p>
        </w:tc>
        <w:tc>
          <w:tcPr>
            <w:tcW w:w="195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Realización de eventos de calidad.</w:t>
            </w:r>
          </w:p>
        </w:tc>
        <w:tc>
          <w:tcPr>
            <w:tcW w:w="1916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financieros, utilización de espacios públicos.</w:t>
            </w:r>
          </w:p>
        </w:tc>
      </w:tr>
      <w:tr w:rsidR="009A0BFD" w:rsidRPr="00B549D3" w:rsidTr="005C6892">
        <w:trPr>
          <w:trHeight w:val="878"/>
        </w:trPr>
        <w:tc>
          <w:tcPr>
            <w:tcW w:w="307" w:type="dxa"/>
          </w:tcPr>
          <w:p w:rsidR="00362236" w:rsidRPr="00B549D3" w:rsidRDefault="0036223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362236" w:rsidRDefault="00362236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-Instalación de Equipo de sonido en eventos del gobierno municipal.</w:t>
            </w:r>
          </w:p>
        </w:tc>
        <w:tc>
          <w:tcPr>
            <w:tcW w:w="366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362236" w:rsidRDefault="009A0BFD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362236" w:rsidRDefault="00362236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Sonorizar los eventos realizados por las áreas del gobierno municipal.</w:t>
            </w:r>
          </w:p>
        </w:tc>
        <w:tc>
          <w:tcPr>
            <w:tcW w:w="195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Haber realizado satisfactoriamente los eventos.</w:t>
            </w:r>
          </w:p>
        </w:tc>
        <w:tc>
          <w:tcPr>
            <w:tcW w:w="1916" w:type="dxa"/>
          </w:tcPr>
          <w:p w:rsidR="00362236" w:rsidRDefault="00C717F4" w:rsidP="00362236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para Renta de Sonido.</w:t>
            </w:r>
          </w:p>
          <w:p w:rsidR="00C717F4" w:rsidRDefault="00C717F4" w:rsidP="00362236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Mantenimiento de sonido. Combustible y personal.</w:t>
            </w:r>
          </w:p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</w:p>
        </w:tc>
      </w:tr>
      <w:tr w:rsidR="009A0BFD" w:rsidRPr="00B549D3" w:rsidTr="00A12FBF">
        <w:trPr>
          <w:trHeight w:val="85"/>
        </w:trPr>
        <w:tc>
          <w:tcPr>
            <w:tcW w:w="307" w:type="dxa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A12FBF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8B3E72" w:rsidRPr="00A12FBF" w:rsidRDefault="00381009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-Servicio de transporte para citas médicas.</w:t>
            </w:r>
          </w:p>
          <w:p w:rsidR="009C16FD" w:rsidRPr="00A12FBF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6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5C6892" w:rsidRPr="00B549D3" w:rsidRDefault="00381009" w:rsidP="003810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Mejorar la calidad de vida de los habitantes del municipio.</w:t>
            </w:r>
          </w:p>
        </w:tc>
        <w:tc>
          <w:tcPr>
            <w:tcW w:w="1953" w:type="dxa"/>
          </w:tcPr>
          <w:p w:rsidR="009C16FD" w:rsidRPr="00B549D3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Satisfacción de la población.</w:t>
            </w:r>
          </w:p>
        </w:tc>
        <w:tc>
          <w:tcPr>
            <w:tcW w:w="1916" w:type="dxa"/>
          </w:tcPr>
          <w:p w:rsidR="009C16FD" w:rsidRPr="00B549D3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Vehículos</w:t>
            </w:r>
            <w:r w:rsidR="00C22C5A">
              <w:rPr>
                <w:rFonts w:ascii="Arial Narrow" w:hAnsi="Arial Narrow"/>
              </w:rPr>
              <w:t>, choferes y recursos económi</w:t>
            </w:r>
            <w:r>
              <w:rPr>
                <w:rFonts w:ascii="Arial Narrow" w:hAnsi="Arial Narrow"/>
              </w:rPr>
              <w:t>cos.</w:t>
            </w:r>
          </w:p>
        </w:tc>
      </w:tr>
      <w:tr w:rsidR="009A0BFD" w:rsidRPr="00B549D3" w:rsidTr="009C16FD">
        <w:tc>
          <w:tcPr>
            <w:tcW w:w="30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94691B" w:rsidRPr="00E450F4" w:rsidRDefault="00C22C5A" w:rsidP="00E450F4">
            <w:pPr>
              <w:pStyle w:val="Encabezado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-Funciones y Facultades del O</w:t>
            </w:r>
            <w:r w:rsidR="00381009">
              <w:rPr>
                <w:rFonts w:ascii="Arial Narrow" w:hAnsi="Arial Narrow"/>
                <w:sz w:val="20"/>
                <w:szCs w:val="20"/>
                <w:lang w:val="es-ES"/>
              </w:rPr>
              <w:t>ficial Mayor.</w:t>
            </w:r>
          </w:p>
          <w:p w:rsidR="0094691B" w:rsidRPr="00E450F4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94691B" w:rsidRDefault="003812DC" w:rsidP="003812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-Cumplir con las facultades y </w:t>
            </w:r>
            <w:proofErr w:type="gramStart"/>
            <w:r>
              <w:rPr>
                <w:rFonts w:ascii="Arial Narrow" w:hAnsi="Arial Narrow"/>
              </w:rPr>
              <w:t>funciones.</w:t>
            </w:r>
            <w:r w:rsidR="00C22C5A">
              <w:rPr>
                <w:rFonts w:ascii="Arial Narrow" w:hAnsi="Arial Narrow"/>
              </w:rPr>
              <w:t>.</w:t>
            </w:r>
            <w:proofErr w:type="gramEnd"/>
          </w:p>
          <w:p w:rsidR="00C22C5A" w:rsidRDefault="003812D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-</w:t>
            </w:r>
            <w:r w:rsidR="00C22C5A">
              <w:rPr>
                <w:rFonts w:ascii="Arial Narrow" w:hAnsi="Arial Narrow"/>
              </w:rPr>
              <w:t>Dar buenos resultados.</w:t>
            </w:r>
          </w:p>
          <w:p w:rsidR="00C22C5A" w:rsidRPr="00B549D3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53" w:type="dxa"/>
          </w:tcPr>
          <w:p w:rsidR="005C6892" w:rsidRPr="00B549D3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-Satisfacción de la población y </w:t>
            </w:r>
            <w:r>
              <w:rPr>
                <w:rFonts w:ascii="Arial Narrow" w:hAnsi="Arial Narrow"/>
              </w:rPr>
              <w:lastRenderedPageBreak/>
              <w:t>trabajadores del gobierno municipal.</w:t>
            </w:r>
          </w:p>
        </w:tc>
        <w:tc>
          <w:tcPr>
            <w:tcW w:w="1916" w:type="dxa"/>
          </w:tcPr>
          <w:p w:rsidR="0094691B" w:rsidRPr="00B549D3" w:rsidRDefault="00C55E1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Papelería</w:t>
            </w:r>
            <w:r w:rsidR="00C22C5A">
              <w:rPr>
                <w:rFonts w:ascii="Arial Narrow" w:hAnsi="Arial Narrow"/>
              </w:rPr>
              <w:t xml:space="preserve"> y artículos de oficina y equipo </w:t>
            </w:r>
            <w:r w:rsidR="00C22C5A">
              <w:rPr>
                <w:rFonts w:ascii="Arial Narrow" w:hAnsi="Arial Narrow"/>
              </w:rPr>
              <w:lastRenderedPageBreak/>
              <w:t>electrónico, para realizar bien las funciones.</w:t>
            </w:r>
          </w:p>
        </w:tc>
      </w:tr>
      <w:tr w:rsidR="009A0BFD" w:rsidRPr="00B549D3" w:rsidTr="00C55E1C">
        <w:trPr>
          <w:trHeight w:val="616"/>
        </w:trPr>
        <w:tc>
          <w:tcPr>
            <w:tcW w:w="30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94691B" w:rsidRPr="007E1F65" w:rsidRDefault="009A0BFD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Registro del </w:t>
            </w:r>
            <w:r w:rsidR="00C22C5A">
              <w:rPr>
                <w:rFonts w:ascii="Arial Narrow" w:hAnsi="Arial Narrow"/>
                <w:sz w:val="20"/>
                <w:szCs w:val="20"/>
                <w:lang w:val="es-MX"/>
              </w:rPr>
              <w:t>Mantenimiento del Parque vehicular.</w:t>
            </w:r>
          </w:p>
          <w:p w:rsidR="0094691B" w:rsidRPr="007E1F65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6" w:type="dxa"/>
          </w:tcPr>
          <w:p w:rsidR="0094691B" w:rsidRPr="0094691B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94691B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-Realizar servicios, reparaciones.</w:t>
            </w:r>
          </w:p>
          <w:p w:rsidR="00C22C5A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-Tomar medidas de revisión, control y prevención de fallas </w:t>
            </w:r>
            <w:r w:rsidR="00362236">
              <w:rPr>
                <w:rFonts w:ascii="Arial Narrow" w:hAnsi="Arial Narrow"/>
              </w:rPr>
              <w:t>mecánicas</w:t>
            </w:r>
          </w:p>
        </w:tc>
        <w:tc>
          <w:tcPr>
            <w:tcW w:w="1953" w:type="dxa"/>
          </w:tcPr>
          <w:p w:rsidR="0094691B" w:rsidRPr="00B549D3" w:rsidRDefault="00C55E1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Comprobantes</w:t>
            </w:r>
            <w:r w:rsidR="00C22C5A">
              <w:rPr>
                <w:rFonts w:ascii="Arial Narrow" w:hAnsi="Arial Narrow"/>
              </w:rPr>
              <w:t xml:space="preserve">, </w:t>
            </w:r>
            <w:r w:rsidR="009A0BFD">
              <w:rPr>
                <w:rFonts w:ascii="Arial Narrow" w:hAnsi="Arial Narrow"/>
              </w:rPr>
              <w:t>bitácoras</w:t>
            </w:r>
            <w:r w:rsidR="00C22C5A">
              <w:rPr>
                <w:rFonts w:ascii="Arial Narrow" w:hAnsi="Arial Narrow"/>
              </w:rPr>
              <w:t>.</w:t>
            </w:r>
          </w:p>
        </w:tc>
        <w:tc>
          <w:tcPr>
            <w:tcW w:w="1916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económicos, materia de oficina en general, personal.</w:t>
            </w:r>
          </w:p>
        </w:tc>
      </w:tr>
      <w:tr w:rsidR="009A0BFD" w:rsidRPr="00B549D3" w:rsidTr="009C16FD">
        <w:tc>
          <w:tcPr>
            <w:tcW w:w="30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94691B" w:rsidRPr="007E1F65" w:rsidRDefault="00C22C5A" w:rsidP="00C22C5A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Coordinación de viajes del personal a dependencias.</w:t>
            </w:r>
          </w:p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una coordinación, registro y control de los viajes de comisión a dependencias estatales.</w:t>
            </w:r>
          </w:p>
        </w:tc>
        <w:tc>
          <w:tcPr>
            <w:tcW w:w="1953" w:type="dxa"/>
          </w:tcPr>
          <w:p w:rsidR="0094691B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trabajadores realicen sus tareas.</w:t>
            </w:r>
          </w:p>
          <w:p w:rsidR="00C22C5A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la administración valla por buen rumbo.</w:t>
            </w:r>
          </w:p>
        </w:tc>
        <w:tc>
          <w:tcPr>
            <w:tcW w:w="1916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económicos, choferes y vehículos.</w:t>
            </w:r>
          </w:p>
        </w:tc>
      </w:tr>
      <w:tr w:rsidR="009A0BFD" w:rsidRPr="00B549D3" w:rsidTr="009C16FD">
        <w:tc>
          <w:tcPr>
            <w:tcW w:w="30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Supervisión.</w:t>
            </w:r>
          </w:p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3812DC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Desempeño de funciones.</w:t>
            </w:r>
          </w:p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Buena imagen.</w:t>
            </w:r>
          </w:p>
        </w:tc>
        <w:tc>
          <w:tcPr>
            <w:tcW w:w="1953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Informe de visitas de supervisión.</w:t>
            </w:r>
          </w:p>
        </w:tc>
        <w:tc>
          <w:tcPr>
            <w:tcW w:w="1916" w:type="dxa"/>
          </w:tcPr>
          <w:p w:rsidR="0094691B" w:rsidRPr="00B549D3" w:rsidRDefault="00C55E1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capacitado para la realización</w:t>
            </w:r>
          </w:p>
        </w:tc>
      </w:tr>
      <w:tr w:rsidR="009A0BFD" w:rsidRPr="00B549D3" w:rsidTr="009C16FD">
        <w:tc>
          <w:tcPr>
            <w:tcW w:w="30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Combustible para vehículos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combustible oportunamente.</w:t>
            </w:r>
          </w:p>
        </w:tc>
        <w:tc>
          <w:tcPr>
            <w:tcW w:w="1953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Control mediante vale de combustible por viaje.</w:t>
            </w:r>
          </w:p>
        </w:tc>
        <w:tc>
          <w:tcPr>
            <w:tcW w:w="1916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 de control, personal operativo.</w:t>
            </w:r>
          </w:p>
        </w:tc>
      </w:tr>
      <w:tr w:rsidR="009A0BFD" w:rsidRPr="00B549D3" w:rsidTr="00C55E1C">
        <w:trPr>
          <w:trHeight w:val="677"/>
        </w:trPr>
        <w:tc>
          <w:tcPr>
            <w:tcW w:w="30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94691B" w:rsidRPr="007E1F65" w:rsidRDefault="003812DC" w:rsidP="003812DC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94691B" w:rsidRPr="007E1F65" w:rsidRDefault="009A0BFD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Integración de</w:t>
            </w:r>
            <w:r w:rsidR="003812DC">
              <w:rPr>
                <w:rFonts w:ascii="Arial Narrow" w:hAnsi="Arial Narrow"/>
                <w:sz w:val="20"/>
                <w:szCs w:val="20"/>
                <w:lang w:val="es-MX"/>
              </w:rPr>
              <w:t xml:space="preserve"> archivo interno de la Oficialía Mayor.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94691B" w:rsidRDefault="009A0BFD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mejora de archivo</w:t>
            </w:r>
          </w:p>
          <w:p w:rsidR="003812DC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Ordenamiento de archivo.</w:t>
            </w:r>
          </w:p>
        </w:tc>
        <w:tc>
          <w:tcPr>
            <w:tcW w:w="1953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Contar con archivo.</w:t>
            </w:r>
          </w:p>
        </w:tc>
        <w:tc>
          <w:tcPr>
            <w:tcW w:w="1916" w:type="dxa"/>
          </w:tcPr>
          <w:p w:rsidR="0094691B" w:rsidRPr="00B549D3" w:rsidRDefault="00C55E1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capacitado para la realización</w:t>
            </w:r>
            <w:r w:rsidR="00643923">
              <w:rPr>
                <w:rFonts w:ascii="Arial Narrow" w:hAnsi="Arial Narrow"/>
              </w:rPr>
              <w:t xml:space="preserve">, </w:t>
            </w:r>
            <w:r w:rsidR="00643923">
              <w:rPr>
                <w:rFonts w:ascii="Arial Narrow" w:hAnsi="Arial Narrow"/>
              </w:rPr>
              <w:lastRenderedPageBreak/>
              <w:t>material de papelería y anaquel o archivero.</w:t>
            </w:r>
          </w:p>
        </w:tc>
      </w:tr>
      <w:tr w:rsidR="009A0BFD" w:rsidRPr="00B549D3" w:rsidTr="00E34917">
        <w:trPr>
          <w:trHeight w:val="1395"/>
        </w:trPr>
        <w:tc>
          <w:tcPr>
            <w:tcW w:w="30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D3714C" w:rsidRDefault="00D3714C" w:rsidP="00C55E1C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B6A38" w:rsidRPr="00AB6A38" w:rsidRDefault="00643923" w:rsidP="00643923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Compra de equipo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computo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para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oficina.</w:t>
            </w:r>
            <w:r w:rsidR="009A0BFD">
              <w:rPr>
                <w:rFonts w:ascii="Arial Narrow" w:hAnsi="Arial Narrow"/>
                <w:sz w:val="20"/>
                <w:szCs w:val="20"/>
                <w:lang w:val="es-MX"/>
              </w:rPr>
              <w:t>para</w:t>
            </w:r>
            <w:proofErr w:type="spellEnd"/>
            <w:r w:rsidR="009A0BFD">
              <w:rPr>
                <w:rFonts w:ascii="Arial Narrow" w:hAnsi="Arial Narrow"/>
                <w:sz w:val="20"/>
                <w:szCs w:val="20"/>
                <w:lang w:val="es-MX"/>
              </w:rPr>
              <w:t xml:space="preserve"> la integración de base de datos electrónica de la oficialía mayor y Recursos Humanos.</w:t>
            </w:r>
          </w:p>
        </w:tc>
        <w:tc>
          <w:tcPr>
            <w:tcW w:w="366" w:type="dxa"/>
          </w:tcPr>
          <w:p w:rsidR="00AB6A38" w:rsidRPr="0094691B" w:rsidRDefault="00643923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5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9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AB6A38" w:rsidRPr="00B549D3" w:rsidRDefault="00643923" w:rsidP="0068119C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equipo básico para control.</w:t>
            </w:r>
            <w:r w:rsidR="009A0BFD">
              <w:rPr>
                <w:rFonts w:ascii="Arial Narrow" w:hAnsi="Arial Narrow"/>
              </w:rPr>
              <w:t xml:space="preserve"> Un archivo electrónico</w:t>
            </w:r>
            <w:r w:rsidR="00E34917">
              <w:rPr>
                <w:rFonts w:ascii="Arial Narrow" w:hAnsi="Arial Narrow"/>
              </w:rPr>
              <w:t xml:space="preserve"> confiable.</w:t>
            </w:r>
            <w:r w:rsidR="009A0BF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53" w:type="dxa"/>
          </w:tcPr>
          <w:p w:rsidR="00AB6A38" w:rsidRPr="00B549D3" w:rsidRDefault="0064392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Tener equipo de cómputo.</w:t>
            </w:r>
          </w:p>
        </w:tc>
        <w:tc>
          <w:tcPr>
            <w:tcW w:w="1916" w:type="dxa"/>
          </w:tcPr>
          <w:p w:rsidR="00AB6A38" w:rsidRPr="00B549D3" w:rsidRDefault="0064392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 económico. Apoyo de personal de informático.</w:t>
            </w:r>
          </w:p>
        </w:tc>
      </w:tr>
      <w:tr w:rsidR="00E34917" w:rsidRPr="00B549D3" w:rsidTr="00643923">
        <w:trPr>
          <w:trHeight w:val="242"/>
        </w:trPr>
        <w:tc>
          <w:tcPr>
            <w:tcW w:w="307" w:type="dxa"/>
          </w:tcPr>
          <w:p w:rsidR="00E34917" w:rsidRPr="00B549D3" w:rsidRDefault="00E34917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711" w:type="dxa"/>
          </w:tcPr>
          <w:p w:rsidR="00E34917" w:rsidRDefault="00E34917" w:rsidP="00643923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Implementación de protocolos de seguridad y video vigilancia</w:t>
            </w:r>
          </w:p>
        </w:tc>
        <w:tc>
          <w:tcPr>
            <w:tcW w:w="366" w:type="dxa"/>
          </w:tcPr>
          <w:p w:rsidR="00E34917" w:rsidRDefault="00E34917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9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5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6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9" w:type="dxa"/>
            <w:gridSpan w:val="2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3" w:type="dxa"/>
          </w:tcPr>
          <w:p w:rsidR="00E34917" w:rsidRPr="0094691B" w:rsidRDefault="00E34917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58" w:type="dxa"/>
          </w:tcPr>
          <w:p w:rsidR="00E34917" w:rsidRDefault="00E34917" w:rsidP="0068119C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Tener un sistema de video vigilancia para mayor control de las personas que se desplazan por las instalaciones, </w:t>
            </w:r>
            <w:proofErr w:type="spellStart"/>
            <w:r>
              <w:rPr>
                <w:rFonts w:ascii="Arial Narrow" w:hAnsi="Arial Narrow"/>
              </w:rPr>
              <w:t>asi</w:t>
            </w:r>
            <w:proofErr w:type="spellEnd"/>
            <w:r>
              <w:rPr>
                <w:rFonts w:ascii="Arial Narrow" w:hAnsi="Arial Narrow"/>
              </w:rPr>
              <w:t xml:space="preserve"> como para evitar la incidencia de robos u otros conflictos.</w:t>
            </w:r>
          </w:p>
        </w:tc>
        <w:tc>
          <w:tcPr>
            <w:tcW w:w="1953" w:type="dxa"/>
          </w:tcPr>
          <w:p w:rsidR="00E34917" w:rsidRDefault="00301EA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equipo de video vigilancia y video grabación.</w:t>
            </w:r>
          </w:p>
        </w:tc>
        <w:tc>
          <w:tcPr>
            <w:tcW w:w="1916" w:type="dxa"/>
          </w:tcPr>
          <w:p w:rsidR="00E34917" w:rsidRDefault="00301EA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 para compra de equipo.</w:t>
            </w:r>
          </w:p>
        </w:tc>
      </w:tr>
      <w:tr w:rsidR="00C22C5A" w:rsidRPr="00B549D3" w:rsidTr="00D3714C">
        <w:trPr>
          <w:trHeight w:val="2033"/>
        </w:trPr>
        <w:tc>
          <w:tcPr>
            <w:tcW w:w="6604" w:type="dxa"/>
            <w:gridSpan w:val="12"/>
            <w:tcBorders>
              <w:bottom w:val="single" w:sz="12" w:space="0" w:color="auto"/>
            </w:tcBorders>
          </w:tcPr>
          <w:p w:rsidR="0094691B" w:rsidRPr="00B549D3" w:rsidRDefault="0094691B" w:rsidP="007E1F65">
            <w:pPr>
              <w:spacing w:after="160" w:line="259" w:lineRule="auto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6618" w:type="dxa"/>
            <w:gridSpan w:val="6"/>
            <w:tcBorders>
              <w:bottom w:val="single" w:sz="12" w:space="0" w:color="auto"/>
            </w:tcBorders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C22C5A" w:rsidRPr="00B549D3" w:rsidTr="00A74A2A">
        <w:trPr>
          <w:trHeight w:val="395"/>
        </w:trPr>
        <w:tc>
          <w:tcPr>
            <w:tcW w:w="66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B" w:rsidRPr="00B549D3" w:rsidRDefault="00643923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Humberto Ibarra Montes</w:t>
            </w:r>
          </w:p>
        </w:tc>
        <w:tc>
          <w:tcPr>
            <w:tcW w:w="66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B" w:rsidRPr="00B549D3" w:rsidRDefault="00643923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Juan Manuel Estrella </w:t>
            </w:r>
            <w:proofErr w:type="spellStart"/>
            <w:r>
              <w:rPr>
                <w:rFonts w:ascii="Arial Narrow" w:hAnsi="Arial Narrow"/>
                <w:b/>
              </w:rPr>
              <w:t>Jimenéz</w:t>
            </w:r>
            <w:proofErr w:type="spellEnd"/>
          </w:p>
        </w:tc>
      </w:tr>
      <w:tr w:rsidR="00C22C5A" w:rsidRPr="00B549D3" w:rsidTr="00A74A2A">
        <w:trPr>
          <w:trHeight w:val="296"/>
        </w:trPr>
        <w:tc>
          <w:tcPr>
            <w:tcW w:w="66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6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54"/>
        <w:gridCol w:w="6442"/>
      </w:tblGrid>
      <w:tr w:rsidR="009C16FD" w:rsidRPr="00B549D3" w:rsidTr="0094691B">
        <w:tc>
          <w:tcPr>
            <w:tcW w:w="6912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:rsidR="009C16FD" w:rsidRPr="00B549D3" w:rsidRDefault="009C16FD" w:rsidP="009C16FD">
      <w:pPr>
        <w:jc w:val="center"/>
        <w:rPr>
          <w:rFonts w:ascii="Arial Narrow" w:hAnsi="Arial Narrow"/>
        </w:rPr>
      </w:pPr>
    </w:p>
    <w:p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36" w:rsidRDefault="00CE7236" w:rsidP="009C16FD">
      <w:r>
        <w:separator/>
      </w:r>
    </w:p>
  </w:endnote>
  <w:endnote w:type="continuationSeparator" w:id="0">
    <w:p w:rsidR="00CE7236" w:rsidRDefault="00CE7236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36" w:rsidRDefault="00CE7236" w:rsidP="009C16FD">
      <w:r>
        <w:separator/>
      </w:r>
    </w:p>
  </w:footnote>
  <w:footnote w:type="continuationSeparator" w:id="0">
    <w:p w:rsidR="00CE7236" w:rsidRDefault="00CE7236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827"/>
      <w:gridCol w:w="3169"/>
    </w:tblGrid>
    <w:tr w:rsidR="0068119C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:rsidR="0068119C" w:rsidRDefault="009A0BFD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2020</w:t>
          </w:r>
        </w:p>
        <w:p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</w:p>
      </w:tc>
    </w:tr>
  </w:tbl>
  <w:p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D"/>
    <w:rsid w:val="00016AC9"/>
    <w:rsid w:val="001772FF"/>
    <w:rsid w:val="001A2605"/>
    <w:rsid w:val="001B1F6C"/>
    <w:rsid w:val="002D4699"/>
    <w:rsid w:val="00301EA6"/>
    <w:rsid w:val="00362236"/>
    <w:rsid w:val="00381009"/>
    <w:rsid w:val="003812DC"/>
    <w:rsid w:val="003B1F31"/>
    <w:rsid w:val="003B58C7"/>
    <w:rsid w:val="003C4F2C"/>
    <w:rsid w:val="00540889"/>
    <w:rsid w:val="00570073"/>
    <w:rsid w:val="005A3AA7"/>
    <w:rsid w:val="005C2637"/>
    <w:rsid w:val="005C3A3E"/>
    <w:rsid w:val="005C6892"/>
    <w:rsid w:val="005E2516"/>
    <w:rsid w:val="00643923"/>
    <w:rsid w:val="00664B8E"/>
    <w:rsid w:val="0068119C"/>
    <w:rsid w:val="006F22AD"/>
    <w:rsid w:val="007C2CA6"/>
    <w:rsid w:val="007E1F65"/>
    <w:rsid w:val="00840553"/>
    <w:rsid w:val="008B3E72"/>
    <w:rsid w:val="008B6B59"/>
    <w:rsid w:val="008E484E"/>
    <w:rsid w:val="00916B4A"/>
    <w:rsid w:val="0094691B"/>
    <w:rsid w:val="009A0BFD"/>
    <w:rsid w:val="009C16FD"/>
    <w:rsid w:val="00A12FBF"/>
    <w:rsid w:val="00A74A2A"/>
    <w:rsid w:val="00AB480C"/>
    <w:rsid w:val="00AB6A38"/>
    <w:rsid w:val="00B3557E"/>
    <w:rsid w:val="00BB0930"/>
    <w:rsid w:val="00BE6DFA"/>
    <w:rsid w:val="00BF0636"/>
    <w:rsid w:val="00C22C5A"/>
    <w:rsid w:val="00C55E1C"/>
    <w:rsid w:val="00C717F4"/>
    <w:rsid w:val="00C916E8"/>
    <w:rsid w:val="00C96343"/>
    <w:rsid w:val="00CD5CFA"/>
    <w:rsid w:val="00CE7236"/>
    <w:rsid w:val="00D3714C"/>
    <w:rsid w:val="00D53997"/>
    <w:rsid w:val="00D63129"/>
    <w:rsid w:val="00E34917"/>
    <w:rsid w:val="00E450F4"/>
    <w:rsid w:val="00E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4FF5"/>
  <w15:docId w15:val="{A5CB34C6-DEAB-462F-8F45-A43839A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C543-EE42-4C21-8D5B-84353350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usuario</cp:lastModifiedBy>
  <cp:revision>2</cp:revision>
  <cp:lastPrinted>2019-01-09T18:02:00Z</cp:lastPrinted>
  <dcterms:created xsi:type="dcterms:W3CDTF">2020-04-23T17:15:00Z</dcterms:created>
  <dcterms:modified xsi:type="dcterms:W3CDTF">2020-04-23T17:15:00Z</dcterms:modified>
</cp:coreProperties>
</file>