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C57" w:rsidRPr="00976982" w:rsidRDefault="00EE0C57" w:rsidP="00EE0C57">
      <w:pPr>
        <w:suppressAutoHyphens/>
        <w:spacing w:after="0" w:line="240" w:lineRule="auto"/>
        <w:jc w:val="both"/>
        <w:rPr>
          <w:rFonts w:ascii="Arial" w:hAnsi="Arial" w:cs="Arial"/>
          <w:sz w:val="24"/>
          <w:szCs w:val="24"/>
        </w:rPr>
      </w:pPr>
    </w:p>
    <w:p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LEY DE INGRESOS DEL MUNICIPIO DE  CUAUTLA., JALISCO,</w:t>
      </w:r>
    </w:p>
    <w:p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PARA EL EJERCICIO FISCAL DEL AÑO 2022.</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PRIMERO</w:t>
      </w:r>
    </w:p>
    <w:p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Disposiciones preliminares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I</w:t>
      </w:r>
    </w:p>
    <w:p w:rsidR="00633235" w:rsidRPr="00633235" w:rsidRDefault="00633235" w:rsidP="00633235">
      <w:pPr>
        <w:spacing w:after="0" w:line="240" w:lineRule="auto"/>
        <w:ind w:left="-2" w:hanging="2"/>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las disposiciones generales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w:t>
      </w:r>
      <w:r w:rsidRPr="00633235">
        <w:rPr>
          <w:rFonts w:ascii="Arial" w:eastAsia="Times New Roman" w:hAnsi="Arial" w:cs="Arial"/>
          <w:color w:val="000000"/>
          <w:sz w:val="24"/>
          <w:szCs w:val="24"/>
          <w:lang w:eastAsia="es-MX"/>
        </w:rPr>
        <w:t>. Durante el ejercicio fiscal comprendido del 1° de enero al 31 de diciembre de 2022, la Hacienda Pública de este Municipio, percibirá los ingresos por concepto de impuestos, contribuciones de mejoras, derechos, productos y aprovechamientos, conforme a las tasas, cuotas y tarifas que en esta Ley se establecen; asimismo por concepto de participaciones, aportaciones y convenios de acuerdo a las reglamentaciones correspondientes; mismas que se estiman en las cantidades que a continuación se enumeran:</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0" w:type="auto"/>
        <w:jc w:val="right"/>
        <w:tblCellMar>
          <w:top w:w="15" w:type="dxa"/>
          <w:left w:w="15" w:type="dxa"/>
          <w:bottom w:w="15" w:type="dxa"/>
          <w:right w:w="15" w:type="dxa"/>
        </w:tblCellMar>
        <w:tblLook w:val="04A0" w:firstRow="1" w:lastRow="0" w:firstColumn="1" w:lastColumn="0" w:noHBand="0" w:noVBand="1"/>
      </w:tblPr>
      <w:tblGrid>
        <w:gridCol w:w="799"/>
        <w:gridCol w:w="5445"/>
        <w:gridCol w:w="1737"/>
        <w:gridCol w:w="146"/>
      </w:tblGrid>
      <w:tr w:rsidR="00633235" w:rsidRPr="00633235" w:rsidTr="00633235">
        <w:trPr>
          <w:gridAfter w:val="1"/>
          <w:trHeight w:val="120"/>
          <w:jc w:val="right"/>
        </w:trPr>
        <w:tc>
          <w:tcPr>
            <w:tcW w:w="0" w:type="auto"/>
            <w:gridSpan w:val="3"/>
            <w:tcMar>
              <w:top w:w="0" w:type="dxa"/>
              <w:left w:w="70" w:type="dxa"/>
              <w:bottom w:w="0" w:type="dxa"/>
              <w:right w:w="70" w:type="dxa"/>
            </w:tcMar>
            <w:vAlign w:val="bottom"/>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Estimación de Ingresos por Clasificación por Rubro de Ingresos y </w:t>
            </w:r>
          </w:p>
          <w:p w:rsidR="00633235" w:rsidRPr="00633235" w:rsidRDefault="00633235" w:rsidP="00633235">
            <w:pPr>
              <w:spacing w:after="0" w:line="12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Ley de Ingresos Municipal 2022.</w:t>
            </w:r>
          </w:p>
        </w:tc>
      </w:tr>
      <w:tr w:rsidR="00633235" w:rsidRPr="00633235" w:rsidTr="00633235">
        <w:trPr>
          <w:gridAfter w:val="1"/>
          <w:trHeight w:val="89"/>
          <w:jc w:val="right"/>
        </w:trPr>
        <w:tc>
          <w:tcPr>
            <w:tcW w:w="0" w:type="auto"/>
            <w:gridSpan w:val="3"/>
            <w:tcBorders>
              <w:bottom w:val="single" w:sz="4" w:space="0" w:color="000000"/>
            </w:tcBorders>
            <w:tcMar>
              <w:top w:w="0" w:type="dxa"/>
              <w:left w:w="70" w:type="dxa"/>
              <w:bottom w:w="0" w:type="dxa"/>
              <w:right w:w="70" w:type="dxa"/>
            </w:tcMar>
            <w:vAlign w:val="bottom"/>
            <w:hideMark/>
          </w:tcPr>
          <w:p w:rsidR="00633235" w:rsidRPr="00633235" w:rsidRDefault="00633235" w:rsidP="00633235">
            <w:pPr>
              <w:spacing w:after="0" w:line="89" w:lineRule="atLeast"/>
              <w:ind w:hanging="708"/>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Municipio de Cuautla.</w:t>
            </w:r>
          </w:p>
        </w:tc>
      </w:tr>
      <w:tr w:rsidR="00633235" w:rsidRPr="00633235" w:rsidTr="00633235">
        <w:trPr>
          <w:gridAfter w:val="1"/>
          <w:trHeight w:val="509"/>
          <w:jc w:val="right"/>
        </w:trPr>
        <w:tc>
          <w:tcPr>
            <w:tcW w:w="0" w:type="auto"/>
            <w:vMerge w:val="restart"/>
            <w:tcBorders>
              <w:top w:val="single" w:sz="4" w:space="0" w:color="000000"/>
              <w:left w:val="single" w:sz="4" w:space="0" w:color="000000"/>
              <w:bottom w:val="single" w:sz="4" w:space="0" w:color="808080"/>
              <w:right w:val="single" w:sz="4" w:space="0" w:color="FFFFFF"/>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CRI/LI</w:t>
            </w:r>
          </w:p>
        </w:tc>
        <w:tc>
          <w:tcPr>
            <w:tcW w:w="0" w:type="auto"/>
            <w:vMerge w:val="restart"/>
            <w:tcBorders>
              <w:top w:val="single" w:sz="4" w:space="0" w:color="000000"/>
              <w:left w:val="single" w:sz="4" w:space="0" w:color="FFFFFF"/>
              <w:bottom w:val="single" w:sz="4" w:space="0" w:color="808080"/>
              <w:right w:val="single" w:sz="4" w:space="0" w:color="FFFFFF"/>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DESCRIPCIÓN</w:t>
            </w:r>
          </w:p>
        </w:tc>
        <w:tc>
          <w:tcPr>
            <w:tcW w:w="0" w:type="auto"/>
            <w:vMerge w:val="restart"/>
            <w:tcBorders>
              <w:top w:val="single" w:sz="4" w:space="0" w:color="000000"/>
              <w:left w:val="single" w:sz="4" w:space="0" w:color="FFFFFF"/>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2022</w:t>
            </w:r>
          </w:p>
        </w:tc>
      </w:tr>
      <w:tr w:rsidR="00633235" w:rsidRPr="00633235" w:rsidTr="00633235">
        <w:trPr>
          <w:trHeight w:val="78"/>
          <w:jc w:val="right"/>
        </w:trPr>
        <w:tc>
          <w:tcPr>
            <w:tcW w:w="0" w:type="auto"/>
            <w:vMerge/>
            <w:tcBorders>
              <w:top w:val="single" w:sz="4" w:space="0" w:color="000000"/>
              <w:left w:val="single" w:sz="4" w:space="0" w:color="000000"/>
              <w:bottom w:val="single" w:sz="4" w:space="0" w:color="808080"/>
              <w:right w:val="single" w:sz="4" w:space="0" w:color="FFFFFF"/>
            </w:tcBorders>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vMerge/>
            <w:tcBorders>
              <w:top w:val="single" w:sz="4" w:space="0" w:color="000000"/>
              <w:left w:val="single" w:sz="4" w:space="0" w:color="FFFFFF"/>
              <w:bottom w:val="single" w:sz="4" w:space="0" w:color="808080"/>
              <w:right w:val="single" w:sz="4" w:space="0" w:color="FFFFFF"/>
            </w:tcBorders>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vMerge/>
            <w:tcBorders>
              <w:top w:val="single" w:sz="4" w:space="0" w:color="000000"/>
              <w:left w:val="single" w:sz="4" w:space="0" w:color="FFFFFF"/>
              <w:bottom w:val="single" w:sz="4" w:space="0" w:color="808080"/>
              <w:right w:val="single" w:sz="4" w:space="0" w:color="000000"/>
            </w:tcBorders>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Borders>
              <w:left w:val="single" w:sz="4" w:space="0" w:color="000000"/>
            </w:tcBorders>
            <w:tcMar>
              <w:top w:w="0" w:type="dxa"/>
              <w:left w:w="70" w:type="dxa"/>
              <w:bottom w:w="0" w:type="dxa"/>
              <w:right w:w="70" w:type="dxa"/>
            </w:tcMar>
            <w:vAlign w:val="bottom"/>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top w:val="single" w:sz="4" w:space="0" w:color="808080"/>
              <w:bottom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top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$1´123,074.85</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LOS INGRESOS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$23,152.50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espectáculos públicos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$23,152.50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EL PATRIMONIO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$1,062,547.6</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 predial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$910,512.85</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 sobre transmisiones patrimoniales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$152,034.75</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negocios jurídicos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 SOBRE LA PRODUCCIÓN, EL CONSUMO Y LAS TRANSACCIONES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w:t>
            </w:r>
          </w:p>
          <w:p w:rsidR="00633235" w:rsidRPr="00633235" w:rsidRDefault="00633235" w:rsidP="00633235">
            <w:pPr>
              <w:spacing w:after="0" w:line="78" w:lineRule="atLeast"/>
              <w:rPr>
                <w:rFonts w:ascii="Times New Roman" w:eastAsia="Times New Roman" w:hAnsi="Times New Roman" w:cs="Times New Roman"/>
                <w:sz w:val="24"/>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AL COMERCIO EXTERIOR</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NÓMINAS Y ASIMILABLES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ECOLÓGICOS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LOS IMPUESTOS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$34,949.25</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Recargos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$14,222.25</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Multas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$14,883.75</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Intereses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Gastos de ejecución y de embargo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$5,843.25</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1.7.9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no especificados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IMPUESTOS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$2,425.50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NO COMPRENDIDOS EN LA LEY DE INGRESOS VIGENTE,CAUSADOS EN EJERCICIOS FISCALES ANTERIORES PENDIENTES DE LIQUIDACIÓN O PAGO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CUOTAS Y APORTACIONES DE SEGURIDAD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APORTACIONES PARA FONDOS DE VIVIENDA</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CUOTAS PARA EL SEGURO SOCIAL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CUOTAS DE AHORRO PARA EL RETIRO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OTRAS CUOTAS Y APORTACIONES PARA LA SEGURIDAD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CUOTAS Y APORTACIONES DE SEGURIDAD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CONTRIBUCIONES DE MEJORAS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$10,000.00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CONTRIBUCIÓN DE MEJORAS POR OBRAS PÚBLICAS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CONTRIBUCIONES DE MEJORAS NO COMPRENDIDAS EN LA LEY DE INGRESOS VIGENTE. CAUSADAS EN EJERCICIOS ANTERIORES PENDIENTES DE LIQUIDACIÓN O PAGO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$1´572,732.67</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POR EL USO, GOCE, APROVECHAMIENTO O EXPLOTACIÓN DE BIENES DE DOMINIO PÚBLICO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$260,457.82</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Uso del piso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$104,501.12</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Estacionamientos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Cementerios de dominio público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41,500.00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Uso, goce, aprovechamiento o explotación de otros bienes de dominio público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$114,456.70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A LOS HIDROCARBUROS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00000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w:t>
            </w:r>
          </w:p>
        </w:tc>
        <w:tc>
          <w:tcPr>
            <w:tcW w:w="0" w:type="auto"/>
            <w:tcBorders>
              <w:top w:val="single" w:sz="4" w:space="0" w:color="808080"/>
              <w:left w:val="single" w:sz="4" w:space="0" w:color="808080"/>
              <w:bottom w:val="single" w:sz="4" w:space="0" w:color="00000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POR PRESTACIÓN DE SERVICIOS</w:t>
            </w:r>
          </w:p>
        </w:tc>
        <w:tc>
          <w:tcPr>
            <w:tcW w:w="0" w:type="auto"/>
            <w:tcBorders>
              <w:top w:val="single" w:sz="4" w:space="0" w:color="808080"/>
              <w:left w:val="single" w:sz="4" w:space="0" w:color="80808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$1´123,074.85</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00000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w:t>
            </w:r>
          </w:p>
        </w:tc>
        <w:tc>
          <w:tcPr>
            <w:tcW w:w="0" w:type="auto"/>
            <w:tcBorders>
              <w:top w:val="single" w:sz="4" w:space="0" w:color="00000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y permisos de giros</w:t>
            </w:r>
          </w:p>
        </w:tc>
        <w:tc>
          <w:tcPr>
            <w:tcW w:w="0" w:type="auto"/>
            <w:tcBorders>
              <w:top w:val="single" w:sz="4" w:space="0" w:color="00000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y permisos para anuncios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de construcción, reconstrucción, reparación o demolición de obras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$41,558.74</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Alineamiento, designación de número oficial e inspección</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$1,504.91</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4.3.5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de cambio de régimen de propiedad y urbanización</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de obra</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118,000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Regularizaciones de los registros de obra</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de sanidad</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 de limpieza, recolección, traslado, tratamiento y disposición final de residuos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4.3.10</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Agua potable, drenaje, alcantarillado, tratamiento y disposición final de aguas residuales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914,755.28</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Rastro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$10,795.94</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Registro civil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$4,630.50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Certificaciones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$58,344.30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4.3.14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de catastro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$25,699.28</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DERECHOS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$152,000.00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prestados en horas hábiles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prestados en horas inhábiles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Solicitudes de información</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médicos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servicios no especificados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144,700.00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DERECHOS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$37,200.00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Recargos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24,000.00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Multas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13,200.00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Intereses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p w:rsidR="00633235" w:rsidRPr="00633235" w:rsidRDefault="00633235" w:rsidP="00633235">
            <w:pPr>
              <w:spacing w:after="0" w:line="78" w:lineRule="atLeast"/>
              <w:rPr>
                <w:rFonts w:ascii="Times New Roman" w:eastAsia="Times New Roman" w:hAnsi="Times New Roman" w:cs="Times New Roman"/>
                <w:sz w:val="24"/>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Gastos de ejecución y de embargo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no especificados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NO COMPRENDIDOS EN LA LEY DE INGRESOS VIGENTE CAUSADOS EN EJERCICIOS FISCALES ANTERIORES PENDIENTES DE LIQUIDACIÓN O PAGO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$90,000.00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$90,000.00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Uso, goce, aprovechamiento o explotación de  bienes de dominio privado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Cementerios de dominio privado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 diversos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$90,000.00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 DE CAPITAL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xml:space="preserve">PRODUCTOS NO COMPRENDIDOS EN LA </w:t>
            </w:r>
            <w:r w:rsidRPr="00633235">
              <w:rPr>
                <w:rFonts w:ascii="Arial" w:eastAsia="Times New Roman" w:hAnsi="Arial" w:cs="Arial"/>
                <w:b/>
                <w:bCs/>
                <w:color w:val="000000"/>
                <w:sz w:val="24"/>
                <w:szCs w:val="24"/>
                <w:lang w:eastAsia="es-MX"/>
              </w:rPr>
              <w:lastRenderedPageBreak/>
              <w:t>LEY DE INGRESOS VIGENTE, CAUSADOS EN EJERCICIOS FISCALES ANTERIORES, PENDIENTES DE LIQUIDACIÓN O PAGO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$318,346.88</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$318,346.88</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Incentivos derivados de la colaboración fiscal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Multas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Indemnizaciones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Reintegros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$28,940.63</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provenientes de obras públicas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por participaciones derivadas de la aplicación de leyes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por aportaciones y cooperaciones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aprovechamientos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PATRIMONIALES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APROVECHAMIENTOS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xml:space="preserve">APROVECHAMIENTOS  NO COMPRENDIDOS EN </w:t>
            </w:r>
            <w:proofErr w:type="spellStart"/>
            <w:r w:rsidRPr="00633235">
              <w:rPr>
                <w:rFonts w:ascii="Arial" w:eastAsia="Times New Roman" w:hAnsi="Arial" w:cs="Arial"/>
                <w:b/>
                <w:bCs/>
                <w:color w:val="000000"/>
                <w:sz w:val="24"/>
                <w:szCs w:val="24"/>
                <w:lang w:eastAsia="es-MX"/>
              </w:rPr>
              <w:t>EN</w:t>
            </w:r>
            <w:proofErr w:type="spellEnd"/>
            <w:r w:rsidRPr="00633235">
              <w:rPr>
                <w:rFonts w:ascii="Arial" w:eastAsia="Times New Roman" w:hAnsi="Arial" w:cs="Arial"/>
                <w:b/>
                <w:bCs/>
                <w:color w:val="000000"/>
                <w:sz w:val="24"/>
                <w:szCs w:val="24"/>
                <w:lang w:eastAsia="es-MX"/>
              </w:rPr>
              <w:t xml:space="preserve"> LA LEY DE INGRESOS VIGENTE, CAUSADOS EN EJERCICIOS FISCALES ANTERIORES, PENDIENTES DE LIQUIDACIÓN O PAGO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VENTAS DE BIENES, PRESTACIÓN DE SERVICIOS Y OTROS INGRESOS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INSTITUCIONES PÚBLICAS DE SEGURIDAD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EMPRESAS PRODUCTIVAS DEL ESTADO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ENTIDADES PARAESTATALES Y FIDEICOMISOS NO EMPRESARIALES Y NO FINANCIEROS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ENTIDADES PARAESTATALES EMPRESARIALES  NO FINANCIERAS CON PARTICIPACIÓN ESTATAL MAYORITARIA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xml:space="preserve">INGRESOS POR VENTA DE BIENES Y </w:t>
            </w:r>
            <w:r w:rsidRPr="00633235">
              <w:rPr>
                <w:rFonts w:ascii="Arial" w:eastAsia="Times New Roman" w:hAnsi="Arial" w:cs="Arial"/>
                <w:b/>
                <w:bCs/>
                <w:color w:val="000000"/>
                <w:sz w:val="24"/>
                <w:szCs w:val="24"/>
                <w:lang w:eastAsia="es-MX"/>
              </w:rPr>
              <w:lastRenderedPageBreak/>
              <w:t>PRESTACIÓN DE SERVICIOS DE ENTIDADES PARAESTATALES EMPRESARIALES  FINANCIERAS  MONETARIAS CON PARTICIPACIÓN ESTATAL MAYORITARIA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7.6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ENTIDADES PARAESTATALES EMPRESARIALES  FINANCIERAS NO MONETARIAS CON PARTICIPACIÓN ESTATAL MAYORITARIA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3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FIDEICOMISOS FINANCIEROS PÚBLICOS CON PARTICIPACIÓN ESTATAL MAYORITARIA</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 DE BIENES Y PRESTACIÓN DE SERVICIOS DE LOS PODERES LEGISLATIVO Y JUDICIAL Y DE LOS ORGANOS AUTONOMOS </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INGRESOS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24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8</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PARTICIPACIONES, APORTACIONES, CONVENIOS, INCENTIVOS DERIVADOS DE LA COLABORACIÓN FISCAL Y FONDOS DISTINTOS DE LAS APORTACIONES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$44´248,363.56</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PARTICIPACIONES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19´550,854.27</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Federales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$19,204,651.46</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Estatales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$346,202.81</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APORTACIONES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$3´860,259.29</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Del fondo de infraestructura social municipal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$2´353,604.43</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Rendimientos financieros del fondo de aportaciones para la infraestructura social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8.2 3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Del fondo para el fortalecimiento municipal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$1´506,654.86</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8.2 4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Rendimientos financieros del fondo de aportaciones para el fortalecimiento municipal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CONVENIOS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$20´837,250.00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INCENTIVOS DERIVADOS DE LA COLABORACIÓN FISCAL</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FONDOS DISTINTOS DE APORTACIONES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63"/>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6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9</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63"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xml:space="preserve">TRANSFERENCIAS, ASIGNACIONES, SUBSIDIOS Y SUBVENCIONES Y PENSIONES </w:t>
            </w:r>
            <w:r w:rsidRPr="00633235">
              <w:rPr>
                <w:rFonts w:ascii="Arial" w:eastAsia="Times New Roman" w:hAnsi="Arial" w:cs="Arial"/>
                <w:b/>
                <w:bCs/>
                <w:color w:val="000000"/>
                <w:sz w:val="24"/>
                <w:szCs w:val="24"/>
                <w:lang w:eastAsia="es-MX"/>
              </w:rPr>
              <w:lastRenderedPageBreak/>
              <w:t>Y JUBILACIONES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63"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9.1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Y ASIGNACIONES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AL RESTO DEL SECTOR PÚBLICO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SUBSIDIOS Y SUBVENCIONES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AYUDAS SOCIALES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9.5</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PENSIONES Y JUBILACIONES</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9.6</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A FIDEICOMISOS, MANDATOS Y ANÁLOGOS (Derogado)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155"/>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9.7</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155"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TRANSFERENCIAS DEL FONDO MEXICANO DEL PETRÓLEO PARA LA ESTABILIZACIÓN Y EL DESARROLLO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155"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82"/>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82"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DERIVADOS DE FINANCIAMIENTO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0.1</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ENDEUDAMIENTO INTERNO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0.2</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ENDEUDAMIENTO EXTERNO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78"/>
          <w:jc w:val="right"/>
        </w:trPr>
        <w:tc>
          <w:tcPr>
            <w:tcW w:w="0" w:type="auto"/>
            <w:tcBorders>
              <w:top w:val="single" w:sz="4" w:space="0" w:color="808080"/>
              <w:left w:val="single" w:sz="4" w:space="0" w:color="00000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0.3</w:t>
            </w:r>
          </w:p>
        </w:tc>
        <w:tc>
          <w:tcPr>
            <w:tcW w:w="0" w:type="auto"/>
            <w:tcBorders>
              <w:top w:val="single" w:sz="4" w:space="0" w:color="808080"/>
              <w:left w:val="single" w:sz="4" w:space="0" w:color="808080"/>
              <w:bottom w:val="single" w:sz="4" w:space="0" w:color="808080"/>
              <w:right w:val="single" w:sz="4" w:space="0" w:color="808080"/>
            </w:tcBorders>
            <w:tcMar>
              <w:top w:w="0" w:type="dxa"/>
              <w:left w:w="70" w:type="dxa"/>
              <w:bottom w:w="0" w:type="dxa"/>
              <w:right w:w="70" w:type="dxa"/>
            </w:tcMar>
            <w:vAlign w:val="center"/>
            <w:hideMark/>
          </w:tcPr>
          <w:p w:rsidR="00633235" w:rsidRPr="00633235" w:rsidRDefault="00633235" w:rsidP="00633235">
            <w:pPr>
              <w:spacing w:after="0" w:line="78" w:lineRule="atLeas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FINANCIAMIENTO INTERNO</w:t>
            </w:r>
          </w:p>
        </w:tc>
        <w:tc>
          <w:tcPr>
            <w:tcW w:w="0" w:type="auto"/>
            <w:tcBorders>
              <w:top w:val="single" w:sz="4" w:space="0" w:color="808080"/>
              <w:left w:val="single" w:sz="4" w:space="0" w:color="808080"/>
              <w:bottom w:val="single" w:sz="4" w:space="0" w:color="80808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78"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$0.00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82"/>
          <w:jc w:val="right"/>
        </w:trPr>
        <w:tc>
          <w:tcPr>
            <w:tcW w:w="0" w:type="auto"/>
            <w:gridSpan w:val="2"/>
            <w:tcBorders>
              <w:top w:val="single" w:sz="4" w:space="0" w:color="80808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TOTAL DE INGRESOS</w:t>
            </w:r>
          </w:p>
        </w:tc>
        <w:tc>
          <w:tcPr>
            <w:tcW w:w="0" w:type="auto"/>
            <w:tcBorders>
              <w:top w:val="single" w:sz="4" w:space="0" w:color="808080"/>
              <w:left w:val="single" w:sz="4" w:space="0" w:color="80808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82" w:lineRule="atLeast"/>
              <w:jc w:val="right"/>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$47´671,732.10</w:t>
            </w:r>
          </w:p>
        </w:tc>
        <w:tc>
          <w:tcPr>
            <w:tcW w:w="0" w:type="auto"/>
            <w:tcBorders>
              <w:lef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2º.-</w:t>
      </w:r>
      <w:r w:rsidRPr="00633235">
        <w:rPr>
          <w:rFonts w:ascii="Arial" w:eastAsia="Times New Roman" w:hAnsi="Arial" w:cs="Arial"/>
          <w:color w:val="000000"/>
          <w:sz w:val="24"/>
          <w:szCs w:val="24"/>
          <w:lang w:eastAsia="es-MX"/>
        </w:rPr>
        <w:t xml:space="preserve"> Los impuestos por concepto de actividades comerciales, industriales y de prestación de servicios, diversiones públicas y sobre posesión y explotación de carros fúnebres, que son objeto del Convenio de Adhesión al Sistema Nacional de Coordinación Fiscal, subscrito por la Federación y el Estado de Jalisco, quedarán en suspenso, en tanto subsista la vigencia de dicho convenio.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Quedarán igualmente en suspenso, en tanto subsista la vigencia de la Declaratoria de Coordinación y el decreto 15432 que emite el Poder Legislativo del Congreso del Estado, los derechos citados en el artículo 132 de la Ley de Hacienda Municipal en sus fracciones I, II, III y IX. De igual forma aquellos que como aportaciones, donativos u otros, cualquiera que sea su denominación, condicionen el ejercicio de actividades comerciales, industriales y prestación de servicios; con las excepciones y salvedades que se precisan en el artículo 10-A de la Ley de Coordinación Fiscal.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Ayuntamiento, continuará con sus facultades para requerir, expedir, vigilar; y en su caso, cancelar las licencias, registros, permisos o autorizaciones, previo el procedimiento respectivo; así como otorgar concesiones y realizar actos de inspección y vigilancia; por lo que en ningún caso lo dispuesto en los párrafos anteriores, limitará el ejercicio de dichas facultades.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3°.-</w:t>
      </w:r>
      <w:r w:rsidRPr="00633235">
        <w:rPr>
          <w:rFonts w:ascii="Arial" w:eastAsia="Times New Roman" w:hAnsi="Arial" w:cs="Arial"/>
          <w:color w:val="000000"/>
          <w:sz w:val="24"/>
          <w:szCs w:val="24"/>
          <w:lang w:eastAsia="es-MX"/>
        </w:rPr>
        <w:t xml:space="preserve"> El funcionario encargado de la Hacienda Municipal, cualquiera que sea su denominación en los reglamentos municipales respectivos, es la autoridad competente para fijar, entre los mínimos y máximos, las cuotas que, conforme a la presente ley, se deben cubrir al erario municipal, debiendo efectuar los contribuyentes sus pagos en efectivo, mediante la expedición del recibo oficial correspondiente.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funcionarios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4º.-</w:t>
      </w:r>
      <w:r w:rsidRPr="00633235">
        <w:rPr>
          <w:rFonts w:ascii="Arial" w:eastAsia="Times New Roman" w:hAnsi="Arial" w:cs="Arial"/>
          <w:color w:val="000000"/>
          <w:sz w:val="24"/>
          <w:szCs w:val="24"/>
          <w:lang w:eastAsia="es-MX"/>
        </w:rPr>
        <w:t>Para los efectos de esta ley, las responsabilidades administrativas que la ley determine como graves, así como las que finquen a los responsables el pago de las indemnizaciones y sanciones pecuniarias que deriven de los daños y perjuicios que afecten a la hacienda pública municipal o al patrimonio de los entes públicos municipales, que determine el Tribunal de Justicia Administrativa, se constituirán como créditos fiscales; en consecuencia, la Hacienda Municipal tendrá la obligación de hacerlos efectivos, mediante el procedimiento administrativo de ejecución.</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w:t>
      </w:r>
      <w:r w:rsidRPr="00633235">
        <w:rPr>
          <w:rFonts w:ascii="Arial" w:eastAsia="Times New Roman" w:hAnsi="Arial" w:cs="Arial"/>
          <w:color w:val="000000"/>
          <w:sz w:val="24"/>
          <w:szCs w:val="24"/>
          <w:lang w:eastAsia="es-MX"/>
        </w:rPr>
        <w:t xml:space="preserve"> Queda estrictamente prohibido modificar las cuotas, tasas y tarifas, que en esta Ley se establecen, ya sea para aumentarlas o disminuirlas, a excepción de lo que establece el artículo 37, fracción I, de la Ley del Gobierno y la Administración Pública Municipal del Estado de Jalisco. Quien incumpla esta obligación, incurrirá en responsabilidad y se hará acreedor a las sanciones que precisa la ley de la materia.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w:t>
      </w:r>
      <w:r w:rsidRPr="00633235">
        <w:rPr>
          <w:rFonts w:ascii="Arial" w:eastAsia="Times New Roman" w:hAnsi="Arial" w:cs="Arial"/>
          <w:color w:val="000000"/>
          <w:sz w:val="24"/>
          <w:szCs w:val="24"/>
          <w:lang w:eastAsia="es-MX"/>
        </w:rPr>
        <w:t xml:space="preserve"> La realización de eventos, espectáculos y diversiones públicas, ya sea de manera eventual o permanente, deberá sujetarse a las siguientes disposiciones, sin perjuicio de las demás consignadas en los reglamentos respectivos: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En todos los eventos, diversiones y espectáculos públicos en que se cobre el ingreso, se deberá contar con boletaje previamente autorizado por la Hacienda Municipal, el cual en ningún caso, será mayor a la capacidad de localidades del lugar en donde se realice el evento.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II. Para los efectos de la determinación de la capacidad de cupo del lugar donde se presenten los eventos o espectáculos, se tomará en cuenta la opinión del área correspondiente a obras públicas municipales.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organizadores deberán garantizar la seguridad de los asistentes, entre otras acciones, mediante la contratación de cuerpos de seguridad privada o, en su defecto, a través de los servicios públicos municipales respectivos, en cuyo caso pagarán el sueldo y los accesorios que deriven de la contratación de los policías municipales.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Los eventos, espectáculos públicos o diversiones, que se lleven a cabo con fines de beneficencia pública o social, deberán recabar previamente el permiso respectivo de la autoridad municipal.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Las personas físicas o jurídicas, que realicen espectáculos públicos en forma eventual, tendrán las siguientes obligaciones: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Dar aviso de iniciación de actividades a la Dependencia en materia de Padrón y Licencias, a más tardar el día anterior a aquél en que inicien la realización del espectáculo, señalando la fecha en que habrán de concluir sus actividades.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Dar el aviso correspondiente en los casos de ampliación del período de explotación, a la Dependencia en materia de Padrón y Licencias, a más tardar el último día que comprenda el aviso cuya vigencia se vaya a ampliar.</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Previamente a la iniciación de actividades, otorgar garantía a satisfacción de la Hacienda Municipal, en alguna de las formas previstas en la Ley de Hacienda Municipal, que no será inferior a los ingresos estimados para un día de actividades, ni superior al que pudiera corresponder estimativamente a tres días. Cuando no se cumpla con esta obligación, la Hacienda Municipal podrá suspender el espectáculo, hasta en tanto no se garantice el pago, para lo cual, el interventor designado solicitará el auxilio de la fuerza pública. En caso de no realizarse el evento, espectáculo o diversión sin causa justificada, se cobrará la sanción correspondiente.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 Previo a su funcionamiento, todos los establecimientos construidos exprofeso o destinados para presentar espectáculos públicos en forma permanente o eventual, deberán obtener su certificado de operatividad expedido por la unidad municipal de protección civil, misma que acompañará a su solicitud copia fotostática para su cotejo, así como su bitácora de mantenimiento, debidamente firmada por personal calificado. Este requisito además, deberá ser cubierto por las personas físicas o jurídicas que tengan juegos mecánicos, electromecánicos, hidráulicos o de </w:t>
      </w:r>
      <w:r w:rsidRPr="00633235">
        <w:rPr>
          <w:rFonts w:ascii="Arial" w:eastAsia="Times New Roman" w:hAnsi="Arial" w:cs="Arial"/>
          <w:color w:val="000000"/>
          <w:sz w:val="24"/>
          <w:szCs w:val="24"/>
          <w:lang w:eastAsia="es-MX"/>
        </w:rPr>
        <w:lastRenderedPageBreak/>
        <w:t>cualquier naturaleza, cuya actividad implique un riesgo a la integridad de las personas.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w:t>
      </w:r>
      <w:r w:rsidRPr="00633235">
        <w:rPr>
          <w:rFonts w:ascii="Arial" w:eastAsia="Times New Roman" w:hAnsi="Arial" w:cs="Arial"/>
          <w:color w:val="000000"/>
          <w:sz w:val="24"/>
          <w:szCs w:val="24"/>
          <w:lang w:eastAsia="es-MX"/>
        </w:rPr>
        <w:t xml:space="preserve"> Los depósitos en garantía de obligaciones fiscales, que no sean reclamados dentro del plazo que señala la Ley de Hacienda Municipal para la prescripción de créditos fiscales quedarán a favor del ayuntamiento.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w:t>
      </w:r>
      <w:r w:rsidRPr="00633235">
        <w:rPr>
          <w:rFonts w:ascii="Arial" w:eastAsia="Times New Roman" w:hAnsi="Arial" w:cs="Arial"/>
          <w:color w:val="000000"/>
          <w:sz w:val="24"/>
          <w:szCs w:val="24"/>
          <w:lang w:eastAsia="es-MX"/>
        </w:rPr>
        <w:t xml:space="preserve"> Las licencias para giros nuevos, que funcionen con venta o consumo de bebidas alcohólicas, así como permisos para anuncios permanentes, cuando éstos sean autorizados y previos a la obtención de los mismos, el contribuyente cubrirá los derechos correspondientes conforme a las siguientes bases: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Cuando se otorguen dentro del primer cuatrimestre del ejercicio fiscal se pagará por la misma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Cuando se otorguen dentro del segundo cuatrimestre del ejercicio fiscal, se pagará por la misma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Cuando se otorguen dentro del tercer cuatrimestre del ejercicio fiscal, se pagará por la misma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35%.</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esta ley, se deberá entender por:</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Licencia: La autorización municipal para la instalación y funcionamiento de industrias, establecimientos comerciales, anuncios y la prestación de servicios, sean o no profesionales;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Permiso: La autorización municipal para la realización de actividades determinadas, señaladas previamente por el ayuntamiento; y</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Registro: La acción derivada de una inscripción o certificación que realiza la autoridad municipal.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Giro: Es todo tipo de actividad o grupo de actividades concretas ya sean económicas, comerciales, industriales o de prestación de servicios, según la clasificación de los padrones del ayuntamiento.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w:t>
      </w:r>
      <w:r w:rsidRPr="00633235">
        <w:rPr>
          <w:rFonts w:ascii="Arial" w:eastAsia="Times New Roman" w:hAnsi="Arial" w:cs="Arial"/>
          <w:color w:val="000000"/>
          <w:sz w:val="24"/>
          <w:szCs w:val="24"/>
          <w:lang w:eastAsia="es-MX"/>
        </w:rPr>
        <w:t xml:space="preserve"> En los actos que originen modificaciones al padrón municipal de giros, se actuará conforme a las siguientes bases: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Los cambios de domicilio, actividad o denominación del giro, causarán derechos del 50%, por cada uno, de la cuota de la licencia municipal;  50.00%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II. En las bajas de giros y anuncios, se deberá entregar la licencia vigente y, cuando no se hubiese pagado ésta, procederá un cobro proporcional al tiempo utilizado, en los términos de esta ley;</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Las ampliaciones de giro causarán derechos equivalentes al valor de licencias similares;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En los casos de traspaso, será indispensable para su autorización, la comparecencia del cedente y del cesionario, quienes deberán cubrir derechos por el 100% del valor de la licencia del giro, asimismo, deberá cubrir los derechos correspondientes al traspaso de anuncios, lo que se hará simultáneamente.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pago de los derechos a que se refieren las fracciones anteriores deberán enterarse a la Hacienda Municipal, en un plazo irrevocable de tres días, transcurrido este plazo y no hecho el pago, quedarán sin efecto los trámites realizados;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Tratándose de giros comerciales, industriales o de prestación de servicios que sean objeto del convenio de coordinación fiscal en materia de derechos, no causarán los pagos a que se refieren las fracciones I, II, III y IV, de este artículo, siendo necesario únicamente el pago de los productos correspondientes y la autorización municipal; y</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Cuando la modificación al padrón se realice por disposición de la autoridad municipal, no se causará este derecho.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10.-</w:t>
      </w:r>
      <w:r w:rsidRPr="00633235">
        <w:rPr>
          <w:rFonts w:ascii="Arial" w:eastAsia="Times New Roman" w:hAnsi="Arial" w:cs="Arial"/>
          <w:color w:val="000000"/>
          <w:sz w:val="24"/>
          <w:szCs w:val="24"/>
          <w:lang w:eastAsia="es-MX"/>
        </w:rPr>
        <w:t xml:space="preserve"> Los establecimientos, puestos y locales, así como el horario de comercio, que operen en el Municipio, se regirán en cada caso por las disposiciones contenidas en el reglamento correspondiente; así como tratándose de los giros previstos en la Ley para regular la Venta y el Consumo de Bebidas Alcohólicas en el Estado de Jalisco, se atenderá a ésta y al reglamento respectivo.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11.-</w:t>
      </w:r>
      <w:r w:rsidRPr="00633235">
        <w:rPr>
          <w:rFonts w:ascii="Arial" w:eastAsia="Times New Roman" w:hAnsi="Arial" w:cs="Arial"/>
          <w:color w:val="000000"/>
          <w:sz w:val="24"/>
          <w:szCs w:val="24"/>
          <w:lang w:eastAsia="es-MX"/>
        </w:rPr>
        <w:t xml:space="preserve"> Para los efectos de esta ley, se considera: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Establecimiento: Toda unidad económica instalada en un domicilio permanente para desarrollar total o parcialmente actividades comerciales, industriales o prestación de servicios;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Local o accesoria: Cada uno de los espacios abiertos o cerrados, en que se divide el interior y exterior de los mercados conforme haya sido su estructura original para el desarrollo de actividades comerciales, industriales o prestación de servicios; y</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III. Puesto: Toda instalación fija o semifija permanente o eventual en que se desarrollen actividades comerciales, industriales o prestación de servicios y que no queden comprendidos en las definiciones anteriores.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12.-</w:t>
      </w:r>
      <w:r w:rsidRPr="00633235">
        <w:rPr>
          <w:rFonts w:ascii="Arial" w:eastAsia="Times New Roman" w:hAnsi="Arial" w:cs="Arial"/>
          <w:color w:val="000000"/>
          <w:sz w:val="24"/>
          <w:szCs w:val="24"/>
          <w:lang w:eastAsia="es-MX"/>
        </w:rPr>
        <w:t xml:space="preserve"> Las personas físicas y jurídicas, que durante el año </w:t>
      </w:r>
      <w:r w:rsidR="00E67238">
        <w:rPr>
          <w:rFonts w:ascii="Arial" w:eastAsia="Times New Roman" w:hAnsi="Arial" w:cs="Arial"/>
          <w:color w:val="000000"/>
          <w:sz w:val="24"/>
          <w:szCs w:val="24"/>
          <w:shd w:val="clear" w:color="auto" w:fill="9BBB59"/>
          <w:lang w:eastAsia="es-MX"/>
        </w:rPr>
        <w:t>2022</w:t>
      </w:r>
      <w:r w:rsidRPr="00633235">
        <w:rPr>
          <w:rFonts w:ascii="Arial" w:eastAsia="Times New Roman" w:hAnsi="Arial" w:cs="Arial"/>
          <w:color w:val="000000"/>
          <w:sz w:val="24"/>
          <w:szCs w:val="24"/>
          <w:shd w:val="clear" w:color="auto" w:fill="9BBB59"/>
          <w:lang w:eastAsia="es-MX"/>
        </w:rPr>
        <w:t>,</w:t>
      </w:r>
      <w:r w:rsidRPr="00633235">
        <w:rPr>
          <w:rFonts w:ascii="Arial" w:eastAsia="Times New Roman" w:hAnsi="Arial" w:cs="Arial"/>
          <w:color w:val="000000"/>
          <w:sz w:val="24"/>
          <w:szCs w:val="24"/>
          <w:lang w:eastAsia="es-MX"/>
        </w:rPr>
        <w:t xml:space="preserve"> inicien o amplíen actividades industriales, comerciales o de prestación de servicios, conforme a la legislación y normatividad aplicables, generen nuevas fuentes de empleo directas y realicen inversiones en activos fijos en inmuebles destinados a la construcción de las unidades industriales o establecimientos comerciales con fines productivos según el proyecto de construcción aprobado por el área de obras públicas municipales del Ayuntamiento, solicitarán a la autoridad municipal, la aprobación de incentivos, la cual se recibirá, estudiará y valorará, notificando al inversionista la resolución correspondiente, en caso de prosperar dicha solicitud, se aplicarán para este ejercicio fiscal a partir de la fecha que la autoridad municipal notifique al inversionista la aprobación de su solicitud, los siguientes incentivos fiscales.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Reducción temporal de impuestos: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Impuesto predial: Reducción del impuesto predial del inmueble en que se encuentren asentadas las instalaciones de la empresa.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Impuesto sobre transmisiones patrimoniales: Reducción del impuesto correspondiente a la adquisición del o de los inmuebles destinados a las actividades aprobadas en el proyecto.</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Negocios jurídicos: Reducción del impuesto sobre negocios jurídicos; tratándose de construcción, reconstrucción, ampliación, y demolición del inmueble en que se encuentre la empresa.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Reducción temporal de derechos: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Derechos por aprovechamiento de la infraestructura básica: Reducción de estos derechos a los propietarios de predios interurbanos localizados dentro de la zona de reserva urbana, exclusivamente tratándose de inmuebles de uso no habitacional en los que se instale el establecimiento industrial, comercial o de prestación de servicios, en la superficie que determine el proyecto aprobado.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Derechos de licencia de construcción: Reducción de los derechos de licencia de construcción para inmuebles de uso no habitacional, destinados a la industria, comercio y prestación de servicios o uso turístico.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incentivos señalados en razón del número de empleos generados se aplicarán según la siguiente tabla: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CONDICIONANTES DEL INCENTIVO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w:t>
      </w:r>
    </w:p>
    <w:tbl>
      <w:tblPr>
        <w:tblW w:w="0" w:type="auto"/>
        <w:tblCellMar>
          <w:top w:w="15" w:type="dxa"/>
          <w:left w:w="15" w:type="dxa"/>
          <w:bottom w:w="15" w:type="dxa"/>
          <w:right w:w="15" w:type="dxa"/>
        </w:tblCellMar>
        <w:tblLook w:val="04A0" w:firstRow="1" w:lastRow="0" w:firstColumn="1" w:lastColumn="0" w:noHBand="0" w:noVBand="1"/>
      </w:tblPr>
      <w:tblGrid>
        <w:gridCol w:w="4329"/>
        <w:gridCol w:w="954"/>
      </w:tblGrid>
      <w:tr w:rsidR="00633235" w:rsidRPr="00633235" w:rsidTr="00633235">
        <w:trPr>
          <w:trHeight w:val="41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Creación de Nuevos Empleos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Predial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 en adelante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rsidTr="00633235">
        <w:trPr>
          <w:trHeight w:val="28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 a 99</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 a 74</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 a 49</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 14</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rsidTr="00633235">
        <w:trPr>
          <w:trHeight w:val="41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Transmisiones Patrimoniales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 en adelante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 a 99</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 a 74</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 a 49</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rsidTr="00633235">
        <w:trPr>
          <w:trHeight w:val="50"/>
        </w:trPr>
        <w:tc>
          <w:tcPr>
            <w:tcW w:w="0" w:type="auto"/>
            <w:tcMar>
              <w:top w:w="0" w:type="dxa"/>
              <w:left w:w="70" w:type="dxa"/>
              <w:bottom w:w="0" w:type="dxa"/>
              <w:right w:w="70" w:type="dxa"/>
            </w:tcMar>
            <w:vAlign w:val="center"/>
            <w:hideMark/>
          </w:tcPr>
          <w:p w:rsidR="00633235" w:rsidRPr="00633235" w:rsidRDefault="00633235" w:rsidP="00633235">
            <w:pPr>
              <w:spacing w:after="0" w:line="5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 14</w:t>
            </w:r>
          </w:p>
        </w:tc>
        <w:tc>
          <w:tcPr>
            <w:tcW w:w="0" w:type="auto"/>
            <w:tcMar>
              <w:top w:w="0" w:type="dxa"/>
              <w:left w:w="70" w:type="dxa"/>
              <w:bottom w:w="0" w:type="dxa"/>
              <w:right w:w="70" w:type="dxa"/>
            </w:tcMar>
            <w:vAlign w:val="center"/>
            <w:hideMark/>
          </w:tcPr>
          <w:p w:rsidR="00633235" w:rsidRPr="00633235" w:rsidRDefault="00633235" w:rsidP="00633235">
            <w:pPr>
              <w:spacing w:after="0" w:line="5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rsidTr="00633235">
        <w:trPr>
          <w:trHeight w:val="32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Negocios Jurídicos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 en adelante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 a 99</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 a 74</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 a 49</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 14</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DERECHOS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1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Aprovechamientos de la Infraestructura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2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 en adelante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rsidTr="00633235">
        <w:trPr>
          <w:trHeight w:val="41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 a 99</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rsidTr="00633235">
        <w:trPr>
          <w:trHeight w:val="41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 a 74</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 a 49</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rsidTr="00633235">
        <w:trPr>
          <w:trHeight w:val="41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 14</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Quedan comprendidos dentro de estos incentivos fiscales, las personas físicas o jurídicas que habiendo cumplido con los requisitos de creación de nuevas fuentes de empleo, constituyan un derecho real de superficie o adquieran en arrendamiento el inmueble, cuando menos por el término de diez años.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13.-</w:t>
      </w:r>
      <w:r w:rsidRPr="00633235">
        <w:rPr>
          <w:rFonts w:ascii="Arial" w:eastAsia="Times New Roman" w:hAnsi="Arial" w:cs="Arial"/>
          <w:color w:val="000000"/>
          <w:sz w:val="24"/>
          <w:szCs w:val="24"/>
          <w:lang w:eastAsia="es-MX"/>
        </w:rPr>
        <w:t xml:space="preserve"> Para la aplicación de los incentivos señalados en el artículo que antecede, no se considerará que existe el inicio o ampliación de actividades o una nueva inversión de personas físicas o jurídicas, si ésta estuviere ya constituida antes del año </w:t>
      </w:r>
      <w:r w:rsidR="00E67238">
        <w:rPr>
          <w:rFonts w:ascii="Arial" w:eastAsia="Times New Roman" w:hAnsi="Arial" w:cs="Arial"/>
          <w:color w:val="000000"/>
          <w:sz w:val="24"/>
          <w:szCs w:val="24"/>
          <w:shd w:val="clear" w:color="auto" w:fill="9BBB59"/>
          <w:lang w:eastAsia="es-MX"/>
        </w:rPr>
        <w:t>2022</w:t>
      </w:r>
      <w:r w:rsidRPr="00633235">
        <w:rPr>
          <w:rFonts w:ascii="Arial" w:eastAsia="Times New Roman" w:hAnsi="Arial" w:cs="Arial"/>
          <w:color w:val="000000"/>
          <w:sz w:val="24"/>
          <w:szCs w:val="24"/>
          <w:shd w:val="clear" w:color="auto" w:fill="9BBB59"/>
          <w:lang w:eastAsia="es-MX"/>
        </w:rPr>
        <w:t>,</w:t>
      </w:r>
      <w:r w:rsidRPr="00633235">
        <w:rPr>
          <w:rFonts w:ascii="Arial" w:eastAsia="Times New Roman" w:hAnsi="Arial" w:cs="Arial"/>
          <w:color w:val="000000"/>
          <w:sz w:val="24"/>
          <w:szCs w:val="24"/>
          <w:lang w:eastAsia="es-MX"/>
        </w:rPr>
        <w:t xml:space="preserve"> por el solo hecho de que cambie su nombre, denominación o razón social, y en el caso de los </w:t>
      </w:r>
      <w:r w:rsidRPr="00633235">
        <w:rPr>
          <w:rFonts w:ascii="Arial" w:eastAsia="Times New Roman" w:hAnsi="Arial" w:cs="Arial"/>
          <w:color w:val="000000"/>
          <w:sz w:val="24"/>
          <w:szCs w:val="24"/>
          <w:lang w:eastAsia="es-MX"/>
        </w:rPr>
        <w:lastRenderedPageBreak/>
        <w:t>establecimientos que con anterioridad a la entrada en vigor de esta ley, ya se encontraban operando y sean adquiridos por un tercero que solicite en su beneficio la aplicación de esta disposición, o en tratándose de las personas jurídicas que resulten de la fusión o escisión de otras personas jurídicas ya constituidas.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14.-</w:t>
      </w:r>
      <w:r w:rsidRPr="00633235">
        <w:rPr>
          <w:rFonts w:ascii="Arial" w:eastAsia="Times New Roman" w:hAnsi="Arial" w:cs="Arial"/>
          <w:color w:val="000000"/>
          <w:sz w:val="24"/>
          <w:szCs w:val="24"/>
          <w:lang w:eastAsia="es-MX"/>
        </w:rPr>
        <w:t xml:space="preserve"> En los casos en que se compruebe que las personas físicas o jurídicas que hayan sido beneficiadas por estos incentivos fiscales no hubiesen cumplido con los presupuestos de creación de las nuevas fuentes de empleos directas correspondientes al esquema de incentivos fiscales que promovieron, que es irregular la constitución del derecho de superficie o el arrendamiento de inmuebles, deberán enterar al ayuntamiento, por medio de la Hacienda Municipal las cantidades que conforme a la ley de ingresos del Municipio debieron haber pagado por los conceptos de impuestos y derechos causados originalmente, además de los accesorios que procedan conforme a la ley.</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15.-</w:t>
      </w:r>
      <w:r w:rsidRPr="00633235">
        <w:rPr>
          <w:rFonts w:ascii="Arial" w:eastAsia="Times New Roman" w:hAnsi="Arial" w:cs="Arial"/>
          <w:color w:val="000000"/>
          <w:sz w:val="24"/>
          <w:szCs w:val="24"/>
          <w:lang w:eastAsia="es-MX"/>
        </w:rPr>
        <w:t xml:space="preserve"> Las liquidaciones en efectivo de obligaciones y créditos fiscales, cuyo importe comprenda fracciones de la unidad monetaria, que no sean múltiplos de cinco centavos, se harán ajustando el monto del pago, al múltiplo de cinco centavos, más próximo a dicho importe.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todo lo no previsto por la presente ley, para su interpretación, se estará a lo dispuesto por la Ley de Hacienda Municipal del Estado de Jalisco y las disposiciones legales federales y estatales en materia fiscal. De manera supletoria se estará a lo que señala el Código de Procedimientos Civiles del Estado de Jalisco, el Código Civil del Estado de Jalisco, el Código Penal del Estado de Jalisco y el Código de Comercio, cuando su aplicación no sea contraria a la naturaleza propia del Derecho Fiscal y la Jurisprudencia.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16.-</w:t>
      </w:r>
      <w:r w:rsidRPr="00633235">
        <w:rPr>
          <w:rFonts w:ascii="Arial" w:eastAsia="Times New Roman" w:hAnsi="Arial" w:cs="Arial"/>
          <w:color w:val="000000"/>
          <w:sz w:val="24"/>
          <w:szCs w:val="24"/>
          <w:lang w:eastAsia="es-MX"/>
        </w:rPr>
        <w:t xml:space="preserve"> El Municipio percibirá ingresos por los impuestos, contribuciones de mejora, derechos, productos y aprovechamientos no comprendidos en las fracciones de la Ley de Ingresos causados en ejercicios fiscales anteriores pendientes de liquidación de pago.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SEGUNDO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LOS INGRESOS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ESPECTÁCULOS PÚBLICOS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17</w:t>
      </w:r>
      <w:r w:rsidRPr="00633235">
        <w:rPr>
          <w:rFonts w:ascii="Arial" w:eastAsia="Times New Roman" w:hAnsi="Arial" w:cs="Arial"/>
          <w:color w:val="000000"/>
          <w:sz w:val="24"/>
          <w:szCs w:val="24"/>
          <w:lang w:eastAsia="es-MX"/>
        </w:rPr>
        <w:t>.- Este impuesto se causará y pagará de acuerdo con las siguientes tarifas: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Funciones de circo y espectáculos de carpa, de acuerdo a la siguiente tarifa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577.50 a $1,155.00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Conciertos, presentaciones de artistas y audiciones musicales, funciones de box, lucha libre, fútbol, básquetbol, béisbol y otros espectáculos deportivos, de acuerdo a la siguiente tarifa de:</w:t>
      </w:r>
      <w:r w:rsidRPr="00633235">
        <w:rPr>
          <w:rFonts w:ascii="Arial" w:eastAsia="Times New Roman" w:hAnsi="Arial" w:cs="Arial"/>
          <w:color w:val="000000"/>
          <w:sz w:val="24"/>
          <w:szCs w:val="24"/>
          <w:lang w:eastAsia="es-MX"/>
        </w:rPr>
        <w:tab/>
        <w:t>$693.00 a $5,775.00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Peleas de gallos, palenques, taurinos y similares, de:</w:t>
      </w:r>
      <w:r w:rsidRPr="00633235">
        <w:rPr>
          <w:rFonts w:ascii="Arial" w:eastAsia="Times New Roman" w:hAnsi="Arial" w:cs="Arial"/>
          <w:color w:val="000000"/>
          <w:sz w:val="24"/>
          <w:szCs w:val="24"/>
          <w:lang w:eastAsia="es-MX"/>
        </w:rPr>
        <w:tab/>
        <w:t>$693.00 a $5,775.00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Espectáculos teatrales, ballet, ópera y similares, de:</w:t>
      </w:r>
      <w:r w:rsidRPr="00633235">
        <w:rPr>
          <w:rFonts w:ascii="Arial" w:eastAsia="Times New Roman" w:hAnsi="Arial" w:cs="Arial"/>
          <w:color w:val="000000"/>
          <w:sz w:val="24"/>
          <w:szCs w:val="24"/>
          <w:lang w:eastAsia="es-MX"/>
        </w:rPr>
        <w:tab/>
        <w:t xml:space="preserve"> $577.50 a $1,155.00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Otros espectáculos, distintos de los especificados, excepto charrería,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$693.00 a $2,310.00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No se consideran objeto de este impuesto los ingresos que obtengan la Federación, el Estado y los Municipios por la explotación de espectáculos públicos que directamente realicen. Tampoco se consideran objeto de éste impuesto los ingresos que se perciban por el boleto de entrada en los eventos de exposición para el fomento de actividades comerciales, industriales, agrícolas, ganaderas y de pesca, así como los ingresos que se obtengan por la celebración de eventos cuyos fondos se canalicen exclusivamente a instituciones asistenciales o de beneficencia.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EL PATRIMONIO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IMPUESTO PREDIAL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18.-</w:t>
      </w:r>
      <w:r w:rsidRPr="00633235">
        <w:rPr>
          <w:rFonts w:ascii="Arial" w:eastAsia="Times New Roman" w:hAnsi="Arial" w:cs="Arial"/>
          <w:color w:val="000000"/>
          <w:sz w:val="24"/>
          <w:szCs w:val="24"/>
          <w:lang w:eastAsia="es-MX"/>
        </w:rPr>
        <w:t xml:space="preserve"> Este impuesto se causará y pagará de conformidad con las bases, tasas, cuotas y tarifas a que se refiere este capítulo: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Tasa bimestral al millar.</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Predios en general que han venido tributando con tasas diferentes a las contenidas en este artículo, sobre la base fiscal registrada, el: </w:t>
      </w:r>
      <w:r w:rsidRPr="00633235">
        <w:rPr>
          <w:rFonts w:ascii="Arial" w:eastAsia="Times New Roman" w:hAnsi="Arial" w:cs="Arial"/>
          <w:color w:val="000000"/>
          <w:sz w:val="24"/>
          <w:szCs w:val="24"/>
          <w:lang w:eastAsia="es-MX"/>
        </w:rPr>
        <w:tab/>
        <w:t>10.00%</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Los contribuyentes de este impuesto, a quienes les resulte aplicable esta tasa, en tanto no se hubiesen practicado la valuación de sus predios en los términos de la Ley de Catastro Municipal del Estado y la Ley de Hacienda Municipal del Estado de Jalisco, podrán determinar y declarar el </w:t>
      </w:r>
      <w:r w:rsidRPr="00633235">
        <w:rPr>
          <w:rFonts w:ascii="Arial" w:eastAsia="Times New Roman" w:hAnsi="Arial" w:cs="Arial"/>
          <w:color w:val="000000"/>
          <w:sz w:val="24"/>
          <w:szCs w:val="24"/>
          <w:lang w:eastAsia="es-MX"/>
        </w:rPr>
        <w:lastRenderedPageBreak/>
        <w:t xml:space="preserve">valor o solicitar a la Hacienda Municipal la valuación de sus predios, a fin de que estén en posibilidad de cubrirlo bajo el régimen, que una vez determinado el nuevo valor fiscal, les corresponda de acuerdo con las tasas que establecen las fracciones siguientes.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la cantidad resultante de la aplicación de la tasa anterior sobre la base fiscal registrada, se le adicionará una cuota fija de $29.77 bimestrales y el resultado será el impuesto a pagar.</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Predios rústicos: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Para predios cuyo valor real se determine en los términos de la Ley de Hacienda Municipal del Estado de Jalisco (del terreno y las construcciones en su caso), sobre el valor fiscal determinado, el: </w:t>
      </w:r>
      <w:r w:rsidRPr="00633235">
        <w:rPr>
          <w:rFonts w:ascii="Arial" w:eastAsia="Times New Roman" w:hAnsi="Arial" w:cs="Arial"/>
          <w:color w:val="000000"/>
          <w:sz w:val="24"/>
          <w:szCs w:val="24"/>
          <w:lang w:eastAsia="es-MX"/>
        </w:rPr>
        <w:tab/>
        <w:t>20.00%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la cantidad que resulte de aplicar la tasa contenida en el inciso a), se le adicionará una cuota fija de $19.85 bimestrales y el resultado será el impuesto a pagar.</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Tratándose de predios rústicos, según la definición de la Ley de Catastro Municipal, dedicados preponderantemente a fines agropecuarios en producción previa constancia de la dependencia que la Hacienda Municipal designe y cuyo valor se determine conforme al párrafo anterior, tendrán una reducción del 50% en el pago del impuesto.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50.00%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Predios urbanos: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Predios edificados cuyo valor real se determine en los términos de la Ley de Hacienda Municipal del Estado de Jalisco, sobre el valor determinado,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20.00%</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Predios no edificados, cuyo valor real se determine en los términos de la Ley de Hacienda Municipal del Estado de Jalisco, sobre el valor determinado,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30.00%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las cantidades determinadas mediante la aplicación de las tasas señaladas en los incisos a) y b) de esta fracción, se les adicionará una cuota fija de $22.00 bimestrales y el resultado será el impuesto a pagar.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19.-</w:t>
      </w:r>
      <w:r w:rsidRPr="00633235">
        <w:rPr>
          <w:rFonts w:ascii="Arial" w:eastAsia="Times New Roman" w:hAnsi="Arial" w:cs="Arial"/>
          <w:color w:val="000000"/>
          <w:sz w:val="24"/>
          <w:szCs w:val="24"/>
          <w:lang w:eastAsia="es-MX"/>
        </w:rPr>
        <w:t xml:space="preserve"> A los contribuyentes que se encuentren comprendidos en las fracciones siguientes y dentro de los supuestos que se indican en los incisos a), de la fracción II; a) y b), de la fracción III, del artículo 17, de esta ley se les otorgarán con efectos a partir del bimestre en que sean entregados los documentos completos que acrediten el derecho a los siguientes beneficios: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A las instituciones privadas de asistencia o de beneficencia social constituidas y autorizadas de conformidad con las leyes de la materia, así como las sociedades o asociaciones civiles que tengan como actividades </w:t>
      </w:r>
      <w:r w:rsidRPr="00633235">
        <w:rPr>
          <w:rFonts w:ascii="Arial" w:eastAsia="Times New Roman" w:hAnsi="Arial" w:cs="Arial"/>
          <w:color w:val="000000"/>
          <w:sz w:val="24"/>
          <w:szCs w:val="24"/>
          <w:lang w:eastAsia="es-MX"/>
        </w:rPr>
        <w:lastRenderedPageBreak/>
        <w:t xml:space="preserve">las que se señalan en los siguientes incisos, se les otorgará una reducción del 50% en el pago del impuesto predial, sobre los primeros $435,750.00 de valor fiscal, respecto de los predios que sean propietarios: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50.00%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La atención a personas que, por sus carencias socioeconómicas o por problemas de invalidez, se vean impedidas para satisfacer sus requerimientos básicos de subsistencia y desarrollo;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La atención en establecimientos especializados a menores y ancianos en estado de abandono o desamparo e inválidos de escasos recursos;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La prestación de asistencia médica o jurídica, de orientación social, de servicios funerarios a personas de escasos recursos, especialmente a menores, ancianos e inválidos;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La readaptación social de personas que han llevado a cabo conductas ilícitas; </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 La rehabilitación de farmacodependientes de escasos recursos;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f) Sociedades o asociaciones de carácter civil que se dediquen a la enseñanza gratuita, con autorización o reconocimiento de validez oficial de estudios en los términos de la Ley General de Educación.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Las instituciones a que se refiere este inciso, solicitarán a la Hacienda Municipal la aplicación de la reducción establecida, acompañando a su solicitud dictamen practicado por el departamento jurídico municipal o la Secretaría </w:t>
      </w:r>
      <w:r w:rsidR="003F07D0">
        <w:rPr>
          <w:rFonts w:ascii="Arial" w:eastAsia="Times New Roman" w:hAnsi="Arial" w:cs="Arial"/>
          <w:color w:val="000000"/>
          <w:sz w:val="24"/>
          <w:szCs w:val="24"/>
          <w:lang w:eastAsia="es-MX"/>
        </w:rPr>
        <w:t xml:space="preserve">del Sistema </w:t>
      </w:r>
      <w:r w:rsidRPr="00633235">
        <w:rPr>
          <w:rFonts w:ascii="Arial" w:eastAsia="Times New Roman" w:hAnsi="Arial" w:cs="Arial"/>
          <w:color w:val="000000"/>
          <w:sz w:val="24"/>
          <w:szCs w:val="24"/>
          <w:lang w:eastAsia="es-MX"/>
        </w:rPr>
        <w:t>de Asistencia Social del Estado de Jalisco. </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A las asociaciones religiosas legalmente constituidas, se les otorgará una reducción del 50% del impuesto que les resulte. </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asociaciones o sociedades a que se refiere el párrafo anterior, solicitarán a la Hacienda Municipal la aplicación de la reducción a la que tengan derecho, adjuntando a su solicitud los documentos en los que se acredite su legal constitución. </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A los contribuyentes que acrediten ser propietarios de uno o varios bienes inmuebles, afectos al patrimonio cultural del estado y que los mantengan en estado de conservación aceptable a juicio del ayuntamiento, cubrirán el impuesto predial, con la aplicación de una reducción del 60%. </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20.-</w:t>
      </w:r>
      <w:r w:rsidRPr="00633235">
        <w:rPr>
          <w:rFonts w:ascii="Arial" w:eastAsia="Times New Roman" w:hAnsi="Arial" w:cs="Arial"/>
          <w:color w:val="000000"/>
          <w:sz w:val="24"/>
          <w:szCs w:val="24"/>
          <w:lang w:eastAsia="es-MX"/>
        </w:rPr>
        <w:t xml:space="preserve"> A los contribuyentes de este impuesto, que efectúen el </w:t>
      </w:r>
      <w:r w:rsidR="00E67238">
        <w:rPr>
          <w:rFonts w:ascii="Arial" w:eastAsia="Times New Roman" w:hAnsi="Arial" w:cs="Arial"/>
          <w:color w:val="000000"/>
          <w:sz w:val="24"/>
          <w:szCs w:val="24"/>
          <w:lang w:eastAsia="es-MX"/>
        </w:rPr>
        <w:t>pago correspondiente al año 2022</w:t>
      </w:r>
      <w:r w:rsidRPr="00633235">
        <w:rPr>
          <w:rFonts w:ascii="Arial" w:eastAsia="Times New Roman" w:hAnsi="Arial" w:cs="Arial"/>
          <w:color w:val="000000"/>
          <w:sz w:val="24"/>
          <w:szCs w:val="24"/>
          <w:lang w:eastAsia="es-MX"/>
        </w:rPr>
        <w:t xml:space="preserve">, en una sola exhibición se les concederán los siguientes beneficios: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Si efectúan el pago durante los meses de enero y febrero del año 202</w:t>
      </w:r>
      <w:r w:rsidR="00834B17">
        <w:rPr>
          <w:rFonts w:ascii="Arial" w:eastAsia="Times New Roman" w:hAnsi="Arial" w:cs="Arial"/>
          <w:color w:val="000000"/>
          <w:sz w:val="24"/>
          <w:szCs w:val="24"/>
          <w:lang w:eastAsia="es-MX"/>
        </w:rPr>
        <w:t>2</w:t>
      </w:r>
      <w:r w:rsidRPr="00633235">
        <w:rPr>
          <w:rFonts w:ascii="Arial" w:eastAsia="Times New Roman" w:hAnsi="Arial" w:cs="Arial"/>
          <w:color w:val="000000"/>
          <w:sz w:val="24"/>
          <w:szCs w:val="24"/>
          <w:lang w:eastAsia="es-MX"/>
        </w:rPr>
        <w:t xml:space="preserve">, se les concederá una reducción del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15%;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b) Cuando el pago se efectúe durante los meses de marzo y abril del año 202</w:t>
      </w:r>
      <w:r w:rsidR="00834B17">
        <w:rPr>
          <w:rFonts w:ascii="Arial" w:eastAsia="Times New Roman" w:hAnsi="Arial" w:cs="Arial"/>
          <w:color w:val="000000"/>
          <w:sz w:val="24"/>
          <w:szCs w:val="24"/>
          <w:lang w:eastAsia="es-MX"/>
        </w:rPr>
        <w:t>2</w:t>
      </w:r>
      <w:r w:rsidRPr="00633235">
        <w:rPr>
          <w:rFonts w:ascii="Arial" w:eastAsia="Times New Roman" w:hAnsi="Arial" w:cs="Arial"/>
          <w:color w:val="000000"/>
          <w:sz w:val="24"/>
          <w:szCs w:val="24"/>
          <w:lang w:eastAsia="es-MX"/>
        </w:rPr>
        <w:t>, se les concederá una reducción del</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los contribuyentes que efectúen su pago en los términos del inciso anterior no causarán los recargos que se hubieren generado en ese periodo. </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21.-</w:t>
      </w:r>
      <w:r w:rsidRPr="00633235">
        <w:rPr>
          <w:rFonts w:ascii="Arial" w:eastAsia="Times New Roman" w:hAnsi="Arial" w:cs="Arial"/>
          <w:color w:val="000000"/>
          <w:sz w:val="24"/>
          <w:szCs w:val="24"/>
          <w:lang w:eastAsia="es-MX"/>
        </w:rPr>
        <w:t xml:space="preserve"> A los contribuyentes que acrediten tener la calidad de pensionados, jubilados, personas con discapacidad, viudos, viudas o que tengan 60 años o más, serán beneficiados con una reducción del 50% del impuesto a pagar sobre los primeros $441,000.00 del valor fiscal, respecto de la casa que habitan y de la que comprueben ser propietarios. Podrán efectuar el pago bimestralmente o en una sola exhibición</w:t>
      </w:r>
      <w:r w:rsidR="00E67238">
        <w:rPr>
          <w:rFonts w:ascii="Arial" w:eastAsia="Times New Roman" w:hAnsi="Arial" w:cs="Arial"/>
          <w:color w:val="000000"/>
          <w:sz w:val="24"/>
          <w:szCs w:val="24"/>
          <w:lang w:eastAsia="es-MX"/>
        </w:rPr>
        <w:t>, lo correspondiente al año 2022</w:t>
      </w:r>
      <w:r w:rsidRPr="00633235">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En todos los casos se otorgará la reducción antes citada, tratándose exclusivamente de una sola casa habitación para lo cual, los beneficiarios deberán entregar, según sea su caso la siguiente documentación: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Copia del talón de ingresos o en su caso credencial que lo acredite como pensionado, jubilado o persona con discapacidad expedido por institución oficial del país y de la credencial de elector.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Recibo del impuesto predial, pagado hasta el sexto bimestre del año 2021, además de acreditar que el inmueble lo habita el beneficiado;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Cuando se trate de personas que tengan 60 años o más, identificación y acta de nacimiento que acredite la edad del contribuyente.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Tratándose de contribuyentes viudas y viudos, presentarán copia simple del acta de matrimonio y del acta de defunción del cónyuge. </w:t>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los contribuyentes personas con discapacidad, se les otorgará el beneficio siempre y cuando sufran una discapacidad del 50% o más atendiendo a lo dispuesto por el artículo 514 de la Ley Federal del Trabajo. Para tal efecto, la Hacienda Municipal a través de la dependencia que esta designe, practicará examen médico para determinar el grado de discapacidad, el cual será gratuito, o bien bastará la presentación de un certificado que lo acredite expedido por una institución médica oficial del país.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50.00%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beneficios señalados en este artículo se otorgarán a un solo inmueble.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ningún caso el impuesto predial a pagar será inferior a las cuotas fijas establecidas en este capítulo, salvo los casos mencionados en el primer párrafo del presente artículo.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casos que el contribuyente del impuesto predial, acredite el derecho a más de un beneficio, sólo se otorgará el de mayor cuantía.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22.-</w:t>
      </w:r>
      <w:r w:rsidRPr="00633235">
        <w:rPr>
          <w:rFonts w:ascii="Arial" w:eastAsia="Times New Roman" w:hAnsi="Arial" w:cs="Arial"/>
          <w:color w:val="000000"/>
          <w:sz w:val="24"/>
          <w:szCs w:val="24"/>
          <w:lang w:eastAsia="es-MX"/>
        </w:rPr>
        <w:t xml:space="preserve"> Tratándose de actos de transmisión de propiedad realizados en el presente ejercicio fiscal y que hubiesen pagado la anualidad completa en los términos del artículo 19 de esta ley, la liberación en el incremento del pago del impuesto predial surtirá efectos hasta el siguiente ejercicio fiscal.</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IMPUESTO SOBRE TRANSMISIONES PATRIMONIALES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23.-</w:t>
      </w:r>
      <w:r w:rsidRPr="00633235">
        <w:rPr>
          <w:rFonts w:ascii="Arial" w:eastAsia="Times New Roman" w:hAnsi="Arial" w:cs="Arial"/>
          <w:color w:val="000000"/>
          <w:sz w:val="24"/>
          <w:szCs w:val="24"/>
          <w:lang w:eastAsia="es-MX"/>
        </w:rPr>
        <w:t xml:space="preserve"> Este impuesto se causará y pagará de conformidad con lo previsto en el capítulo correspondiente de la Ley de Hacienda Municipal del Estado de Jalisco, aplicando la siguiente:</w:t>
      </w:r>
    </w:p>
    <w:tbl>
      <w:tblPr>
        <w:tblW w:w="8740" w:type="dxa"/>
        <w:tblInd w:w="-356" w:type="dxa"/>
        <w:tblCellMar>
          <w:top w:w="15" w:type="dxa"/>
          <w:left w:w="15" w:type="dxa"/>
          <w:bottom w:w="15" w:type="dxa"/>
          <w:right w:w="15" w:type="dxa"/>
        </w:tblCellMar>
        <w:tblLook w:val="04A0" w:firstRow="1" w:lastRow="0" w:firstColumn="1" w:lastColumn="0" w:noHBand="0" w:noVBand="1"/>
      </w:tblPr>
      <w:tblGrid>
        <w:gridCol w:w="1844"/>
        <w:gridCol w:w="1701"/>
        <w:gridCol w:w="1582"/>
        <w:gridCol w:w="3613"/>
      </w:tblGrid>
      <w:tr w:rsidR="00633235" w:rsidRPr="00633235" w:rsidTr="00E420A3">
        <w:trPr>
          <w:trHeight w:val="265"/>
        </w:trPr>
        <w:tc>
          <w:tcPr>
            <w:tcW w:w="3545" w:type="dxa"/>
            <w:gridSpan w:val="2"/>
            <w:tcBorders>
              <w:bottom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1582" w:type="dxa"/>
            <w:tcBorders>
              <w:bottom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Borders>
              <w:bottom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E420A3">
        <w:trPr>
          <w:trHeight w:val="1407"/>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E420A3" w:rsidRDefault="00633235" w:rsidP="00633235">
            <w:pPr>
              <w:spacing w:after="200" w:line="240" w:lineRule="auto"/>
              <w:jc w:val="center"/>
              <w:rPr>
                <w:rFonts w:ascii="Times New Roman" w:eastAsia="Times New Roman" w:hAnsi="Times New Roman" w:cs="Times New Roman"/>
                <w:b/>
                <w:sz w:val="24"/>
                <w:szCs w:val="24"/>
                <w:lang w:eastAsia="es-MX"/>
              </w:rPr>
            </w:pPr>
            <w:r w:rsidRPr="00E420A3">
              <w:rPr>
                <w:rFonts w:ascii="Arial" w:eastAsia="Times New Roman" w:hAnsi="Arial" w:cs="Arial"/>
                <w:b/>
                <w:color w:val="000000"/>
                <w:sz w:val="20"/>
                <w:szCs w:val="20"/>
                <w:lang w:eastAsia="es-MX"/>
              </w:rPr>
              <w:t>Límite Inferior</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E420A3" w:rsidRDefault="00633235" w:rsidP="00633235">
            <w:pPr>
              <w:spacing w:after="200" w:line="240" w:lineRule="auto"/>
              <w:jc w:val="center"/>
              <w:rPr>
                <w:rFonts w:ascii="Times New Roman" w:eastAsia="Times New Roman" w:hAnsi="Times New Roman" w:cs="Times New Roman"/>
                <w:b/>
                <w:sz w:val="24"/>
                <w:szCs w:val="24"/>
                <w:lang w:eastAsia="es-MX"/>
              </w:rPr>
            </w:pPr>
            <w:r w:rsidRPr="00E420A3">
              <w:rPr>
                <w:rFonts w:ascii="Arial" w:eastAsia="Times New Roman" w:hAnsi="Arial" w:cs="Arial"/>
                <w:b/>
                <w:color w:val="000000"/>
                <w:sz w:val="20"/>
                <w:szCs w:val="20"/>
                <w:lang w:eastAsia="es-MX"/>
              </w:rPr>
              <w:t>Limite Superior</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E420A3" w:rsidRDefault="00633235" w:rsidP="00633235">
            <w:pPr>
              <w:spacing w:after="200" w:line="240" w:lineRule="auto"/>
              <w:jc w:val="center"/>
              <w:rPr>
                <w:rFonts w:ascii="Times New Roman" w:eastAsia="Times New Roman" w:hAnsi="Times New Roman" w:cs="Times New Roman"/>
                <w:b/>
                <w:sz w:val="24"/>
                <w:szCs w:val="24"/>
                <w:lang w:eastAsia="es-MX"/>
              </w:rPr>
            </w:pPr>
            <w:r w:rsidRPr="00E420A3">
              <w:rPr>
                <w:rFonts w:ascii="Arial" w:eastAsia="Times New Roman" w:hAnsi="Arial" w:cs="Arial"/>
                <w:b/>
                <w:color w:val="000000"/>
                <w:sz w:val="20"/>
                <w:szCs w:val="20"/>
                <w:lang w:eastAsia="es-MX"/>
              </w:rPr>
              <w:t>Cuota fija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E420A3" w:rsidRDefault="00633235" w:rsidP="00633235">
            <w:pPr>
              <w:spacing w:after="200" w:line="240" w:lineRule="auto"/>
              <w:jc w:val="center"/>
              <w:rPr>
                <w:rFonts w:ascii="Times New Roman" w:eastAsia="Times New Roman" w:hAnsi="Times New Roman" w:cs="Times New Roman"/>
                <w:b/>
                <w:sz w:val="24"/>
                <w:szCs w:val="24"/>
                <w:lang w:eastAsia="es-MX"/>
              </w:rPr>
            </w:pPr>
            <w:r w:rsidRPr="00E420A3">
              <w:rPr>
                <w:rFonts w:ascii="Arial" w:eastAsia="Times New Roman" w:hAnsi="Arial" w:cs="Arial"/>
                <w:b/>
                <w:color w:val="000000"/>
                <w:sz w:val="20"/>
                <w:szCs w:val="20"/>
                <w:lang w:eastAsia="es-MX"/>
              </w:rPr>
              <w:t>Tasa para Aplicarse sobre el Excedente del Límite Inferior</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207,000.00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E420A3" w:rsidP="00633235">
            <w:pPr>
              <w:spacing w:after="200" w:line="240" w:lineRule="auto"/>
              <w:jc w:val="center"/>
              <w:rPr>
                <w:rFonts w:ascii="Times New Roman" w:eastAsia="Times New Roman" w:hAnsi="Times New Roman" w:cs="Times New Roman"/>
                <w:sz w:val="24"/>
                <w:szCs w:val="24"/>
                <w:lang w:eastAsia="es-MX"/>
              </w:rPr>
            </w:pPr>
            <w:r>
              <w:rPr>
                <w:rFonts w:ascii="Arial" w:eastAsia="Times New Roman" w:hAnsi="Arial" w:cs="Arial"/>
                <w:color w:val="000000"/>
                <w:sz w:val="20"/>
                <w:szCs w:val="20"/>
                <w:lang w:eastAsia="es-MX"/>
              </w:rPr>
              <w:t xml:space="preserve"> $            0.00</w:t>
            </w:r>
            <w:r w:rsidR="00633235" w:rsidRPr="00633235">
              <w:rPr>
                <w:rFonts w:ascii="Arial" w:eastAsia="Times New Roman" w:hAnsi="Arial" w:cs="Arial"/>
                <w:color w:val="000000"/>
                <w:sz w:val="20"/>
                <w:szCs w:val="20"/>
                <w:lang w:eastAsia="es-MX"/>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2.50%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207,000.01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360,700.00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5,175.00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2.60%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360,700.01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552,000.00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9,171.20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2.70%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552,000.01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814,000.00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14,336.30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2.80%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814,000.01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1,237,000.00</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21,672.30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2.90%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1,237,000.01</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1,995,000.00</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33,939.30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3.00%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1,995,000.01</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3,674,000.00</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56,679.30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3.10%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3,674,000.01</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9,450,000.00</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108,728.30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3.20%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9,450,000.01</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$52,000,000.00 </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   293,560.30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3.30%</w:t>
            </w:r>
          </w:p>
        </w:tc>
      </w:tr>
      <w:tr w:rsidR="00633235" w:rsidRPr="00633235" w:rsidTr="00E420A3">
        <w:trPr>
          <w:trHeight w:val="275"/>
        </w:trPr>
        <w:tc>
          <w:tcPr>
            <w:tcW w:w="18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$52,000,000.01 </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En adelante</w:t>
            </w:r>
          </w:p>
        </w:tc>
        <w:tc>
          <w:tcPr>
            <w:tcW w:w="15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 xml:space="preserve"> $1,697,710.30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0"/>
                <w:szCs w:val="20"/>
                <w:lang w:eastAsia="es-MX"/>
              </w:rPr>
              <w:t>3.40%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Tratándose de la adquisición de departamentos, viviendas y casas nuevas, destinadas para habitación, cuya base fiscal no sea mayor a los $262,500.00, previa comprobación de que los contribuyentes no son propietarios de otros bienes inmuebles en este Municipio y que se trate de la primera enajenación, el impuesto sobre transmisiones patrimoniales se causará y pagará conforme a la siguiente:</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8180" w:type="dxa"/>
        <w:tblInd w:w="55" w:type="dxa"/>
        <w:tblCellMar>
          <w:left w:w="70" w:type="dxa"/>
          <w:right w:w="70" w:type="dxa"/>
        </w:tblCellMar>
        <w:tblLook w:val="04A0" w:firstRow="1" w:lastRow="0" w:firstColumn="1" w:lastColumn="0" w:noHBand="0" w:noVBand="1"/>
      </w:tblPr>
      <w:tblGrid>
        <w:gridCol w:w="2020"/>
        <w:gridCol w:w="2140"/>
        <w:gridCol w:w="1740"/>
        <w:gridCol w:w="2280"/>
      </w:tblGrid>
      <w:tr w:rsidR="00E420A3" w:rsidRPr="00E420A3" w:rsidTr="00E420A3">
        <w:trPr>
          <w:trHeight w:val="1275"/>
        </w:trPr>
        <w:tc>
          <w:tcPr>
            <w:tcW w:w="20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rPr>
                <w:rFonts w:ascii="Arial" w:eastAsia="Times New Roman" w:hAnsi="Arial" w:cs="Arial"/>
                <w:b/>
                <w:bCs/>
                <w:color w:val="000000"/>
                <w:sz w:val="24"/>
                <w:szCs w:val="24"/>
                <w:lang w:eastAsia="es-MX"/>
              </w:rPr>
            </w:pPr>
            <w:r w:rsidRPr="00E420A3">
              <w:rPr>
                <w:rFonts w:ascii="Arial" w:eastAsia="Times New Roman" w:hAnsi="Arial" w:cs="Arial"/>
                <w:b/>
                <w:bCs/>
                <w:color w:val="000000"/>
                <w:sz w:val="24"/>
                <w:szCs w:val="24"/>
                <w:lang w:val="es-CO" w:eastAsia="es-MX"/>
              </w:rPr>
              <w:lastRenderedPageBreak/>
              <w:t>LÍMITE INFERIOR</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rPr>
                <w:rFonts w:ascii="Arial" w:eastAsia="Times New Roman" w:hAnsi="Arial" w:cs="Arial"/>
                <w:b/>
                <w:bCs/>
                <w:color w:val="000000"/>
                <w:sz w:val="24"/>
                <w:szCs w:val="24"/>
                <w:lang w:eastAsia="es-MX"/>
              </w:rPr>
            </w:pPr>
            <w:r w:rsidRPr="00E420A3">
              <w:rPr>
                <w:rFonts w:ascii="Arial" w:eastAsia="Times New Roman" w:hAnsi="Arial" w:cs="Arial"/>
                <w:b/>
                <w:bCs/>
                <w:color w:val="000000"/>
                <w:sz w:val="24"/>
                <w:szCs w:val="24"/>
                <w:lang w:val="es-CO" w:eastAsia="es-MX"/>
              </w:rPr>
              <w:t>LÍMITE SUPERIOR</w:t>
            </w:r>
          </w:p>
        </w:tc>
        <w:tc>
          <w:tcPr>
            <w:tcW w:w="1740" w:type="dxa"/>
            <w:tcBorders>
              <w:top w:val="single" w:sz="8" w:space="0" w:color="auto"/>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rPr>
                <w:rFonts w:ascii="Arial" w:eastAsia="Times New Roman" w:hAnsi="Arial" w:cs="Arial"/>
                <w:b/>
                <w:bCs/>
                <w:color w:val="000000"/>
                <w:sz w:val="24"/>
                <w:szCs w:val="24"/>
                <w:lang w:eastAsia="es-MX"/>
              </w:rPr>
            </w:pPr>
            <w:r w:rsidRPr="00E420A3">
              <w:rPr>
                <w:rFonts w:ascii="Arial" w:eastAsia="Times New Roman" w:hAnsi="Arial" w:cs="Arial"/>
                <w:b/>
                <w:bCs/>
                <w:color w:val="000000"/>
                <w:sz w:val="24"/>
                <w:szCs w:val="24"/>
                <w:lang w:val="es-CO" w:eastAsia="es-MX"/>
              </w:rPr>
              <w:t>CUOTA FIJA</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rPr>
                <w:rFonts w:ascii="Arial" w:eastAsia="Times New Roman" w:hAnsi="Arial" w:cs="Arial"/>
                <w:b/>
                <w:bCs/>
                <w:color w:val="000000"/>
                <w:sz w:val="24"/>
                <w:szCs w:val="24"/>
                <w:lang w:eastAsia="es-MX"/>
              </w:rPr>
            </w:pPr>
            <w:r w:rsidRPr="00E420A3">
              <w:rPr>
                <w:rFonts w:ascii="Arial" w:eastAsia="Times New Roman" w:hAnsi="Arial" w:cs="Arial"/>
                <w:b/>
                <w:bCs/>
                <w:color w:val="000000"/>
                <w:sz w:val="24"/>
                <w:szCs w:val="24"/>
                <w:lang w:val="es-CO" w:eastAsia="es-MX"/>
              </w:rPr>
              <w:t>TASA MARGINAL SOBRE EXCEDENTE LÍMITE INFERIOR</w:t>
            </w:r>
          </w:p>
        </w:tc>
      </w:tr>
      <w:tr w:rsidR="00E420A3" w:rsidRPr="00E420A3" w:rsidTr="00E420A3">
        <w:trPr>
          <w:trHeight w:val="315"/>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$0.01</w:t>
            </w:r>
          </w:p>
        </w:tc>
        <w:tc>
          <w:tcPr>
            <w:tcW w:w="214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$90,000.00</w:t>
            </w:r>
          </w:p>
        </w:tc>
        <w:tc>
          <w:tcPr>
            <w:tcW w:w="174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$0.00</w:t>
            </w:r>
          </w:p>
        </w:tc>
        <w:tc>
          <w:tcPr>
            <w:tcW w:w="228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0.20%</w:t>
            </w:r>
          </w:p>
        </w:tc>
      </w:tr>
      <w:tr w:rsidR="00E420A3" w:rsidRPr="00E420A3" w:rsidTr="00E420A3">
        <w:trPr>
          <w:trHeight w:val="315"/>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$90,000.01</w:t>
            </w:r>
          </w:p>
        </w:tc>
        <w:tc>
          <w:tcPr>
            <w:tcW w:w="214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$125,000.00</w:t>
            </w:r>
          </w:p>
        </w:tc>
        <w:tc>
          <w:tcPr>
            <w:tcW w:w="174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$180.00</w:t>
            </w:r>
          </w:p>
        </w:tc>
        <w:tc>
          <w:tcPr>
            <w:tcW w:w="228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1.63%</w:t>
            </w:r>
          </w:p>
        </w:tc>
      </w:tr>
      <w:tr w:rsidR="00E420A3" w:rsidRPr="00E420A3" w:rsidTr="00E420A3">
        <w:trPr>
          <w:trHeight w:val="315"/>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$125,000.01</w:t>
            </w:r>
          </w:p>
        </w:tc>
        <w:tc>
          <w:tcPr>
            <w:tcW w:w="214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$250,000.00</w:t>
            </w:r>
          </w:p>
        </w:tc>
        <w:tc>
          <w:tcPr>
            <w:tcW w:w="174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eastAsia="es-MX"/>
              </w:rPr>
              <w:t>$750.50</w:t>
            </w:r>
          </w:p>
        </w:tc>
        <w:tc>
          <w:tcPr>
            <w:tcW w:w="2280" w:type="dxa"/>
            <w:tcBorders>
              <w:top w:val="nil"/>
              <w:left w:val="nil"/>
              <w:bottom w:val="single" w:sz="8" w:space="0" w:color="auto"/>
              <w:right w:val="single" w:sz="8" w:space="0" w:color="auto"/>
            </w:tcBorders>
            <w:shd w:val="clear" w:color="auto" w:fill="auto"/>
            <w:vAlign w:val="center"/>
            <w:hideMark/>
          </w:tcPr>
          <w:p w:rsidR="00E420A3" w:rsidRPr="00E420A3" w:rsidRDefault="00E420A3" w:rsidP="00E420A3">
            <w:pPr>
              <w:spacing w:after="0" w:line="240" w:lineRule="auto"/>
              <w:jc w:val="right"/>
              <w:rPr>
                <w:rFonts w:ascii="Arial" w:eastAsia="Times New Roman" w:hAnsi="Arial" w:cs="Arial"/>
                <w:color w:val="000000"/>
                <w:sz w:val="24"/>
                <w:szCs w:val="24"/>
                <w:lang w:eastAsia="es-MX"/>
              </w:rPr>
            </w:pPr>
            <w:r w:rsidRPr="00E420A3">
              <w:rPr>
                <w:rFonts w:ascii="Arial" w:eastAsia="Times New Roman" w:hAnsi="Arial" w:cs="Arial"/>
                <w:color w:val="000000"/>
                <w:sz w:val="24"/>
                <w:szCs w:val="24"/>
                <w:lang w:val="es-CO" w:eastAsia="es-MX"/>
              </w:rPr>
              <w:t>3.00%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las adquisiciones en copropiedad o de partes alícuotas del inmueble o de los derechos que se tengan sobre los mismos, la base del impuesto se dividirá entre todos los sujetos obligados, a los que se les aplicará la tasa en la proporción que a cada uno corresponda y tomando en cuenta la base total gravable.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En la titulación de terrenos ubicados en zonas de alta densidad y sujetos a regularización, mediante convenio con la dirección general de obras públicas, se les aplicará </w:t>
      </w:r>
      <w:r w:rsidRPr="00633235">
        <w:rPr>
          <w:rFonts w:ascii="Arial" w:eastAsia="Times New Roman" w:hAnsi="Arial" w:cs="Arial"/>
          <w:color w:val="000000"/>
          <w:sz w:val="24"/>
          <w:szCs w:val="24"/>
          <w:shd w:val="clear" w:color="auto" w:fill="9BBB59"/>
          <w:lang w:eastAsia="es-MX"/>
        </w:rPr>
        <w:t>un factor de 0.1</w:t>
      </w:r>
      <w:r w:rsidRPr="00633235">
        <w:rPr>
          <w:rFonts w:ascii="Arial" w:eastAsia="Times New Roman" w:hAnsi="Arial" w:cs="Arial"/>
          <w:color w:val="000000"/>
          <w:sz w:val="24"/>
          <w:szCs w:val="24"/>
          <w:lang w:eastAsia="es-MX"/>
        </w:rPr>
        <w:t xml:space="preserve"> sobre el monto del impuesto sobre transmisiones patrimoniales que les corresponda pagar a los adquirentes de los lotes hasta 100 metros cuadrados, siempre y cuando acrediten no ser propietarios de otro bien inmueble</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Tratándose de terrenos que sean materia de regularización por parte del Instituto Nacional del Suelo Sustentable (INSUS), antes Comisión para la Regularización de la Tenencia de la Tierra (CORETT) o por el Programa de Certificación de Derechos Ejidales (PROCEDE) y/o Fondo de Apoyo para Núcleos Agrarios sin Regularizar (FANAR), o así mismo el programa Fondo de Apoyo para los Núcleos Agrarios sin Regularizar los contribuyentes pagarán únicamente por concepto de impuesto las cuotas fijas que se mencionan a continuación:</w:t>
      </w:r>
    </w:p>
    <w:tbl>
      <w:tblPr>
        <w:tblW w:w="0" w:type="auto"/>
        <w:tblCellMar>
          <w:top w:w="15" w:type="dxa"/>
          <w:left w:w="15" w:type="dxa"/>
          <w:bottom w:w="15" w:type="dxa"/>
          <w:right w:w="15" w:type="dxa"/>
        </w:tblCellMar>
        <w:tblLook w:val="04A0" w:firstRow="1" w:lastRow="0" w:firstColumn="1" w:lastColumn="0" w:noHBand="0" w:noVBand="1"/>
      </w:tblPr>
      <w:tblGrid>
        <w:gridCol w:w="2767"/>
        <w:gridCol w:w="1008"/>
      </w:tblGrid>
      <w:tr w:rsidR="00633235" w:rsidRPr="00633235" w:rsidTr="00633235">
        <w:trPr>
          <w:trHeight w:val="32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METROS CUADRADOS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5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a 300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rsidTr="00633235">
        <w:trPr>
          <w:trHeight w:val="31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301 a 450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$73.22</w:t>
            </w:r>
          </w:p>
        </w:tc>
      </w:tr>
      <w:tr w:rsidR="00633235" w:rsidRPr="00633235" w:rsidTr="00633235">
        <w:trPr>
          <w:trHeight w:val="25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451 a 600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$120.88</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el caso de predios, que sean materia de regularización y cuya superficie sea superior a 600 metros cuadrados, los contribuyentes pagarán el impuesto que les corresponda conforme a la aplicación de las dos primeras tablas del presente artículo.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IMPUESTOS SOBRE NEGOCIOS JURÍDICOS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24.-</w:t>
      </w:r>
      <w:r w:rsidRPr="00633235">
        <w:rPr>
          <w:rFonts w:ascii="Arial" w:eastAsia="Times New Roman" w:hAnsi="Arial" w:cs="Arial"/>
          <w:color w:val="000000"/>
          <w:sz w:val="24"/>
          <w:szCs w:val="24"/>
          <w:lang w:eastAsia="es-MX"/>
        </w:rPr>
        <w:t xml:space="preserve">Este impuesto se causará y pagará respecto de los actos o contratos, cuando su objeto sea la construcción, reconstrucción o ampliación de inmuebles, y de conformidad con lo previsto en el capítulo correspondiente de la Ley de Hacienda Municipal, aplicando la tasa del </w:t>
      </w:r>
      <w:r w:rsidRPr="00633235">
        <w:rPr>
          <w:rFonts w:ascii="Arial" w:eastAsia="Times New Roman" w:hAnsi="Arial" w:cs="Arial"/>
          <w:color w:val="000000"/>
          <w:sz w:val="24"/>
          <w:szCs w:val="24"/>
          <w:shd w:val="clear" w:color="auto" w:fill="9BBB59"/>
          <w:lang w:eastAsia="es-MX"/>
        </w:rPr>
        <w:t>1%.</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TERCERO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LOS IMPUESTOS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25.-</w:t>
      </w:r>
      <w:r w:rsidRPr="00633235">
        <w:rPr>
          <w:rFonts w:ascii="Arial" w:eastAsia="Times New Roman" w:hAnsi="Arial" w:cs="Arial"/>
          <w:color w:val="000000"/>
          <w:sz w:val="24"/>
          <w:szCs w:val="24"/>
          <w:lang w:eastAsia="es-MX"/>
        </w:rPr>
        <w:t xml:space="preserve"> Los ingresos por concepto de accesorios derivados por la falta de pago de los impuestos señalados en este Título de Impuestos, son los que se perciben por:</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Recargos;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recargos se causarán conforme a lo establecido en la Ley de Hacienda Municipal del Estado de Jalisco, en vigor.</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Multas;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Intereses;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Cuarta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Gastos de ejecución;</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Quinta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Indemnizaciones;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Sexta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Otros no especificados.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26.-</w:t>
      </w:r>
      <w:r w:rsidRPr="00633235">
        <w:rPr>
          <w:rFonts w:ascii="Arial" w:eastAsia="Times New Roman" w:hAnsi="Arial" w:cs="Arial"/>
          <w:color w:val="000000"/>
          <w:sz w:val="24"/>
          <w:szCs w:val="24"/>
          <w:lang w:eastAsia="es-MX"/>
        </w:rPr>
        <w:t xml:space="preserve"> Dichos conceptos son accesorios de los impuestos y participan de la naturaleza de éstos.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27</w:t>
      </w:r>
      <w:r w:rsidRPr="00633235">
        <w:rPr>
          <w:rFonts w:ascii="Arial" w:eastAsia="Times New Roman" w:hAnsi="Arial" w:cs="Arial"/>
          <w:color w:val="000000"/>
          <w:sz w:val="24"/>
          <w:szCs w:val="24"/>
          <w:lang w:eastAsia="es-MX"/>
        </w:rPr>
        <w:t>.- Multas derivadas del incumplimiento en la forma, fecha y términos, que establezcan las disposiciones fiscales, del pago de los impuestos, siempre que no esté considerada otra sanción en las demás disposiciones establecidas en la presente ley, sobre el crédito omitido, del: 10.00% al 30.00%.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28.-</w:t>
      </w:r>
      <w:r w:rsidRPr="00633235">
        <w:rPr>
          <w:rFonts w:ascii="Arial" w:eastAsia="Times New Roman" w:hAnsi="Arial" w:cs="Arial"/>
          <w:color w:val="000000"/>
          <w:sz w:val="24"/>
          <w:szCs w:val="24"/>
          <w:lang w:eastAsia="es-MX"/>
        </w:rPr>
        <w:t xml:space="preserve"> La tasa de recargos por falta de pago oportuno de los créditos fiscales será del 1% mensual.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29.-</w:t>
      </w:r>
      <w:r w:rsidRPr="00633235">
        <w:rPr>
          <w:rFonts w:ascii="Arial" w:eastAsia="Times New Roman" w:hAnsi="Arial" w:cs="Arial"/>
          <w:color w:val="000000"/>
          <w:sz w:val="24"/>
          <w:szCs w:val="24"/>
          <w:lang w:eastAsia="es-MX"/>
        </w:rPr>
        <w:t xml:space="preserve"> Cuando se concedan plazos para cubrir créditos fiscales, la tasa de interés será el costo porcentual promedio (C.P.P.), del mes inmediato anterior, que determine el Banco de México.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30.-</w:t>
      </w:r>
      <w:r w:rsidRPr="00633235">
        <w:rPr>
          <w:rFonts w:ascii="Arial" w:eastAsia="Times New Roman" w:hAnsi="Arial" w:cs="Arial"/>
          <w:color w:val="000000"/>
          <w:sz w:val="24"/>
          <w:szCs w:val="24"/>
          <w:lang w:eastAsia="es-MX"/>
        </w:rPr>
        <w:t xml:space="preserve"> Los gastos de ejecución y de embargo se cubrirán a la Hacienda Municipal, conjuntamente con el crédito fiscal, conforme a las siguientes bases: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gastos de ejecución: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la notificación de requerimiento de pago de créditos fiscales, no cubiertos en los plazos establecidos: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Cuando se realicen en la cabecera municipal,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Cuando se realice fuera de la cabecera municipal el </w:t>
      </w:r>
      <w:r w:rsidRPr="00633235">
        <w:rPr>
          <w:rFonts w:ascii="Arial" w:eastAsia="Times New Roman" w:hAnsi="Arial" w:cs="Arial"/>
          <w:color w:val="000000"/>
          <w:sz w:val="24"/>
          <w:szCs w:val="24"/>
          <w:lang w:eastAsia="es-MX"/>
        </w:rPr>
        <w:tab/>
        <w:t>8%.</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gastos de embargo: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diligencias de embargo, así como las de remoción del deudor como depositario, que impliquen extracción de bienes: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Cuando se realicen en la cabecera municipal, 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 y</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Cuando se realicen fuera de la cabecera municipal, el </w:t>
      </w:r>
      <w:r w:rsidRPr="00633235">
        <w:rPr>
          <w:rFonts w:ascii="Arial" w:eastAsia="Times New Roman" w:hAnsi="Arial" w:cs="Arial"/>
          <w:color w:val="000000"/>
          <w:sz w:val="24"/>
          <w:szCs w:val="24"/>
          <w:lang w:eastAsia="es-MX"/>
        </w:rPr>
        <w:tab/>
        <w:t>8%,</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demás gastos que sean erogados en el procedimiento, serán reembolsados al Ayuntamiento por los contribuyentes.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cobro de honorarios conforme a las tarifas señaladas, en ningún caso, excederá de los siguientes límites: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 $2,819.00 (Dos mil ochocientos diecinueve pesos 00/100), por requerimientos no satisfechos dentro de los plazos legales, de cuyo posterior cumplimiento se derive el pago extemporáneo de prestaciones fiscales.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$4,228.50 (Cuatro mil, doscientos veintiocho pesos 50/100), por diligencia de embargo y por las de remoción del deudor como depositario, que impliquen extracción de bienes.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Todos los gastos de ejecución serán a cargo del contribuyente, en ningún caso, podrán ser condonados total o parcialmente.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CUARTO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IMPUESTOS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ÚNICA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IMPUESTOS EXTRAORDINARIOS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31.-</w:t>
      </w:r>
      <w:r w:rsidRPr="00633235">
        <w:rPr>
          <w:rFonts w:ascii="Arial" w:eastAsia="Times New Roman" w:hAnsi="Arial" w:cs="Arial"/>
          <w:color w:val="000000"/>
          <w:sz w:val="24"/>
          <w:szCs w:val="24"/>
          <w:lang w:eastAsia="es-MX"/>
        </w:rPr>
        <w:t xml:space="preserve"> El Municipio percibirá los impuestos extraordinarios establecidos o que se establezcan por las leyes fiscales durante el ejercicio </w:t>
      </w:r>
      <w:r w:rsidRPr="00633235">
        <w:rPr>
          <w:rFonts w:ascii="Arial" w:eastAsia="Times New Roman" w:hAnsi="Arial" w:cs="Arial"/>
          <w:color w:val="000000"/>
          <w:sz w:val="24"/>
          <w:szCs w:val="24"/>
          <w:shd w:val="clear" w:color="auto" w:fill="9BBB59"/>
          <w:lang w:eastAsia="es-MX"/>
        </w:rPr>
        <w:t>fiscal del año 2022</w:t>
      </w:r>
      <w:r w:rsidRPr="00633235">
        <w:rPr>
          <w:rFonts w:ascii="Arial" w:eastAsia="Times New Roman" w:hAnsi="Arial" w:cs="Arial"/>
          <w:color w:val="000000"/>
          <w:sz w:val="24"/>
          <w:szCs w:val="24"/>
          <w:lang w:eastAsia="es-MX"/>
        </w:rPr>
        <w:t>, en la cuantía y sobre las fuentes impositivas que se determinen, y conforme al procedimiento que se señale para su recaudación.</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TERCERO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CONTRIBUCIONES DE MEJORAS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CONTRIBUCIONES DE MEJORAS POR OBRAS PÚBLICAS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xml:space="preserve">Artículo 32.- </w:t>
      </w:r>
      <w:r w:rsidRPr="00633235">
        <w:rPr>
          <w:rFonts w:ascii="Arial" w:eastAsia="Times New Roman" w:hAnsi="Arial" w:cs="Arial"/>
          <w:color w:val="000000"/>
          <w:sz w:val="24"/>
          <w:szCs w:val="24"/>
          <w:lang w:eastAsia="es-MX"/>
        </w:rPr>
        <w:t>El Municipio percibirá los ingresos derivados del establecimiento de contribuciones de mejoras sobre el incremento de valor o mejoría específica de la propiedad raíz derivados de la ejecución de una obra pública, conforme al Código Urbano para el Estado de Jalisco, la Ley de Hacienda Municipal del Estado de Jalisco y a las bases, montos y circunstancias en que lo determine el decreto específico que, sobre el particular, emita el Congreso del Estado.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CUARTO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POR EL USO, GOCE, APROVECHAMIENTO O EXPLOTACION DE BIENES DEL DOMINIO PÚBLICO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USO DEL PISO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33.-</w:t>
      </w:r>
      <w:r w:rsidRPr="00633235">
        <w:rPr>
          <w:rFonts w:ascii="Arial" w:eastAsia="Times New Roman" w:hAnsi="Arial" w:cs="Arial"/>
          <w:color w:val="000000"/>
          <w:sz w:val="24"/>
          <w:szCs w:val="24"/>
          <w:lang w:eastAsia="es-MX"/>
        </w:rPr>
        <w:t xml:space="preserve"> Quienes hagan uso del piso en la vía pública en forma permanente, pagarán mensualmente, los productos correspondientes, conforme a la siguiente:</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Estacionamientos exclusivos, mensualmente por metro lineal: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cordón:</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$22.68</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batería: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$43.10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ll. Puestos fijos, semifijos, por metro cuadrado: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En el primer cuadro,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$15.87</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Fuera del primer cuadro,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$9.07</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Por uso diferente del que corresponda a la naturaleza de las servidumbres, tales como banquetas, jardines, machuelos y otros, por metro cuadrado,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$11.34</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IV. Puestos que se establezcan en forma periódica, por cada uno, por metro cuadrado,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$2.27</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 Para otros fines o actividades no previstos en este artículo, por metro cuadrado o lineal, según el caso,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$7.94</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34.-</w:t>
      </w:r>
      <w:r w:rsidRPr="00633235">
        <w:rPr>
          <w:rFonts w:ascii="Arial" w:eastAsia="Times New Roman" w:hAnsi="Arial" w:cs="Arial"/>
          <w:color w:val="000000"/>
          <w:sz w:val="24"/>
          <w:szCs w:val="24"/>
          <w:lang w:eastAsia="es-MX"/>
        </w:rPr>
        <w:t xml:space="preserve"> Quienes hagan uso del piso en la vía pública eventualmente, pagarán diariamente los productos correspondientes conforme a la siguiente: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Actividades comerciales o industriales, por metro cuadrado: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En el primer cuadro, en período de festividades, de: </w:t>
      </w:r>
      <w:r w:rsidRPr="00633235">
        <w:rPr>
          <w:rFonts w:ascii="Arial" w:eastAsia="Times New Roman" w:hAnsi="Arial" w:cs="Arial"/>
          <w:color w:val="000000"/>
          <w:sz w:val="24"/>
          <w:szCs w:val="24"/>
          <w:lang w:eastAsia="es-MX"/>
        </w:rPr>
        <w:tab/>
        <w:t>$60.10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En el primer cuadro, en períodos ordinarios, de: </w:t>
      </w:r>
      <w:r w:rsidRPr="00633235">
        <w:rPr>
          <w:rFonts w:ascii="Arial" w:eastAsia="Times New Roman" w:hAnsi="Arial" w:cs="Arial"/>
          <w:color w:val="000000"/>
          <w:sz w:val="24"/>
          <w:szCs w:val="24"/>
          <w:lang w:eastAsia="es-MX"/>
        </w:rPr>
        <w:tab/>
        <w:t>$18.14</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Fuera del primer cuadro, en período de festividades, de: </w:t>
      </w:r>
      <w:r w:rsidRPr="00633235">
        <w:rPr>
          <w:rFonts w:ascii="Arial" w:eastAsia="Times New Roman" w:hAnsi="Arial" w:cs="Arial"/>
          <w:color w:val="000000"/>
          <w:sz w:val="24"/>
          <w:szCs w:val="24"/>
          <w:lang w:eastAsia="es-MX"/>
        </w:rPr>
        <w:tab/>
        <w:t>$28.35</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Fuera del primer cuadro, en períodos ordinarios, de:</w:t>
      </w:r>
      <w:r w:rsidRPr="00633235">
        <w:rPr>
          <w:rFonts w:ascii="Arial" w:eastAsia="Times New Roman" w:hAnsi="Arial" w:cs="Arial"/>
          <w:color w:val="000000"/>
          <w:sz w:val="24"/>
          <w:szCs w:val="24"/>
          <w:lang w:eastAsia="es-MX"/>
        </w:rPr>
        <w:tab/>
        <w:t>$18.14</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Espectáculos y diversiones públicas, por metro cuadrado, de: </w:t>
      </w:r>
      <w:r w:rsidRPr="00633235">
        <w:rPr>
          <w:rFonts w:ascii="Arial" w:eastAsia="Times New Roman" w:hAnsi="Arial" w:cs="Arial"/>
          <w:color w:val="000000"/>
          <w:sz w:val="24"/>
          <w:szCs w:val="24"/>
          <w:lang w:eastAsia="es-MX"/>
        </w:rPr>
        <w:tab/>
        <w:t>$6.80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Espectáculos y diversiones públicas con venta de bebidas alcohólicas</w:t>
      </w:r>
      <w:r w:rsidRPr="00633235">
        <w:rPr>
          <w:rFonts w:ascii="Arial" w:eastAsia="Times New Roman" w:hAnsi="Arial" w:cs="Arial"/>
          <w:color w:val="000000"/>
          <w:sz w:val="24"/>
          <w:szCs w:val="24"/>
          <w:lang w:eastAsia="es-MX"/>
        </w:rPr>
        <w:tab/>
        <w:t>$7.94</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IV. Tapiales, andamios, materiales, maquinaria y equipo, colocados en la vía pública, por metro cuadrado: </w:t>
      </w:r>
      <w:r w:rsidRPr="00633235">
        <w:rPr>
          <w:rFonts w:ascii="Arial" w:eastAsia="Times New Roman" w:hAnsi="Arial" w:cs="Arial"/>
          <w:color w:val="000000"/>
          <w:sz w:val="24"/>
          <w:szCs w:val="24"/>
          <w:lang w:eastAsia="es-MX"/>
        </w:rPr>
        <w:tab/>
        <w:t>$8.50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 Graderías y sillerías que se instalen en la vía pública, por metro cuadrado: </w:t>
      </w:r>
      <w:r w:rsidRPr="00633235">
        <w:rPr>
          <w:rFonts w:ascii="Arial" w:eastAsia="Times New Roman" w:hAnsi="Arial" w:cs="Arial"/>
          <w:color w:val="000000"/>
          <w:sz w:val="24"/>
          <w:szCs w:val="24"/>
          <w:lang w:eastAsia="es-MX"/>
        </w:rPr>
        <w:tab/>
        <w:t>$2.26</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 Otros puestos eventuales no previstos, por metro cuadrado: </w:t>
      </w:r>
      <w:r w:rsidRPr="00633235">
        <w:rPr>
          <w:rFonts w:ascii="Arial" w:eastAsia="Times New Roman" w:hAnsi="Arial" w:cs="Arial"/>
          <w:color w:val="000000"/>
          <w:sz w:val="24"/>
          <w:szCs w:val="24"/>
          <w:lang w:eastAsia="es-MX"/>
        </w:rPr>
        <w:tab/>
        <w:t>$22.68</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 ESTACIONAMIENTOS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35</w:t>
      </w:r>
      <w:r w:rsidRPr="00633235">
        <w:rPr>
          <w:rFonts w:ascii="Arial" w:eastAsia="Times New Roman" w:hAnsi="Arial" w:cs="Arial"/>
          <w:color w:val="000000"/>
          <w:sz w:val="24"/>
          <w:szCs w:val="24"/>
          <w:lang w:eastAsia="es-MX"/>
        </w:rPr>
        <w:t>- Las personas físicas o jurídicas, concesionarias del servicio público de estacionamientos o usuarios de tiempo medido en la vía pública, pagarán los productos conforme a lo estipulado en el contrato–</w:t>
      </w:r>
      <w:r w:rsidRPr="00633235">
        <w:rPr>
          <w:rFonts w:ascii="Arial" w:eastAsia="Times New Roman" w:hAnsi="Arial" w:cs="Arial"/>
          <w:color w:val="000000"/>
          <w:sz w:val="24"/>
          <w:szCs w:val="24"/>
          <w:lang w:eastAsia="es-MX"/>
        </w:rPr>
        <w:lastRenderedPageBreak/>
        <w:t>concesión y a la tarifa que acuerde el ayuntamiento y apruebe el Congreso del Estado.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CEMENTERIOS DE DOMINIO PÚBLICO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36.-</w:t>
      </w:r>
      <w:r w:rsidRPr="00633235">
        <w:rPr>
          <w:rFonts w:ascii="Arial" w:eastAsia="Times New Roman" w:hAnsi="Arial" w:cs="Arial"/>
          <w:color w:val="000000"/>
          <w:sz w:val="24"/>
          <w:szCs w:val="24"/>
          <w:lang w:eastAsia="es-MX"/>
        </w:rPr>
        <w:t xml:space="preserve"> Las personas físicas o jurídicas que soliciten en uso a perpetuidad o uso temporal lotes en los cementerios municipales de dominio privado para la construcción de fosas, pagarán los productos correspondientes de acuerdo a las siguientes: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bl>
      <w:tblPr>
        <w:tblW w:w="0" w:type="auto"/>
        <w:tblCellMar>
          <w:top w:w="15" w:type="dxa"/>
          <w:left w:w="15" w:type="dxa"/>
          <w:bottom w:w="15" w:type="dxa"/>
          <w:right w:w="15" w:type="dxa"/>
        </w:tblCellMar>
        <w:tblLook w:val="04A0" w:firstRow="1" w:lastRow="0" w:firstColumn="1" w:lastColumn="0" w:noHBand="0" w:noVBand="1"/>
      </w:tblPr>
      <w:tblGrid>
        <w:gridCol w:w="6919"/>
        <w:gridCol w:w="1208"/>
      </w:tblGrid>
      <w:tr w:rsidR="00633235" w:rsidRPr="00633235" w:rsidTr="00633235">
        <w:trPr>
          <w:trHeight w:val="4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Lotes en uso a perpetuidad, por venta de lote: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única clase: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$1,411.00</w:t>
            </w:r>
          </w:p>
        </w:tc>
      </w:tr>
      <w:tr w:rsidR="00633235" w:rsidRPr="00633235" w:rsidTr="00633235">
        <w:trPr>
          <w:trHeight w:val="102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personas físicas o jurídicas, que estén en uso a perpetuidad de fosas en los cementerios municipales, que decidan traspasar el mismo, pagarán las cuotas equivalentes que, por uso temporal, correspondan como se señala en la fracción II, de este artículo.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Lotes en uso temporal por el término de cinco años, por metro cuadrado: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3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$70.60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Para el mantenimiento de cada fosa en uso a perpetuidad o uso temporal se pagará anualmente por metro cuadrado de fosa: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2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$72.80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la aplicación de este capítulo, las dimensiones de las fosas en los cementerios municipales, serán las que determine la autoridad municipal, de acuerdo a las necesidades que se tienen en las gavetas existentes.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CUARTA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USO, GOCE, APROVECHAMIENTO O EXPLOTACIÓN DE OTROS BIENES DE DOMINIO PÚBLICO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37.-</w:t>
      </w:r>
      <w:r w:rsidRPr="00633235">
        <w:rPr>
          <w:rFonts w:ascii="Arial" w:eastAsia="Times New Roman" w:hAnsi="Arial" w:cs="Arial"/>
          <w:color w:val="000000"/>
          <w:sz w:val="24"/>
          <w:szCs w:val="24"/>
          <w:lang w:eastAsia="es-MX"/>
        </w:rPr>
        <w:t xml:space="preserve"> Las personas físicas o jurídicas que tomen en arrendamiento o concesión toda clase de bienes propiedad del Municipio pagarán a éste las rentas respectivas, de conformidad con las siguientes:</w:t>
      </w:r>
    </w:p>
    <w:tbl>
      <w:tblPr>
        <w:tblW w:w="0" w:type="auto"/>
        <w:tblCellMar>
          <w:top w:w="15" w:type="dxa"/>
          <w:left w:w="15" w:type="dxa"/>
          <w:bottom w:w="15" w:type="dxa"/>
          <w:right w:w="15" w:type="dxa"/>
        </w:tblCellMar>
        <w:tblLook w:val="04A0" w:firstRow="1" w:lastRow="0" w:firstColumn="1" w:lastColumn="0" w:noHBand="0" w:noVBand="1"/>
      </w:tblPr>
      <w:tblGrid>
        <w:gridCol w:w="7252"/>
        <w:gridCol w:w="875"/>
      </w:tblGrid>
      <w:tr w:rsidR="00633235" w:rsidRPr="00633235" w:rsidTr="00633235">
        <w:trPr>
          <w:trHeight w:val="34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5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I. Arrendamiento de locales en el interior de mercados, por metro cuadrado, mensualmente: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0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Arrendamiento de locales exteriores en mercados, por metro cuadrado mensualmente: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65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Concesión de kioscos en plazas y jardines, por metro cuadrado, mensualmente,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$39.70</w:t>
            </w:r>
          </w:p>
        </w:tc>
      </w:tr>
      <w:tr w:rsidR="00633235" w:rsidRPr="00633235" w:rsidTr="00633235">
        <w:trPr>
          <w:trHeight w:val="5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Arrendamiento o concesión de excusados y baños públicos, por metro cuadrado, mensualmente,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$19.85</w:t>
            </w:r>
          </w:p>
        </w:tc>
      </w:tr>
      <w:tr w:rsidR="00633235" w:rsidRPr="00633235" w:rsidTr="00633235">
        <w:trPr>
          <w:trHeight w:val="41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Arrendamiento de inmuebles para anuncios eventuales, por metro cuadrado, diariamente: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0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Arrendamiento de inmuebles para anuncios permanentes, por metro cuadrado, mensualmente,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$36.40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38.-</w:t>
      </w:r>
      <w:r w:rsidRPr="00633235">
        <w:rPr>
          <w:rFonts w:ascii="Arial" w:eastAsia="Times New Roman" w:hAnsi="Arial" w:cs="Arial"/>
          <w:color w:val="000000"/>
          <w:sz w:val="24"/>
          <w:szCs w:val="24"/>
          <w:lang w:eastAsia="es-MX"/>
        </w:rPr>
        <w:t xml:space="preserve"> El importe de las rentas o de los ingresos por las concesiones de otros bienes muebles o inmuebles, propiedad del Municipio, no especificados en el artículo anterior, será fijado en los contratos respectivos, previo acuerdo del ayuntamiento y en los términos del artículo 180 de la Ley de Hacienda Municipal.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39.-</w:t>
      </w:r>
      <w:r w:rsidRPr="00633235">
        <w:rPr>
          <w:rFonts w:ascii="Arial" w:eastAsia="Times New Roman" w:hAnsi="Arial" w:cs="Arial"/>
          <w:color w:val="000000"/>
          <w:sz w:val="24"/>
          <w:szCs w:val="24"/>
          <w:lang w:eastAsia="es-MX"/>
        </w:rPr>
        <w:t xml:space="preserve"> En los casos de traspaso de giros instalados en locales de propiedad municipal de dominio público, el Ayuntamiento se reserva la facultad de autorizar éstos, mediante acuerdo del Ayuntamiento, y fijar los derechos correspondientes de conformidad con lo dispuesto por el artículo 36 de ésta ley, o rescindir los convenios que, en lo particular celebren los interesados.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40.-</w:t>
      </w:r>
      <w:r w:rsidRPr="00633235">
        <w:rPr>
          <w:rFonts w:ascii="Arial" w:eastAsia="Times New Roman" w:hAnsi="Arial" w:cs="Arial"/>
          <w:color w:val="000000"/>
          <w:sz w:val="24"/>
          <w:szCs w:val="24"/>
          <w:lang w:eastAsia="es-MX"/>
        </w:rPr>
        <w:t xml:space="preserve"> El gasto de luz y fuerza motriz de los locales arrendados, será calculado de acuerdo con el consumo visible de cada uno, y se acumulará al importe del arrendamiento.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41.-</w:t>
      </w:r>
      <w:r w:rsidRPr="00633235">
        <w:rPr>
          <w:rFonts w:ascii="Arial" w:eastAsia="Times New Roman" w:hAnsi="Arial" w:cs="Arial"/>
          <w:color w:val="000000"/>
          <w:sz w:val="24"/>
          <w:szCs w:val="24"/>
          <w:lang w:eastAsia="es-MX"/>
        </w:rPr>
        <w:t xml:space="preserve"> Las personas que hagan uso de bienes inmuebles propiedad del Municipio, pagarán los productos correspondientes conforme a la siguiente:</w:t>
      </w:r>
    </w:p>
    <w:tbl>
      <w:tblPr>
        <w:tblW w:w="0" w:type="auto"/>
        <w:tblCellMar>
          <w:top w:w="15" w:type="dxa"/>
          <w:left w:w="15" w:type="dxa"/>
          <w:bottom w:w="15" w:type="dxa"/>
          <w:right w:w="15" w:type="dxa"/>
        </w:tblCellMar>
        <w:tblLook w:val="04A0" w:firstRow="1" w:lastRow="0" w:firstColumn="1" w:lastColumn="0" w:noHBand="0" w:noVBand="1"/>
      </w:tblPr>
      <w:tblGrid>
        <w:gridCol w:w="7252"/>
        <w:gridCol w:w="875"/>
      </w:tblGrid>
      <w:tr w:rsidR="00633235" w:rsidRPr="00633235" w:rsidTr="00633235">
        <w:trPr>
          <w:trHeight w:val="4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5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Excusados y baños públicos, cada vez que se usen, excepto por niños menores de 12 años, los cuales quedan exentos: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$5.50</w:t>
            </w:r>
          </w:p>
        </w:tc>
      </w:tr>
      <w:tr w:rsidR="00633235" w:rsidRPr="00633235" w:rsidTr="00633235">
        <w:trPr>
          <w:trHeight w:val="56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Uso de corrales para guardar animales que transiten en la vía pública sin vigilancia de sus dueños, diariamente,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$43.00</w:t>
            </w:r>
          </w:p>
        </w:tc>
      </w:tr>
      <w:tr w:rsidR="00633235" w:rsidRPr="00633235" w:rsidTr="00633235">
        <w:trPr>
          <w:trHeight w:val="68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ingresos que se obtengan de los parques y unidades deportivas municipales de dominio público.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42.-</w:t>
      </w:r>
      <w:r w:rsidRPr="00633235">
        <w:rPr>
          <w:rFonts w:ascii="Arial" w:eastAsia="Times New Roman" w:hAnsi="Arial" w:cs="Arial"/>
          <w:color w:val="000000"/>
          <w:sz w:val="24"/>
          <w:szCs w:val="24"/>
          <w:lang w:eastAsia="es-MX"/>
        </w:rPr>
        <w:t xml:space="preserve"> El importe de los productos de otros bienes muebles e inmuebles del Municipio no especificado en el artículo anterior, será fijado </w:t>
      </w:r>
      <w:r w:rsidRPr="00633235">
        <w:rPr>
          <w:rFonts w:ascii="Arial" w:eastAsia="Times New Roman" w:hAnsi="Arial" w:cs="Arial"/>
          <w:color w:val="000000"/>
          <w:sz w:val="24"/>
          <w:szCs w:val="24"/>
          <w:lang w:eastAsia="es-MX"/>
        </w:rPr>
        <w:lastRenderedPageBreak/>
        <w:t>en los contratos respectivos, previa aprobación por el Ayuntamiento en los términos de los reglamentos municipales respectivos.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POR PRESTACIÓN DE SERVICIOS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Y PERMISOS DE GIROS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43.-</w:t>
      </w:r>
      <w:r w:rsidRPr="00633235">
        <w:rPr>
          <w:rFonts w:ascii="Arial" w:eastAsia="Times New Roman" w:hAnsi="Arial" w:cs="Arial"/>
          <w:color w:val="000000"/>
          <w:sz w:val="24"/>
          <w:szCs w:val="24"/>
          <w:lang w:eastAsia="es-MX"/>
        </w:rPr>
        <w:t xml:space="preserve"> Quienes pretendan obtener o refrendar licencias, permisos o autorizaciones para el funcionamiento de establecimientos o locales, cuyos giros sean la venta de bebidas alcohólicas o la prestación de servicios que incluyan el expendio de dichas bebidas, siempre que se efectúen total o parcialmente con el público en general, pagarán previamente los derechos, conforme a la siguiente: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 </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Cabarets, centros nocturnos, discotecas, salones de baile y video bares, de:</w:t>
      </w:r>
      <w:r w:rsidRPr="00633235">
        <w:rPr>
          <w:rFonts w:ascii="Arial" w:eastAsia="Times New Roman" w:hAnsi="Arial" w:cs="Arial"/>
          <w:color w:val="000000"/>
          <w:sz w:val="24"/>
          <w:szCs w:val="24"/>
          <w:lang w:eastAsia="es-MX"/>
        </w:rPr>
        <w:tab/>
        <w:t>$1,822.45</w:t>
      </w:r>
      <w:r w:rsidRPr="00633235">
        <w:rPr>
          <w:rFonts w:ascii="Arial" w:eastAsia="Times New Roman" w:hAnsi="Arial" w:cs="Arial"/>
          <w:color w:val="000000"/>
          <w:sz w:val="24"/>
          <w:szCs w:val="24"/>
          <w:lang w:eastAsia="es-MX"/>
        </w:rPr>
        <w:tab/>
        <w:t>$2,965.00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Bares anexos a hoteles, moteles, restaurantes, centros recreativos, clubes, casinos, asociaciones civiles, deportivas, y demás establecimientos similares, de:</w:t>
      </w:r>
      <w:r w:rsidRPr="00633235">
        <w:rPr>
          <w:rFonts w:ascii="Arial" w:eastAsia="Times New Roman" w:hAnsi="Arial" w:cs="Arial"/>
          <w:color w:val="000000"/>
          <w:sz w:val="24"/>
          <w:szCs w:val="24"/>
          <w:lang w:eastAsia="es-MX"/>
        </w:rPr>
        <w:tab/>
        <w:t>$995.55</w:t>
      </w:r>
      <w:r w:rsidRPr="00633235">
        <w:rPr>
          <w:rFonts w:ascii="Arial" w:eastAsia="Times New Roman" w:hAnsi="Arial" w:cs="Arial"/>
          <w:color w:val="000000"/>
          <w:sz w:val="24"/>
          <w:szCs w:val="24"/>
          <w:lang w:eastAsia="es-MX"/>
        </w:rPr>
        <w:tab/>
        <w:t>$2,345.00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Cantinas o bares, pulquerías, </w:t>
      </w:r>
      <w:proofErr w:type="spellStart"/>
      <w:r w:rsidRPr="00633235">
        <w:rPr>
          <w:rFonts w:ascii="Arial" w:eastAsia="Times New Roman" w:hAnsi="Arial" w:cs="Arial"/>
          <w:color w:val="000000"/>
          <w:sz w:val="24"/>
          <w:szCs w:val="24"/>
          <w:lang w:eastAsia="es-MX"/>
        </w:rPr>
        <w:t>tepacherías</w:t>
      </w:r>
      <w:proofErr w:type="spellEnd"/>
      <w:r w:rsidRPr="00633235">
        <w:rPr>
          <w:rFonts w:ascii="Arial" w:eastAsia="Times New Roman" w:hAnsi="Arial" w:cs="Arial"/>
          <w:color w:val="000000"/>
          <w:sz w:val="24"/>
          <w:szCs w:val="24"/>
          <w:lang w:eastAsia="es-MX"/>
        </w:rPr>
        <w:t xml:space="preserve">, cervecerías o centros </w:t>
      </w:r>
      <w:proofErr w:type="spellStart"/>
      <w:r w:rsidRPr="00633235">
        <w:rPr>
          <w:rFonts w:ascii="Arial" w:eastAsia="Times New Roman" w:hAnsi="Arial" w:cs="Arial"/>
          <w:color w:val="000000"/>
          <w:sz w:val="24"/>
          <w:szCs w:val="24"/>
          <w:lang w:eastAsia="es-MX"/>
        </w:rPr>
        <w:t>botaneros</w:t>
      </w:r>
      <w:proofErr w:type="spellEnd"/>
      <w:r w:rsidRPr="00633235">
        <w:rPr>
          <w:rFonts w:ascii="Arial" w:eastAsia="Times New Roman" w:hAnsi="Arial" w:cs="Arial"/>
          <w:color w:val="000000"/>
          <w:sz w:val="24"/>
          <w:szCs w:val="24"/>
          <w:lang w:eastAsia="es-MX"/>
        </w:rPr>
        <w:t>, de:</w:t>
      </w:r>
      <w:r w:rsidRPr="00633235">
        <w:rPr>
          <w:rFonts w:ascii="Arial" w:eastAsia="Times New Roman" w:hAnsi="Arial" w:cs="Arial"/>
          <w:color w:val="000000"/>
          <w:sz w:val="24"/>
          <w:szCs w:val="24"/>
          <w:lang w:eastAsia="es-MX"/>
        </w:rPr>
        <w:tab/>
        <w:t>$995.55</w:t>
      </w:r>
      <w:r w:rsidRPr="00633235">
        <w:rPr>
          <w:rFonts w:ascii="Arial" w:eastAsia="Times New Roman" w:hAnsi="Arial" w:cs="Arial"/>
          <w:color w:val="000000"/>
          <w:sz w:val="24"/>
          <w:szCs w:val="24"/>
          <w:lang w:eastAsia="es-MX"/>
        </w:rPr>
        <w:tab/>
        <w:t>$1,310.00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Expendios de vinos generosos, exclusivamente en envase cerrado, de:</w:t>
      </w:r>
      <w:r w:rsidRPr="00633235">
        <w:rPr>
          <w:rFonts w:ascii="Arial" w:eastAsia="Times New Roman" w:hAnsi="Arial" w:cs="Arial"/>
          <w:color w:val="000000"/>
          <w:sz w:val="24"/>
          <w:szCs w:val="24"/>
          <w:lang w:eastAsia="es-MX"/>
        </w:rPr>
        <w:tab/>
        <w:t>$485.10</w:t>
      </w:r>
      <w:r w:rsidRPr="00633235">
        <w:rPr>
          <w:rFonts w:ascii="Arial" w:eastAsia="Times New Roman" w:hAnsi="Arial" w:cs="Arial"/>
          <w:color w:val="000000"/>
          <w:sz w:val="24"/>
          <w:szCs w:val="24"/>
          <w:lang w:eastAsia="es-MX"/>
        </w:rPr>
        <w:tab/>
        <w:t>$1,254.65</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 Venta de cerveza en envase abierto, anexa a giros en que se consuman alimentos preparados, de: </w:t>
      </w:r>
      <w:r w:rsidRPr="00633235">
        <w:rPr>
          <w:rFonts w:ascii="Arial" w:eastAsia="Times New Roman" w:hAnsi="Arial" w:cs="Arial"/>
          <w:color w:val="000000"/>
          <w:sz w:val="24"/>
          <w:szCs w:val="24"/>
          <w:lang w:eastAsia="es-MX"/>
        </w:rPr>
        <w:tab/>
        <w:t>$185.20</w:t>
      </w:r>
      <w:r w:rsidRPr="00633235">
        <w:rPr>
          <w:rFonts w:ascii="Arial" w:eastAsia="Times New Roman" w:hAnsi="Arial" w:cs="Arial"/>
          <w:color w:val="000000"/>
          <w:sz w:val="24"/>
          <w:szCs w:val="24"/>
          <w:lang w:eastAsia="es-MX"/>
        </w:rPr>
        <w:tab/>
        <w:t>$645.00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 Venta de cerveza en envase abierto, anexa a giros en que se consuman alimentos preparados, como fondas, cafés, cenadurías, taquerías, loncherías, </w:t>
      </w:r>
      <w:proofErr w:type="spellStart"/>
      <w:r w:rsidRPr="00633235">
        <w:rPr>
          <w:rFonts w:ascii="Arial" w:eastAsia="Times New Roman" w:hAnsi="Arial" w:cs="Arial"/>
          <w:color w:val="000000"/>
          <w:sz w:val="24"/>
          <w:szCs w:val="24"/>
          <w:lang w:eastAsia="es-MX"/>
        </w:rPr>
        <w:t>coctelerías</w:t>
      </w:r>
      <w:proofErr w:type="spellEnd"/>
      <w:r w:rsidRPr="00633235">
        <w:rPr>
          <w:rFonts w:ascii="Arial" w:eastAsia="Times New Roman" w:hAnsi="Arial" w:cs="Arial"/>
          <w:color w:val="000000"/>
          <w:sz w:val="24"/>
          <w:szCs w:val="24"/>
          <w:lang w:eastAsia="es-MX"/>
        </w:rPr>
        <w:t xml:space="preserve"> y giros de venta de antojitos, de:  </w:t>
      </w:r>
      <w:r w:rsidRPr="00633235">
        <w:rPr>
          <w:rFonts w:ascii="Arial" w:eastAsia="Times New Roman" w:hAnsi="Arial" w:cs="Arial"/>
          <w:color w:val="000000"/>
          <w:sz w:val="24"/>
          <w:szCs w:val="24"/>
          <w:lang w:eastAsia="es-MX"/>
        </w:rPr>
        <w:tab/>
        <w:t>$126.80</w:t>
      </w:r>
      <w:r w:rsidRPr="00633235">
        <w:rPr>
          <w:rFonts w:ascii="Arial" w:eastAsia="Times New Roman" w:hAnsi="Arial" w:cs="Arial"/>
          <w:color w:val="000000"/>
          <w:sz w:val="24"/>
          <w:szCs w:val="24"/>
          <w:lang w:eastAsia="es-MX"/>
        </w:rPr>
        <w:tab/>
        <w:t>$530.30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VII. Expendio de bebidas alcohólicas en envase cerrado, de:          </w:t>
      </w:r>
      <w:r w:rsidRPr="00633235">
        <w:rPr>
          <w:rFonts w:ascii="Arial" w:eastAsia="Times New Roman" w:hAnsi="Arial" w:cs="Arial"/>
          <w:color w:val="000000"/>
          <w:sz w:val="24"/>
          <w:szCs w:val="24"/>
          <w:lang w:eastAsia="es-MX"/>
        </w:rPr>
        <w:tab/>
        <w:t>$612.00</w:t>
      </w:r>
      <w:r w:rsidRPr="00633235">
        <w:rPr>
          <w:rFonts w:ascii="Arial" w:eastAsia="Times New Roman" w:hAnsi="Arial" w:cs="Arial"/>
          <w:color w:val="000000"/>
          <w:sz w:val="24"/>
          <w:szCs w:val="24"/>
          <w:lang w:eastAsia="es-MX"/>
        </w:rPr>
        <w:tab/>
        <w:t>$2,758.50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Las sucursales o agencias de los giros que se señalan en esta fracción, pagarán los derechos correspondientes al mismo.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Expendios de alcohol al menudeo, anexos a tendejones, misceláneas, abarrotes, expendio de bebidas alcohólicas en envase cerrado, y otros giros similares, de:</w:t>
      </w:r>
      <w:r w:rsidRPr="00633235">
        <w:rPr>
          <w:rFonts w:ascii="Arial" w:eastAsia="Times New Roman" w:hAnsi="Arial" w:cs="Arial"/>
          <w:color w:val="000000"/>
          <w:sz w:val="24"/>
          <w:szCs w:val="24"/>
          <w:lang w:eastAsia="es-MX"/>
        </w:rPr>
        <w:tab/>
        <w:t>$126.80</w:t>
      </w:r>
      <w:r w:rsidRPr="00633235">
        <w:rPr>
          <w:rFonts w:ascii="Arial" w:eastAsia="Times New Roman" w:hAnsi="Arial" w:cs="Arial"/>
          <w:color w:val="000000"/>
          <w:sz w:val="24"/>
          <w:szCs w:val="24"/>
          <w:lang w:eastAsia="es-MX"/>
        </w:rPr>
        <w:tab/>
        <w:t>$530.30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Expendios de alcohol al menudeo, anexos a tendejones, misceláneas, abarrotes, minisúper y supermercados, expendio de bebidas alcohólicas en envase cerrado, y otros giros similares, de:</w:t>
      </w:r>
      <w:r w:rsidRPr="00633235">
        <w:rPr>
          <w:rFonts w:ascii="Arial" w:eastAsia="Times New Roman" w:hAnsi="Arial" w:cs="Arial"/>
          <w:color w:val="000000"/>
          <w:sz w:val="24"/>
          <w:szCs w:val="24"/>
          <w:lang w:eastAsia="es-MX"/>
        </w:rPr>
        <w:tab/>
        <w:t>$496.15</w:t>
      </w:r>
      <w:r w:rsidRPr="00633235">
        <w:rPr>
          <w:rFonts w:ascii="Arial" w:eastAsia="Times New Roman" w:hAnsi="Arial" w:cs="Arial"/>
          <w:color w:val="000000"/>
          <w:sz w:val="24"/>
          <w:szCs w:val="24"/>
          <w:lang w:eastAsia="es-MX"/>
        </w:rPr>
        <w:tab/>
        <w:t>$2,554.50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X. Venta de bebidas alcohólicas en los establecimientos donde se produzca o elabore, destile, amplié, mezcle o transforme alcohol, tequila, mezcal, cerveza y otras bebidas alcohólicas, de:</w:t>
      </w:r>
      <w:r w:rsidRPr="00633235">
        <w:rPr>
          <w:rFonts w:ascii="Arial" w:eastAsia="Times New Roman" w:hAnsi="Arial" w:cs="Arial"/>
          <w:color w:val="000000"/>
          <w:sz w:val="24"/>
          <w:szCs w:val="24"/>
          <w:lang w:eastAsia="es-MX"/>
        </w:rPr>
        <w:tab/>
        <w:t>$1,822.45</w:t>
      </w:r>
      <w:r w:rsidRPr="00633235">
        <w:rPr>
          <w:rFonts w:ascii="Arial" w:eastAsia="Times New Roman" w:hAnsi="Arial" w:cs="Arial"/>
          <w:color w:val="000000"/>
          <w:sz w:val="24"/>
          <w:szCs w:val="24"/>
          <w:lang w:eastAsia="es-MX"/>
        </w:rPr>
        <w:tab/>
        <w:t>$4,802.50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Venta de bebidas alcohólicas en salones de fiesta, centros sociales o de convenciones que se utilizan para eventos sociales, estadios, arenas de box y lucha libre, plazas de toros, lienzos charros, teatros, carpas, cines, cinematógrafos y en los lugares donde se desarrollan exposiciones, espectáculos deportivos, artísticos, culturales y ferias estatales, regionales o municipales, por cada evento: $243.65</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t>$2,223.75</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XII. Los giros a que se refieren las fracciones anteriores de este artículo, que requieran funcionar en horario extraordinario, pagarán diariamente, sobre el valor de la licencia: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Por la primera hora:                    </w:t>
      </w:r>
      <w:r w:rsidRPr="00633235">
        <w:rPr>
          <w:rFonts w:ascii="Arial" w:eastAsia="Times New Roman" w:hAnsi="Arial" w:cs="Arial"/>
          <w:color w:val="000000"/>
          <w:sz w:val="24"/>
          <w:szCs w:val="24"/>
          <w:lang w:eastAsia="es-MX"/>
        </w:rPr>
        <w:tab/>
        <w:t>12.00%</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Por la segunda hora:               </w:t>
      </w:r>
      <w:r w:rsidRPr="00633235">
        <w:rPr>
          <w:rFonts w:ascii="Arial" w:eastAsia="Times New Roman" w:hAnsi="Arial" w:cs="Arial"/>
          <w:color w:val="000000"/>
          <w:sz w:val="24"/>
          <w:szCs w:val="24"/>
          <w:lang w:eastAsia="es-MX"/>
        </w:rPr>
        <w:tab/>
        <w:t>16.00%</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la tercera hora:                </w:t>
      </w:r>
      <w:r w:rsidR="00EB08C3">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ab/>
        <w:t>21.00%</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rsidR="00633235" w:rsidRPr="00633235" w:rsidRDefault="00633235" w:rsidP="00633235">
      <w:pPr>
        <w:spacing w:after="0" w:line="240" w:lineRule="auto"/>
        <w:ind w:left="77"/>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Y PERMISOS PARA ANUNCIOS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44.-</w:t>
      </w:r>
      <w:r w:rsidRPr="00633235">
        <w:rPr>
          <w:rFonts w:ascii="Arial" w:eastAsia="Times New Roman" w:hAnsi="Arial" w:cs="Arial"/>
          <w:color w:val="000000"/>
          <w:sz w:val="24"/>
          <w:szCs w:val="24"/>
          <w:lang w:eastAsia="es-MX"/>
        </w:rPr>
        <w:t xml:space="preserve"> Las personas físicas o jurídicas a quienes se anuncie o cuyos productos o actividades sean anunciados en forma permanente o eventual, deberán obtener previamente licencia o permiso respectivo y pagar los derechos por la autorización o refrendo correspondiente, conforme a la siguiente: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En forma permanente: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Anuncios adosados o pintados, no luminosos, en bienes muebles o inmuebles, por cada metro cuadrado o fracción, de: $80.50</w:t>
      </w:r>
      <w:r w:rsidRPr="00633235">
        <w:rPr>
          <w:rFonts w:ascii="Arial" w:eastAsia="Times New Roman" w:hAnsi="Arial" w:cs="Arial"/>
          <w:color w:val="000000"/>
          <w:sz w:val="24"/>
          <w:szCs w:val="24"/>
          <w:lang w:eastAsia="es-MX"/>
        </w:rPr>
        <w:tab/>
        <w:t>$113.55</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Anuncios salientes, luminosos, iluminados o sostenidos a muros, por metro cuadrado o fracción, de: $51.80</w:t>
      </w:r>
      <w:r w:rsidRPr="00633235">
        <w:rPr>
          <w:rFonts w:ascii="Arial" w:eastAsia="Times New Roman" w:hAnsi="Arial" w:cs="Arial"/>
          <w:color w:val="000000"/>
          <w:sz w:val="24"/>
          <w:szCs w:val="24"/>
          <w:lang w:eastAsia="es-MX"/>
        </w:rPr>
        <w:tab/>
        <w:t>$60.65</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Anuncios estructurales en azoteas o pisos, por metro cuadrado o fracción, anualmente, de: $167.60</w:t>
      </w:r>
      <w:r w:rsidRPr="00633235">
        <w:rPr>
          <w:rFonts w:ascii="Arial" w:eastAsia="Times New Roman" w:hAnsi="Arial" w:cs="Arial"/>
          <w:color w:val="000000"/>
          <w:sz w:val="24"/>
          <w:szCs w:val="24"/>
          <w:lang w:eastAsia="es-MX"/>
        </w:rPr>
        <w:tab/>
        <w:t>$189.10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Anuncios en casetas telefónicas diferentes a la actividad propia de la caseta, por cada anuncio:</w:t>
      </w:r>
      <w:r w:rsidRPr="00633235">
        <w:rPr>
          <w:rFonts w:ascii="Arial" w:eastAsia="Times New Roman" w:hAnsi="Arial" w:cs="Arial"/>
          <w:color w:val="000000"/>
          <w:sz w:val="24"/>
          <w:szCs w:val="24"/>
          <w:lang w:eastAsia="es-MX"/>
        </w:rPr>
        <w:tab/>
        <w:t>$60.10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 En forma eventual, por un plazo no mayor de treinta días: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Anuncios adosados o pintados no luminosos, en bienes muebles o inmuebles, por cada metro cuadrado o fracción, diariamente, de:</w:t>
      </w:r>
      <w:r w:rsidRPr="00633235">
        <w:rPr>
          <w:rFonts w:ascii="Arial" w:eastAsia="Times New Roman" w:hAnsi="Arial" w:cs="Arial"/>
          <w:color w:val="000000"/>
          <w:sz w:val="24"/>
          <w:szCs w:val="24"/>
          <w:lang w:eastAsia="es-MX"/>
        </w:rPr>
        <w:tab/>
        <w:t>$2.10</w:t>
      </w:r>
      <w:r w:rsidRPr="00633235">
        <w:rPr>
          <w:rFonts w:ascii="Arial" w:eastAsia="Times New Roman" w:hAnsi="Arial" w:cs="Arial"/>
          <w:color w:val="000000"/>
          <w:sz w:val="24"/>
          <w:szCs w:val="24"/>
          <w:lang w:eastAsia="es-MX"/>
        </w:rPr>
        <w:tab/>
        <w:t>$3.15</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Anuncios salientes, luminosos, iluminados o sostenidos a muros, por metro cuadrado o fracción, diariamente, de:</w:t>
      </w:r>
      <w:r w:rsidRPr="00633235">
        <w:rPr>
          <w:rFonts w:ascii="Arial" w:eastAsia="Times New Roman" w:hAnsi="Arial" w:cs="Arial"/>
          <w:color w:val="000000"/>
          <w:sz w:val="24"/>
          <w:szCs w:val="24"/>
          <w:lang w:eastAsia="es-MX"/>
        </w:rPr>
        <w:tab/>
        <w:t>$1.05</w:t>
      </w:r>
      <w:r w:rsidRPr="00633235">
        <w:rPr>
          <w:rFonts w:ascii="Arial" w:eastAsia="Times New Roman" w:hAnsi="Arial" w:cs="Arial"/>
          <w:color w:val="000000"/>
          <w:sz w:val="24"/>
          <w:szCs w:val="24"/>
          <w:lang w:eastAsia="es-MX"/>
        </w:rPr>
        <w:tab/>
        <w:t>$2.10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Anuncios estructurales en azoteas o pisos, por metro cuadrado o fracción, diariamente, de:</w:t>
      </w:r>
      <w:r w:rsidRPr="00633235">
        <w:rPr>
          <w:rFonts w:ascii="Arial" w:eastAsia="Times New Roman" w:hAnsi="Arial" w:cs="Arial"/>
          <w:color w:val="000000"/>
          <w:sz w:val="24"/>
          <w:szCs w:val="24"/>
          <w:lang w:eastAsia="es-MX"/>
        </w:rPr>
        <w:tab/>
        <w:t>$1.05</w:t>
      </w:r>
      <w:r w:rsidRPr="00633235">
        <w:rPr>
          <w:rFonts w:ascii="Arial" w:eastAsia="Times New Roman" w:hAnsi="Arial" w:cs="Arial"/>
          <w:color w:val="000000"/>
          <w:sz w:val="24"/>
          <w:szCs w:val="24"/>
          <w:lang w:eastAsia="es-MX"/>
        </w:rPr>
        <w:tab/>
        <w:t>$2.10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 xml:space="preserve">Son responsables solidarios del pago establecido en esta fracción los propietarios de los giros, así como las empresas de publicidad;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Tableros para fijar propaganda impresa, diariamente, por cada uno, de:</w:t>
      </w:r>
      <w:r w:rsidRPr="00633235">
        <w:rPr>
          <w:rFonts w:ascii="Arial" w:eastAsia="Times New Roman" w:hAnsi="Arial" w:cs="Arial"/>
          <w:color w:val="000000"/>
          <w:sz w:val="24"/>
          <w:szCs w:val="24"/>
          <w:lang w:eastAsia="es-MX"/>
        </w:rPr>
        <w:tab/>
        <w:t>$1.60</w:t>
      </w:r>
      <w:r w:rsidRPr="00633235">
        <w:rPr>
          <w:rFonts w:ascii="Arial" w:eastAsia="Times New Roman" w:hAnsi="Arial" w:cs="Arial"/>
          <w:color w:val="000000"/>
          <w:sz w:val="24"/>
          <w:szCs w:val="24"/>
          <w:lang w:eastAsia="es-MX"/>
        </w:rPr>
        <w:tab/>
        <w:t>$2.60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Promociones mediante cartulinas, volantes, mantas, carteles y otros similares, por cada promoción, de:</w:t>
      </w:r>
      <w:r w:rsidRPr="00633235">
        <w:rPr>
          <w:rFonts w:ascii="Arial" w:eastAsia="Times New Roman" w:hAnsi="Arial" w:cs="Arial"/>
          <w:color w:val="000000"/>
          <w:sz w:val="24"/>
          <w:szCs w:val="24"/>
          <w:lang w:eastAsia="es-MX"/>
        </w:rPr>
        <w:tab/>
        <w:t>$18.40</w:t>
      </w:r>
      <w:r w:rsidRPr="00633235">
        <w:rPr>
          <w:rFonts w:ascii="Arial" w:eastAsia="Times New Roman" w:hAnsi="Arial" w:cs="Arial"/>
          <w:color w:val="000000"/>
          <w:sz w:val="24"/>
          <w:szCs w:val="24"/>
          <w:lang w:eastAsia="es-MX"/>
        </w:rPr>
        <w:tab/>
        <w:t>$75.60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Articulo 45.-</w:t>
      </w:r>
      <w:r w:rsidRPr="00633235">
        <w:rPr>
          <w:rFonts w:ascii="Arial" w:eastAsia="Times New Roman" w:hAnsi="Arial" w:cs="Arial"/>
          <w:color w:val="000000"/>
          <w:sz w:val="24"/>
          <w:szCs w:val="24"/>
          <w:lang w:eastAsia="es-MX"/>
        </w:rPr>
        <w:t xml:space="preserve"> Las personas físicas y jurídicas que lleven a cabo actividades de comercio fijo, semifijo y ambulante en espacios de la vía pública en la modalidad de contado, o crédito apegados al reglamento municipal, deberán obtener previamente licencia o permiso respectivo y pagar los derechos correspondientes 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Artistas de la vía pública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Hojalateros o afiladores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Pintores y rotulistas ambulantes:</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Todos los no comprendidos en los anteriores:</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$60.90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DE CONSTRUCCIÓN, RECONSTRUCCIÓN, REPARACIÓN O DEMOLICIÓN DE OBRAS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46.-</w:t>
      </w:r>
      <w:r w:rsidRPr="00633235">
        <w:rPr>
          <w:rFonts w:ascii="Arial" w:eastAsia="Times New Roman" w:hAnsi="Arial" w:cs="Arial"/>
          <w:color w:val="000000"/>
          <w:sz w:val="24"/>
          <w:szCs w:val="24"/>
          <w:lang w:eastAsia="es-MX"/>
        </w:rPr>
        <w:t xml:space="preserve"> Las personas físicas o jurídicas que pretendan llevar a cabo la construcción, reconstrucción, reparación o demolición de obras, deberán obtener, previamente, la licencia y pagar los derechos conforme a la siguiente: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Licencia de construcción, incluyendo inspección, por metro cuadrado de construcción de acuerdo con la clasificación siguiente:   </w:t>
      </w:r>
    </w:p>
    <w:tbl>
      <w:tblPr>
        <w:tblW w:w="0" w:type="auto"/>
        <w:tblCellMar>
          <w:top w:w="15" w:type="dxa"/>
          <w:left w:w="15" w:type="dxa"/>
          <w:bottom w:w="15" w:type="dxa"/>
          <w:right w:w="15" w:type="dxa"/>
        </w:tblCellMar>
        <w:tblLook w:val="04A0" w:firstRow="1" w:lastRow="0" w:firstColumn="1" w:lastColumn="0" w:noHBand="0" w:noVBand="1"/>
      </w:tblPr>
      <w:tblGrid>
        <w:gridCol w:w="6165"/>
        <w:gridCol w:w="954"/>
        <w:gridCol w:w="1008"/>
      </w:tblGrid>
      <w:tr w:rsidR="00633235" w:rsidRPr="00633235" w:rsidTr="00633235">
        <w:trPr>
          <w:trHeight w:val="41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Unifamiliar:</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$1.90</w:t>
            </w:r>
          </w:p>
        </w:tc>
      </w:tr>
      <w:tr w:rsidR="00633235" w:rsidRPr="00633235" w:rsidTr="00633235">
        <w:trPr>
          <w:trHeight w:val="2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$2.80</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0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Unifamiliar:</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$5.50</w:t>
            </w:r>
          </w:p>
        </w:tc>
      </w:tr>
      <w:tr w:rsidR="00633235" w:rsidRPr="00633235" w:rsidTr="00633235">
        <w:trPr>
          <w:trHeight w:val="42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$7.20</w:t>
            </w: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$7.20</w:t>
            </w:r>
          </w:p>
        </w:tc>
      </w:tr>
      <w:tr w:rsidR="00633235" w:rsidRPr="00633235" w:rsidTr="00633235">
        <w:trPr>
          <w:trHeight w:val="29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Unifamiliar:</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rsidTr="00633235">
        <w:trPr>
          <w:trHeight w:val="4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b)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rsidTr="00633235">
        <w:trPr>
          <w:trHeight w:val="29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$14.35</w:t>
            </w:r>
          </w:p>
        </w:tc>
      </w:tr>
      <w:tr w:rsidR="00633235" w:rsidRPr="00633235" w:rsidTr="00633235">
        <w:trPr>
          <w:trHeight w:val="4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Unifamiliar:</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$17.10</w:t>
            </w:r>
          </w:p>
        </w:tc>
      </w:tr>
      <w:tr w:rsidR="00633235" w:rsidRPr="00633235" w:rsidTr="00633235">
        <w:trPr>
          <w:trHeight w:val="2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$18.30</w:t>
            </w:r>
          </w:p>
        </w:tc>
      </w:tr>
      <w:tr w:rsidR="00633235" w:rsidRPr="00633235" w:rsidTr="00633235">
        <w:trPr>
          <w:trHeight w:val="28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$18.95</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$7.40</w:t>
            </w:r>
          </w:p>
        </w:tc>
      </w:tr>
      <w:tr w:rsidR="00633235" w:rsidRPr="00633235" w:rsidTr="00633235">
        <w:trPr>
          <w:trHeight w:val="142"/>
        </w:trPr>
        <w:tc>
          <w:tcPr>
            <w:tcW w:w="0" w:type="auto"/>
            <w:tcMar>
              <w:top w:w="0" w:type="dxa"/>
              <w:left w:w="70" w:type="dxa"/>
              <w:bottom w:w="0" w:type="dxa"/>
              <w:right w:w="70" w:type="dxa"/>
            </w:tcMar>
            <w:vAlign w:val="center"/>
            <w:hideMark/>
          </w:tcPr>
          <w:p w:rsidR="00633235" w:rsidRPr="00633235" w:rsidRDefault="00633235" w:rsidP="00633235">
            <w:pPr>
              <w:spacing w:after="0" w:line="14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14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$9.15</w:t>
            </w:r>
          </w:p>
        </w:tc>
      </w:tr>
      <w:tr w:rsidR="00633235" w:rsidRPr="00633235" w:rsidTr="00633235">
        <w:trPr>
          <w:trHeight w:val="3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$13.90</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Uso turístico: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Campestre: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rsidTr="00633235">
        <w:trPr>
          <w:trHeight w:val="28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Hotelero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$14.40</w:t>
            </w:r>
          </w:p>
        </w:tc>
      </w:tr>
      <w:tr w:rsidR="00633235" w:rsidRPr="00633235" w:rsidTr="00633235">
        <w:trPr>
          <w:trHeight w:val="132"/>
        </w:trPr>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Hotelero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$16.55</w:t>
            </w:r>
          </w:p>
        </w:tc>
      </w:tr>
      <w:tr w:rsidR="00633235" w:rsidRPr="00633235" w:rsidTr="00633235">
        <w:trPr>
          <w:trHeight w:val="31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Hotelero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$17.65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Hotelero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$19.85</w:t>
            </w:r>
          </w:p>
        </w:tc>
      </w:tr>
      <w:tr w:rsidR="00633235" w:rsidRPr="00633235" w:rsidTr="00633235">
        <w:trPr>
          <w:trHeight w:val="2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Industria: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$9.95</w:t>
            </w:r>
          </w:p>
        </w:tc>
      </w:tr>
      <w:tr w:rsidR="00633235" w:rsidRPr="00633235" w:rsidTr="00633235">
        <w:trPr>
          <w:trHeight w:val="69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rsidTr="00633235">
        <w:trPr>
          <w:trHeight w:val="60"/>
        </w:trPr>
        <w:tc>
          <w:tcPr>
            <w:tcW w:w="0" w:type="auto"/>
            <w:tcMar>
              <w:top w:w="0" w:type="dxa"/>
              <w:left w:w="70" w:type="dxa"/>
              <w:bottom w:w="0" w:type="dxa"/>
              <w:right w:w="70" w:type="dxa"/>
            </w:tcMar>
            <w:vAlign w:val="center"/>
            <w:hideMark/>
          </w:tcPr>
          <w:p w:rsidR="00633235" w:rsidRPr="00633235" w:rsidRDefault="00633235" w:rsidP="00633235">
            <w:pPr>
              <w:spacing w:after="0" w:line="6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6"/>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$14.40</w:t>
            </w:r>
          </w:p>
        </w:tc>
      </w:tr>
      <w:tr w:rsidR="00633235" w:rsidRPr="00633235" w:rsidTr="00633235">
        <w:trPr>
          <w:trHeight w:val="32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Equipamiento y otros: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Institucional: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rsidTr="00633235">
        <w:trPr>
          <w:trHeight w:val="27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Espacios verdes: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Especial: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rsidTr="00633235">
        <w:trPr>
          <w:trHeight w:val="43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Infraestructura: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rsidTr="00633235">
        <w:trPr>
          <w:trHeight w:val="54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Licencias para construcción de albercas, por metro cúbico de capacidad:</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$129.15</w:t>
            </w:r>
          </w:p>
        </w:tc>
      </w:tr>
      <w:tr w:rsidR="00633235" w:rsidRPr="00633235" w:rsidTr="00633235">
        <w:trPr>
          <w:trHeight w:val="5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Construcciones de canchas y áreas deportivas, por metro cuadrado, de: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$8.20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$8.70</w:t>
            </w:r>
          </w:p>
        </w:tc>
      </w:tr>
      <w:tr w:rsidR="00633235" w:rsidRPr="00633235" w:rsidTr="00633235">
        <w:trPr>
          <w:trHeight w:val="42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Estacionamientos para usos no habitacionales, por metro cuadrado: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Descubierto: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Cubierto: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w:t>
            </w:r>
          </w:p>
        </w:tc>
      </w:tr>
      <w:tr w:rsidR="00633235" w:rsidRPr="00633235" w:rsidTr="00633235">
        <w:trPr>
          <w:trHeight w:val="55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Licencia para demolición, sobre el importe de los derechos que se determinen de acuerdo a la fracción I, de este artículo, el: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20.00%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0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 Licencia para acotamiento de predios baldíos, </w:t>
            </w:r>
            <w:r w:rsidRPr="00633235">
              <w:rPr>
                <w:rFonts w:ascii="Arial" w:eastAsia="Times New Roman" w:hAnsi="Arial" w:cs="Arial"/>
                <w:color w:val="000000"/>
                <w:sz w:val="24"/>
                <w:szCs w:val="24"/>
                <w:lang w:eastAsia="es-MX"/>
              </w:rPr>
              <w:lastRenderedPageBreak/>
              <w:t>bardado en colindancia y demolición de muros, por metro lineal: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88"/>
        </w:trPr>
        <w:tc>
          <w:tcPr>
            <w:tcW w:w="0" w:type="auto"/>
            <w:tcMar>
              <w:top w:w="0" w:type="dxa"/>
              <w:left w:w="70" w:type="dxa"/>
              <w:bottom w:w="0" w:type="dxa"/>
              <w:right w:w="70" w:type="dxa"/>
            </w:tcMar>
            <w:vAlign w:val="center"/>
            <w:hideMark/>
          </w:tcPr>
          <w:p w:rsidR="00633235" w:rsidRPr="00633235" w:rsidRDefault="00633235" w:rsidP="00633235">
            <w:pPr>
              <w:spacing w:after="0" w:line="88"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a)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8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$1.90</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$4.50</w:t>
            </w: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w:t>
            </w: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$9.90</w:t>
            </w:r>
          </w:p>
        </w:tc>
      </w:tr>
      <w:tr w:rsidR="00633235" w:rsidRPr="00633235" w:rsidTr="00633235">
        <w:trPr>
          <w:trHeight w:val="41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Licencia para instalar tapiales provisionales en la vía pública, por metro lineal: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$4.95</w:t>
            </w:r>
          </w:p>
        </w:tc>
      </w:tr>
      <w:tr w:rsidR="00633235" w:rsidRPr="00633235" w:rsidTr="00633235">
        <w:trPr>
          <w:trHeight w:val="50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Licencias para remodelación, sobre el importe de los derechos determinados de acuerdo a la fracción I, de este artículo, el: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20.00%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85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Licencias para reconstrucción, reestructuración o adaptación, sobre el importe de los derechos determinados de acuerdo con la fracción I, de este artículo en los términos previstos por el Ordenamiento de Construcción.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3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Reparación menor, el: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Reparación mayor o adaptación, el: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30.00%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84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Licencias para ocupación en la vía pública con materiales de construcción, las cuales se otorgarán siempre y cuando se ajusten a los lineamientos señalados por la dependencia competente de obras públicas y desarrollo urbano por metro cuadrado, por día: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$4.41</w:t>
            </w:r>
          </w:p>
        </w:tc>
      </w:tr>
      <w:tr w:rsidR="00633235" w:rsidRPr="00633235" w:rsidTr="00633235">
        <w:trPr>
          <w:trHeight w:val="62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Licencias para movimientos de tierra, previo dictamen de la dependencia competente de obras públicas y desarrollo urbano, por metro cúbico: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$8.80</w:t>
            </w:r>
          </w:p>
        </w:tc>
      </w:tr>
      <w:tr w:rsidR="00633235" w:rsidRPr="00633235" w:rsidTr="00633235">
        <w:trPr>
          <w:trHeight w:val="77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 Licencias provisionales de construcción, sobre el importe de los derechos que se determinen de acuerdo a la fracción I de este artículo, el 15% adicional, y únicamente en aquellos casos que a juicio de la dependencia municipal de obras públicas pueda otorgarse.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5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Licencias similares no previstos en este artículo, por metro cuadrado o fracción, de: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$4.40</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$16.60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CUARTA </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ALINEAMIENTO DESIGNACION DE NÚMERO OFICIAL E INSPECCIÓN</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47.-</w:t>
      </w:r>
      <w:r w:rsidRPr="00633235">
        <w:rPr>
          <w:rFonts w:ascii="Arial" w:eastAsia="Times New Roman" w:hAnsi="Arial" w:cs="Arial"/>
          <w:color w:val="000000"/>
          <w:sz w:val="24"/>
          <w:szCs w:val="24"/>
          <w:lang w:eastAsia="es-MX"/>
        </w:rPr>
        <w:t xml:space="preserve"> Los contribuyentes a que se refiere el artículo 46 de esta Ley, pagarán además, derechos por concepto de alineamiento, designación de número oficial e inspección. En el caso de alineamiento de propiedades en esquina o con varios frentes en vías públicas establecidas </w:t>
      </w:r>
      <w:r w:rsidRPr="00633235">
        <w:rPr>
          <w:rFonts w:ascii="Arial" w:eastAsia="Times New Roman" w:hAnsi="Arial" w:cs="Arial"/>
          <w:color w:val="000000"/>
          <w:sz w:val="24"/>
          <w:szCs w:val="24"/>
          <w:lang w:eastAsia="es-MX"/>
        </w:rPr>
        <w:lastRenderedPageBreak/>
        <w:t>o por establecerse cubrirán derechos por toda su longitud y se pagará la siguiente:     </w:t>
      </w:r>
    </w:p>
    <w:tbl>
      <w:tblPr>
        <w:tblW w:w="0" w:type="auto"/>
        <w:tblCellMar>
          <w:top w:w="15" w:type="dxa"/>
          <w:left w:w="15" w:type="dxa"/>
          <w:bottom w:w="15" w:type="dxa"/>
          <w:right w:w="15" w:type="dxa"/>
        </w:tblCellMar>
        <w:tblLook w:val="04A0" w:firstRow="1" w:lastRow="0" w:firstColumn="1" w:lastColumn="0" w:noHBand="0" w:noVBand="1"/>
      </w:tblPr>
      <w:tblGrid>
        <w:gridCol w:w="7015"/>
        <w:gridCol w:w="1112"/>
      </w:tblGrid>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Alineamiento, por metro lineal según el tipo de construcción: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16"/>
        </w:trPr>
        <w:tc>
          <w:tcPr>
            <w:tcW w:w="0" w:type="auto"/>
            <w:tcMar>
              <w:top w:w="0" w:type="dxa"/>
              <w:left w:w="70" w:type="dxa"/>
              <w:bottom w:w="0" w:type="dxa"/>
              <w:right w:w="70" w:type="dxa"/>
            </w:tcMar>
            <w:vAlign w:val="center"/>
            <w:hideMark/>
          </w:tcPr>
          <w:p w:rsidR="00633235" w:rsidRPr="00633235" w:rsidRDefault="00633235" w:rsidP="00633235">
            <w:pPr>
              <w:spacing w:after="0" w:line="11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11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w:t>
            </w:r>
          </w:p>
        </w:tc>
      </w:tr>
      <w:tr w:rsidR="00633235" w:rsidRPr="00633235" w:rsidTr="00633235">
        <w:trPr>
          <w:trHeight w:val="174"/>
        </w:trPr>
        <w:tc>
          <w:tcPr>
            <w:tcW w:w="0" w:type="auto"/>
            <w:tcMar>
              <w:top w:w="0" w:type="dxa"/>
              <w:left w:w="70" w:type="dxa"/>
              <w:bottom w:w="0" w:type="dxa"/>
              <w:right w:w="70" w:type="dxa"/>
            </w:tcMar>
            <w:vAlign w:val="center"/>
            <w:hideMark/>
          </w:tcPr>
          <w:p w:rsidR="00633235" w:rsidRPr="00633235" w:rsidRDefault="00633235" w:rsidP="00633235">
            <w:pPr>
              <w:spacing w:after="0" w:line="17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17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$5.10</w:t>
            </w:r>
          </w:p>
        </w:tc>
      </w:tr>
      <w:tr w:rsidR="00633235" w:rsidRPr="00633235" w:rsidTr="00633235">
        <w:trPr>
          <w:trHeight w:val="34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$10.70</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$12.10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35"/>
        </w:trPr>
        <w:tc>
          <w:tcPr>
            <w:tcW w:w="0" w:type="auto"/>
            <w:tcMar>
              <w:top w:w="0" w:type="dxa"/>
              <w:left w:w="70" w:type="dxa"/>
              <w:bottom w:w="0" w:type="dxa"/>
              <w:right w:w="70" w:type="dxa"/>
            </w:tcMar>
            <w:vAlign w:val="center"/>
            <w:hideMark/>
          </w:tcPr>
          <w:p w:rsidR="00633235" w:rsidRPr="00633235" w:rsidRDefault="00633235" w:rsidP="00633235">
            <w:pPr>
              <w:spacing w:after="0" w:line="13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4"/>
                <w:szCs w:val="24"/>
                <w:lang w:eastAsia="es-MX"/>
              </w:rPr>
            </w:pPr>
          </w:p>
        </w:tc>
      </w:tr>
      <w:tr w:rsidR="00633235" w:rsidRPr="00633235" w:rsidTr="00633235">
        <w:trPr>
          <w:trHeight w:val="60"/>
        </w:trPr>
        <w:tc>
          <w:tcPr>
            <w:tcW w:w="0" w:type="auto"/>
            <w:tcMar>
              <w:top w:w="0" w:type="dxa"/>
              <w:left w:w="70" w:type="dxa"/>
              <w:bottom w:w="0" w:type="dxa"/>
              <w:right w:w="70" w:type="dxa"/>
            </w:tcMar>
            <w:vAlign w:val="center"/>
            <w:hideMark/>
          </w:tcPr>
          <w:p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$5.60</w:t>
            </w:r>
          </w:p>
        </w:tc>
      </w:tr>
      <w:tr w:rsidR="00633235" w:rsidRPr="00633235" w:rsidTr="00633235">
        <w:trPr>
          <w:trHeight w:val="226"/>
        </w:trPr>
        <w:tc>
          <w:tcPr>
            <w:tcW w:w="0" w:type="auto"/>
            <w:tcMar>
              <w:top w:w="0" w:type="dxa"/>
              <w:left w:w="70" w:type="dxa"/>
              <w:bottom w:w="0" w:type="dxa"/>
              <w:right w:w="70" w:type="dxa"/>
            </w:tcMar>
            <w:vAlign w:val="center"/>
            <w:hideMark/>
          </w:tcPr>
          <w:p w:rsidR="00633235" w:rsidRPr="00633235" w:rsidRDefault="00633235" w:rsidP="00633235">
            <w:pPr>
              <w:spacing w:after="0" w:line="22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2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rsidTr="00633235">
        <w:trPr>
          <w:trHeight w:val="25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$13.75</w:t>
            </w: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$56.30</w:t>
            </w:r>
          </w:p>
        </w:tc>
      </w:tr>
      <w:tr w:rsidR="00633235" w:rsidRPr="00633235" w:rsidTr="00633235">
        <w:trPr>
          <w:trHeight w:val="26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Uso turístico: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Campestre: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$15.45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Hotelero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$16.00</w:t>
            </w:r>
          </w:p>
        </w:tc>
      </w:tr>
      <w:tr w:rsidR="00633235" w:rsidRPr="00633235" w:rsidTr="00633235">
        <w:trPr>
          <w:trHeight w:val="2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Hotelero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$17.10</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Hotelero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$17.65</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Hotelero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$18.75</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Industria: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52"/>
        </w:trPr>
        <w:tc>
          <w:tcPr>
            <w:tcW w:w="0" w:type="auto"/>
            <w:tcMar>
              <w:top w:w="0" w:type="dxa"/>
              <w:left w:w="70" w:type="dxa"/>
              <w:bottom w:w="0" w:type="dxa"/>
              <w:right w:w="70" w:type="dxa"/>
            </w:tcMar>
            <w:vAlign w:val="center"/>
            <w:hideMark/>
          </w:tcPr>
          <w:p w:rsidR="00633235" w:rsidRPr="00633235" w:rsidRDefault="00633235" w:rsidP="00633235">
            <w:pPr>
              <w:spacing w:after="0" w:line="15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rsidR="00633235" w:rsidRPr="00633235" w:rsidRDefault="00633235" w:rsidP="00633235">
            <w:pPr>
              <w:spacing w:after="0" w:line="15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$11.55</w:t>
            </w:r>
          </w:p>
        </w:tc>
      </w:tr>
      <w:tr w:rsidR="00633235" w:rsidRPr="00633235" w:rsidTr="00633235">
        <w:trPr>
          <w:trHeight w:val="32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rsidTr="00633235">
        <w:trPr>
          <w:trHeight w:val="132"/>
        </w:trPr>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$13.75</w:t>
            </w:r>
          </w:p>
        </w:tc>
      </w:tr>
      <w:tr w:rsidR="00633235" w:rsidRPr="00633235" w:rsidTr="00633235">
        <w:trPr>
          <w:trHeight w:val="178"/>
        </w:trPr>
        <w:tc>
          <w:tcPr>
            <w:tcW w:w="0" w:type="auto"/>
            <w:tcMar>
              <w:top w:w="0" w:type="dxa"/>
              <w:left w:w="70" w:type="dxa"/>
              <w:bottom w:w="0" w:type="dxa"/>
              <w:right w:w="70" w:type="dxa"/>
            </w:tcMar>
            <w:vAlign w:val="center"/>
            <w:hideMark/>
          </w:tcPr>
          <w:p w:rsidR="00633235" w:rsidRPr="00633235" w:rsidRDefault="00633235" w:rsidP="00633235">
            <w:pPr>
              <w:spacing w:after="0" w:line="17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Equipamiento y otros: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8"/>
                <w:szCs w:val="24"/>
                <w:lang w:eastAsia="es-MX"/>
              </w:rPr>
            </w:pPr>
          </w:p>
        </w:tc>
      </w:tr>
      <w:tr w:rsidR="00633235" w:rsidRPr="00633235" w:rsidTr="00633235">
        <w:trPr>
          <w:trHeight w:val="224"/>
        </w:trPr>
        <w:tc>
          <w:tcPr>
            <w:tcW w:w="0" w:type="auto"/>
            <w:tcMar>
              <w:top w:w="0" w:type="dxa"/>
              <w:left w:w="70" w:type="dxa"/>
              <w:bottom w:w="0" w:type="dxa"/>
              <w:right w:w="70" w:type="dxa"/>
            </w:tcMar>
            <w:vAlign w:val="center"/>
            <w:hideMark/>
          </w:tcPr>
          <w:p w:rsidR="00633235" w:rsidRPr="00633235" w:rsidRDefault="00633235" w:rsidP="00633235">
            <w:pPr>
              <w:spacing w:after="0" w:line="22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Institucional:</w:t>
            </w:r>
          </w:p>
        </w:tc>
        <w:tc>
          <w:tcPr>
            <w:tcW w:w="0" w:type="auto"/>
            <w:tcMar>
              <w:top w:w="0" w:type="dxa"/>
              <w:left w:w="70" w:type="dxa"/>
              <w:bottom w:w="0" w:type="dxa"/>
              <w:right w:w="70" w:type="dxa"/>
            </w:tcMar>
            <w:vAlign w:val="center"/>
            <w:hideMark/>
          </w:tcPr>
          <w:p w:rsidR="00633235" w:rsidRPr="00633235" w:rsidRDefault="00633235" w:rsidP="00633235">
            <w:pPr>
              <w:spacing w:after="0" w:line="22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rsidTr="00633235">
        <w:trPr>
          <w:trHeight w:val="115"/>
        </w:trPr>
        <w:tc>
          <w:tcPr>
            <w:tcW w:w="0" w:type="auto"/>
            <w:tcMar>
              <w:top w:w="0" w:type="dxa"/>
              <w:left w:w="70" w:type="dxa"/>
              <w:bottom w:w="0" w:type="dxa"/>
              <w:right w:w="70" w:type="dxa"/>
            </w:tcMar>
            <w:vAlign w:val="center"/>
            <w:hideMark/>
          </w:tcPr>
          <w:p w:rsidR="00633235" w:rsidRPr="00633235" w:rsidRDefault="00633235" w:rsidP="00633235">
            <w:pPr>
              <w:spacing w:after="0" w:line="11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Regional:</w:t>
            </w:r>
          </w:p>
        </w:tc>
        <w:tc>
          <w:tcPr>
            <w:tcW w:w="0" w:type="auto"/>
            <w:tcMar>
              <w:top w:w="0" w:type="dxa"/>
              <w:left w:w="70" w:type="dxa"/>
              <w:bottom w:w="0" w:type="dxa"/>
              <w:right w:w="70" w:type="dxa"/>
            </w:tcMar>
            <w:hideMark/>
          </w:tcPr>
          <w:p w:rsidR="00633235" w:rsidRPr="00633235" w:rsidRDefault="00633235" w:rsidP="00633235">
            <w:pPr>
              <w:spacing w:after="200" w:line="11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rsidTr="00633235">
        <w:trPr>
          <w:trHeight w:val="160"/>
        </w:trPr>
        <w:tc>
          <w:tcPr>
            <w:tcW w:w="0" w:type="auto"/>
            <w:tcMar>
              <w:top w:w="0" w:type="dxa"/>
              <w:left w:w="70" w:type="dxa"/>
              <w:bottom w:w="0" w:type="dxa"/>
              <w:right w:w="70" w:type="dxa"/>
            </w:tcMar>
            <w:vAlign w:val="center"/>
            <w:hideMark/>
          </w:tcPr>
          <w:p w:rsidR="00633235" w:rsidRPr="00633235" w:rsidRDefault="00633235" w:rsidP="00633235">
            <w:pPr>
              <w:spacing w:after="0" w:line="1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Espacios verdes:</w:t>
            </w:r>
          </w:p>
        </w:tc>
        <w:tc>
          <w:tcPr>
            <w:tcW w:w="0" w:type="auto"/>
            <w:tcMar>
              <w:top w:w="0" w:type="dxa"/>
              <w:left w:w="70" w:type="dxa"/>
              <w:bottom w:w="0" w:type="dxa"/>
              <w:right w:w="70" w:type="dxa"/>
            </w:tcMar>
            <w:hideMark/>
          </w:tcPr>
          <w:p w:rsidR="00633235" w:rsidRPr="00633235" w:rsidRDefault="00633235" w:rsidP="00633235">
            <w:pPr>
              <w:spacing w:after="200" w:line="1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Especial:</w:t>
            </w:r>
          </w:p>
        </w:tc>
        <w:tc>
          <w:tcPr>
            <w:tcW w:w="0" w:type="auto"/>
            <w:tcMar>
              <w:top w:w="0" w:type="dxa"/>
              <w:left w:w="70" w:type="dxa"/>
              <w:bottom w:w="0" w:type="dxa"/>
              <w:right w:w="70"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rsidTr="00633235">
        <w:trPr>
          <w:trHeight w:val="60"/>
        </w:trPr>
        <w:tc>
          <w:tcPr>
            <w:tcW w:w="0" w:type="auto"/>
            <w:tcMar>
              <w:top w:w="0" w:type="dxa"/>
              <w:left w:w="70" w:type="dxa"/>
              <w:bottom w:w="0" w:type="dxa"/>
              <w:right w:w="70" w:type="dxa"/>
            </w:tcMar>
            <w:vAlign w:val="center"/>
            <w:hideMark/>
          </w:tcPr>
          <w:p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Infraestructura:</w:t>
            </w:r>
          </w:p>
        </w:tc>
        <w:tc>
          <w:tcPr>
            <w:tcW w:w="0" w:type="auto"/>
            <w:tcMar>
              <w:top w:w="0" w:type="dxa"/>
              <w:left w:w="70" w:type="dxa"/>
              <w:bottom w:w="0" w:type="dxa"/>
              <w:right w:w="70" w:type="dxa"/>
            </w:tcMar>
            <w:hideMark/>
          </w:tcPr>
          <w:p w:rsidR="00633235" w:rsidRPr="00633235" w:rsidRDefault="00633235" w:rsidP="00633235">
            <w:pPr>
              <w:spacing w:after="20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rsidTr="00633235">
        <w:trPr>
          <w:trHeight w:val="69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Designación de número oficial según el tipo de construcción: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32"/>
        </w:trPr>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4"/>
                <w:szCs w:val="24"/>
                <w:lang w:eastAsia="es-MX"/>
              </w:rPr>
            </w:pPr>
          </w:p>
        </w:tc>
      </w:tr>
      <w:tr w:rsidR="00633235" w:rsidRPr="00633235" w:rsidTr="00633235">
        <w:trPr>
          <w:trHeight w:val="187"/>
        </w:trPr>
        <w:tc>
          <w:tcPr>
            <w:tcW w:w="0" w:type="auto"/>
            <w:tcMar>
              <w:top w:w="0" w:type="dxa"/>
              <w:left w:w="70" w:type="dxa"/>
              <w:bottom w:w="0" w:type="dxa"/>
              <w:right w:w="70" w:type="dxa"/>
            </w:tcMar>
            <w:vAlign w:val="center"/>
            <w:hideMark/>
          </w:tcPr>
          <w:p w:rsidR="00633235" w:rsidRPr="00633235" w:rsidRDefault="00633235" w:rsidP="00633235">
            <w:pPr>
              <w:spacing w:after="0" w:line="187"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187"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$8.80</w:t>
            </w:r>
          </w:p>
        </w:tc>
      </w:tr>
      <w:tr w:rsidR="00633235" w:rsidRPr="00633235" w:rsidTr="00633235">
        <w:trPr>
          <w:trHeight w:val="36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rsidTr="00633235">
        <w:trPr>
          <w:trHeight w:val="28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$12.60</w:t>
            </w:r>
          </w:p>
        </w:tc>
      </w:tr>
      <w:tr w:rsidR="00633235" w:rsidRPr="00633235" w:rsidTr="00633235">
        <w:trPr>
          <w:trHeight w:val="129"/>
        </w:trPr>
        <w:tc>
          <w:tcPr>
            <w:tcW w:w="0" w:type="auto"/>
            <w:tcMar>
              <w:top w:w="0" w:type="dxa"/>
              <w:left w:w="70" w:type="dxa"/>
              <w:bottom w:w="0" w:type="dxa"/>
              <w:right w:w="70" w:type="dxa"/>
            </w:tcMar>
            <w:vAlign w:val="center"/>
            <w:hideMark/>
          </w:tcPr>
          <w:p w:rsidR="00633235" w:rsidRPr="00633235" w:rsidRDefault="00633235" w:rsidP="00633235">
            <w:pPr>
              <w:spacing w:after="0" w:line="129"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129"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rsidTr="00633235">
        <w:trPr>
          <w:trHeight w:val="3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1.- Comercios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$25.35</w:t>
            </w:r>
          </w:p>
        </w:tc>
      </w:tr>
      <w:tr w:rsidR="00633235" w:rsidRPr="00633235" w:rsidTr="00633235">
        <w:trPr>
          <w:trHeight w:val="25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rsidTr="00633235">
        <w:trPr>
          <w:trHeight w:val="29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rsidTr="00633235">
        <w:trPr>
          <w:trHeight w:val="26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rsidTr="00633235">
        <w:trPr>
          <w:trHeight w:val="128"/>
        </w:trPr>
        <w:tc>
          <w:tcPr>
            <w:tcW w:w="0" w:type="auto"/>
            <w:tcMar>
              <w:top w:w="0" w:type="dxa"/>
              <w:left w:w="70" w:type="dxa"/>
              <w:bottom w:w="0" w:type="dxa"/>
              <w:right w:w="70" w:type="dxa"/>
            </w:tcMar>
            <w:vAlign w:val="center"/>
            <w:hideMark/>
          </w:tcPr>
          <w:p w:rsidR="00633235" w:rsidRPr="00633235" w:rsidRDefault="00633235" w:rsidP="00633235">
            <w:pPr>
              <w:spacing w:after="0" w:line="12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Uso turístico: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2"/>
                <w:szCs w:val="24"/>
                <w:lang w:eastAsia="es-MX"/>
              </w:rPr>
            </w:pPr>
          </w:p>
        </w:tc>
      </w:tr>
      <w:tr w:rsidR="00633235" w:rsidRPr="00633235" w:rsidTr="00633235">
        <w:trPr>
          <w:trHeight w:val="174"/>
        </w:trPr>
        <w:tc>
          <w:tcPr>
            <w:tcW w:w="0" w:type="auto"/>
            <w:tcMar>
              <w:top w:w="0" w:type="dxa"/>
              <w:left w:w="70" w:type="dxa"/>
              <w:bottom w:w="0" w:type="dxa"/>
              <w:right w:w="70" w:type="dxa"/>
            </w:tcMar>
            <w:vAlign w:val="center"/>
            <w:hideMark/>
          </w:tcPr>
          <w:p w:rsidR="00633235" w:rsidRPr="00633235" w:rsidRDefault="00633235" w:rsidP="00633235">
            <w:pPr>
              <w:spacing w:after="0" w:line="17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Campestre:</w:t>
            </w:r>
          </w:p>
        </w:tc>
        <w:tc>
          <w:tcPr>
            <w:tcW w:w="0" w:type="auto"/>
            <w:tcMar>
              <w:top w:w="0" w:type="dxa"/>
              <w:left w:w="70" w:type="dxa"/>
              <w:bottom w:w="0" w:type="dxa"/>
              <w:right w:w="70" w:type="dxa"/>
            </w:tcMar>
            <w:vAlign w:val="center"/>
            <w:hideMark/>
          </w:tcPr>
          <w:p w:rsidR="00633235" w:rsidRPr="00633235" w:rsidRDefault="00633235" w:rsidP="00633235">
            <w:pPr>
              <w:spacing w:after="0" w:line="17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$30.35</w:t>
            </w:r>
          </w:p>
        </w:tc>
      </w:tr>
      <w:tr w:rsidR="00633235" w:rsidRPr="00633235" w:rsidTr="00633235">
        <w:trPr>
          <w:trHeight w:val="3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Hotelero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$32.00</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Hotelero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$33.60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Hotelero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$35.30</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Hotelero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$37.00</w:t>
            </w:r>
          </w:p>
        </w:tc>
      </w:tr>
      <w:tr w:rsidR="00633235" w:rsidRPr="00633235" w:rsidTr="00633235">
        <w:trPr>
          <w:trHeight w:val="28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Industria: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28"/>
        </w:trPr>
        <w:tc>
          <w:tcPr>
            <w:tcW w:w="0" w:type="auto"/>
            <w:tcMar>
              <w:top w:w="0" w:type="dxa"/>
              <w:left w:w="70" w:type="dxa"/>
              <w:bottom w:w="0" w:type="dxa"/>
              <w:right w:w="70" w:type="dxa"/>
            </w:tcMar>
            <w:vAlign w:val="center"/>
            <w:hideMark/>
          </w:tcPr>
          <w:p w:rsidR="00633235" w:rsidRPr="00633235" w:rsidRDefault="00633235" w:rsidP="00633235">
            <w:pPr>
              <w:spacing w:after="0" w:line="12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rsidR="00633235" w:rsidRPr="00633235" w:rsidRDefault="00633235" w:rsidP="00633235">
            <w:pPr>
              <w:spacing w:after="0" w:line="12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$27.00</w:t>
            </w:r>
          </w:p>
        </w:tc>
      </w:tr>
      <w:tr w:rsidR="00633235" w:rsidRPr="00633235" w:rsidTr="00633235">
        <w:trPr>
          <w:trHeight w:val="3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$28.15</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$29.82</w:t>
            </w:r>
          </w:p>
        </w:tc>
      </w:tr>
      <w:tr w:rsidR="00633235" w:rsidRPr="00633235" w:rsidTr="00633235">
        <w:trPr>
          <w:trHeight w:val="2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Equipamiento y otros: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Institucional: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rsidTr="00633235">
        <w:trPr>
          <w:trHeight w:val="27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Regional:</w:t>
            </w:r>
          </w:p>
        </w:tc>
        <w:tc>
          <w:tcPr>
            <w:tcW w:w="0" w:type="auto"/>
            <w:tcMar>
              <w:top w:w="0" w:type="dxa"/>
              <w:left w:w="70" w:type="dxa"/>
              <w:bottom w:w="0" w:type="dxa"/>
              <w:right w:w="70"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rsidTr="00633235">
        <w:trPr>
          <w:trHeight w:val="26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Espacios verdes:</w:t>
            </w:r>
          </w:p>
        </w:tc>
        <w:tc>
          <w:tcPr>
            <w:tcW w:w="0" w:type="auto"/>
            <w:tcMar>
              <w:top w:w="0" w:type="dxa"/>
              <w:left w:w="70" w:type="dxa"/>
              <w:bottom w:w="0" w:type="dxa"/>
              <w:right w:w="70"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rsidTr="00633235">
        <w:trPr>
          <w:trHeight w:val="2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Especial:</w:t>
            </w:r>
          </w:p>
        </w:tc>
        <w:tc>
          <w:tcPr>
            <w:tcW w:w="0" w:type="auto"/>
            <w:tcMar>
              <w:top w:w="0" w:type="dxa"/>
              <w:left w:w="70" w:type="dxa"/>
              <w:bottom w:w="0" w:type="dxa"/>
              <w:right w:w="70"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rsidTr="00633235">
        <w:trPr>
          <w:trHeight w:val="28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Infraestructura:</w:t>
            </w:r>
          </w:p>
        </w:tc>
        <w:tc>
          <w:tcPr>
            <w:tcW w:w="0" w:type="auto"/>
            <w:tcMar>
              <w:top w:w="0" w:type="dxa"/>
              <w:left w:w="70" w:type="dxa"/>
              <w:bottom w:w="0" w:type="dxa"/>
              <w:right w:w="70"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rsidTr="00633235">
        <w:trPr>
          <w:trHeight w:val="102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Inspecciones, a solicitud del interesado, sobre el valor que se determine según la tabla de valores de la fracción I, del artículo 28 de esta ley, aplicado a construcciones, de acuerdo con su clasificación y tipo, para verificación de valores sobre inmuebles, el: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r w:rsidR="00633235" w:rsidRPr="00633235" w:rsidTr="00633235">
        <w:trPr>
          <w:trHeight w:val="37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Servicios similares no previstos en este artículo, por metro cuadrado, de: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$4.65 a $35.30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48.-</w:t>
      </w:r>
      <w:r w:rsidRPr="00633235">
        <w:rPr>
          <w:rFonts w:ascii="Arial" w:eastAsia="Times New Roman" w:hAnsi="Arial" w:cs="Arial"/>
          <w:color w:val="000000"/>
          <w:sz w:val="24"/>
          <w:szCs w:val="24"/>
          <w:lang w:eastAsia="es-MX"/>
        </w:rPr>
        <w:t xml:space="preserve"> Por las obras destinadas a casa habitación para uso del propietario que no excedan de $2,122.26 (Dos mil ciento veintidós 26/100 M.N.) al año, se pagará el 2% sobre los derechos de licencias y permisos correspondientes, incluyendo alineamiento y número oficial.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tener derecho al beneficio señalado en el párrafo anterior, será necesario la presentación del certificado catastral en donde conste que el interesado es propietario de un solo inmueble en este Municipio.</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tales efectos se requerirá peritaje de la dependencia competente de obras públicas y desarrollo urbano, el cual será gratuito siempre y cuando no se rebase la cantidad señalada.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Quedan comprendidos en este beneficio los supuestos a que se refiere el artículo 147 de la Ley de Hacienda Municipal del Estado de Jalisco.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términos de vigencia de las licencias y permisos a que se refiere el artículo 46, serán hasta por 24 meses; transcurrido este término, el solicitante pagará el 10 % del costo de su licencia o permiso por cada bimestre de prorroga; no será necesario el pago de éste cuando se haya dado aviso de suspensión de la obra.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QUINTA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LICENCIAS DE CAMBIO DE REGIMEN DE PROPIEDAD Y URBANIZACIÓN</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49.-</w:t>
      </w:r>
      <w:r w:rsidRPr="00633235">
        <w:rPr>
          <w:rFonts w:ascii="Arial" w:eastAsia="Times New Roman" w:hAnsi="Arial" w:cs="Arial"/>
          <w:color w:val="000000"/>
          <w:sz w:val="24"/>
          <w:szCs w:val="24"/>
          <w:lang w:eastAsia="es-MX"/>
        </w:rPr>
        <w:t xml:space="preserve"> Las personas físicas o jurídicas que pretendan cambiar el régimen de propiedad individual a condominio, o dividir o transformar terrenos en lotes mediante la realización de obras de urbanización deberán obtener la licencia correspondiente y pagar los derechos conforme a la siguiente: </w:t>
      </w:r>
    </w:p>
    <w:tbl>
      <w:tblPr>
        <w:tblW w:w="0" w:type="auto"/>
        <w:tblCellMar>
          <w:top w:w="15" w:type="dxa"/>
          <w:left w:w="15" w:type="dxa"/>
          <w:bottom w:w="15" w:type="dxa"/>
          <w:right w:w="15" w:type="dxa"/>
        </w:tblCellMar>
        <w:tblLook w:val="04A0" w:firstRow="1" w:lastRow="0" w:firstColumn="1" w:lastColumn="0" w:noHBand="0" w:noVBand="1"/>
      </w:tblPr>
      <w:tblGrid>
        <w:gridCol w:w="6919"/>
        <w:gridCol w:w="1208"/>
      </w:tblGrid>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solicitud de autorizaciones: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Del proyecto definitivo de urbanización, por hectárea: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$1,264.00</w:t>
            </w:r>
          </w:p>
        </w:tc>
      </w:tr>
      <w:tr w:rsidR="00633235" w:rsidRPr="00633235" w:rsidTr="00633235">
        <w:trPr>
          <w:trHeight w:val="5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la autorización para urbanizar sobre la superficie total del predio a urbanizar, por metro cuadrado, según su categoría: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$4.95</w:t>
            </w:r>
          </w:p>
        </w:tc>
      </w:tr>
      <w:tr w:rsidR="00633235" w:rsidRPr="00633235" w:rsidTr="00633235">
        <w:trPr>
          <w:trHeight w:val="29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$4.95</w:t>
            </w:r>
          </w:p>
        </w:tc>
      </w:tr>
      <w:tr w:rsidR="00633235" w:rsidRPr="00633235" w:rsidTr="00633235">
        <w:trPr>
          <w:trHeight w:val="26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w:t>
            </w:r>
          </w:p>
        </w:tc>
      </w:tr>
      <w:tr w:rsidR="00633235" w:rsidRPr="00633235" w:rsidTr="00633235">
        <w:trPr>
          <w:trHeight w:val="27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w:t>
            </w: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2.-.Industria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w:t>
            </w:r>
          </w:p>
        </w:tc>
      </w:tr>
      <w:tr w:rsidR="00633235" w:rsidRPr="00633235" w:rsidTr="00633235">
        <w:trPr>
          <w:trHeight w:val="28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w:t>
            </w: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Por la aprobación de cada lote o predio según su categoría: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9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$22.05</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rsidTr="00633235">
        <w:trPr>
          <w:trHeight w:val="130"/>
        </w:trPr>
        <w:tc>
          <w:tcPr>
            <w:tcW w:w="0" w:type="auto"/>
            <w:tcMar>
              <w:top w:w="0" w:type="dxa"/>
              <w:left w:w="70" w:type="dxa"/>
              <w:bottom w:w="0" w:type="dxa"/>
              <w:right w:w="70" w:type="dxa"/>
            </w:tcMar>
            <w:vAlign w:val="center"/>
            <w:hideMark/>
          </w:tcPr>
          <w:p w:rsidR="00633235" w:rsidRPr="00633235" w:rsidRDefault="00633235" w:rsidP="00633235">
            <w:pPr>
              <w:spacing w:after="0" w:line="13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13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rsidTr="00633235">
        <w:trPr>
          <w:trHeight w:val="30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4.-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$43.60</w:t>
            </w:r>
          </w:p>
        </w:tc>
      </w:tr>
      <w:tr w:rsidR="00633235" w:rsidRPr="00633235" w:rsidTr="00633235">
        <w:trPr>
          <w:trHeight w:val="138"/>
        </w:trPr>
        <w:tc>
          <w:tcPr>
            <w:tcW w:w="0" w:type="auto"/>
            <w:tcMar>
              <w:top w:w="0" w:type="dxa"/>
              <w:left w:w="70" w:type="dxa"/>
              <w:bottom w:w="0" w:type="dxa"/>
              <w:right w:w="70" w:type="dxa"/>
            </w:tcMar>
            <w:vAlign w:val="center"/>
            <w:hideMark/>
          </w:tcPr>
          <w:p w:rsidR="00633235" w:rsidRPr="00633235" w:rsidRDefault="00633235" w:rsidP="00633235">
            <w:pPr>
              <w:spacing w:after="0" w:line="13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4"/>
                <w:szCs w:val="24"/>
                <w:lang w:eastAsia="es-MX"/>
              </w:rPr>
            </w:pPr>
          </w:p>
        </w:tc>
      </w:tr>
      <w:tr w:rsidR="00633235" w:rsidRPr="00633235" w:rsidTr="00633235">
        <w:trPr>
          <w:trHeight w:val="184"/>
        </w:trPr>
        <w:tc>
          <w:tcPr>
            <w:tcW w:w="0" w:type="auto"/>
            <w:tcMar>
              <w:top w:w="0" w:type="dxa"/>
              <w:left w:w="70" w:type="dxa"/>
              <w:bottom w:w="0" w:type="dxa"/>
              <w:right w:w="70" w:type="dxa"/>
            </w:tcMar>
            <w:vAlign w:val="center"/>
            <w:hideMark/>
          </w:tcPr>
          <w:p w:rsidR="00633235" w:rsidRPr="00633235" w:rsidRDefault="00633235" w:rsidP="00633235">
            <w:pPr>
              <w:spacing w:after="0" w:line="18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8"/>
                <w:szCs w:val="24"/>
                <w:lang w:eastAsia="es-MX"/>
              </w:rPr>
            </w:pPr>
          </w:p>
        </w:tc>
      </w:tr>
      <w:tr w:rsidR="00633235" w:rsidRPr="00633235" w:rsidTr="00633235">
        <w:trPr>
          <w:trHeight w:val="23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$32.00</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$24.78</w:t>
            </w:r>
          </w:p>
        </w:tc>
      </w:tr>
      <w:tr w:rsidR="00633235" w:rsidRPr="00633235" w:rsidTr="00633235">
        <w:trPr>
          <w:trHeight w:val="4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$18.20</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$18.20</w:t>
            </w:r>
          </w:p>
        </w:tc>
      </w:tr>
      <w:tr w:rsidR="00633235" w:rsidRPr="00633235" w:rsidTr="00633235">
        <w:trPr>
          <w:trHeight w:val="27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Para la regularización de medidas y linderos, según su categoría: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$22.60</w:t>
            </w:r>
          </w:p>
        </w:tc>
      </w:tr>
      <w:tr w:rsidR="00633235" w:rsidRPr="00633235" w:rsidTr="00633235">
        <w:trPr>
          <w:trHeight w:val="27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rsidTr="00633235">
        <w:trPr>
          <w:trHeight w:val="26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$31.50</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$42.50</w:t>
            </w:r>
          </w:p>
        </w:tc>
      </w:tr>
      <w:tr w:rsidR="00633235" w:rsidRPr="00633235" w:rsidTr="00633235">
        <w:trPr>
          <w:trHeight w:val="2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$28.25</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$31.50</w:t>
            </w:r>
          </w:p>
        </w:tc>
      </w:tr>
      <w:tr w:rsidR="00633235" w:rsidRPr="00633235" w:rsidTr="00633235">
        <w:trPr>
          <w:trHeight w:val="2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$42.50</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$28.70</w:t>
            </w: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$31.50</w:t>
            </w:r>
          </w:p>
        </w:tc>
      </w:tr>
      <w:tr w:rsidR="00633235" w:rsidRPr="00633235" w:rsidTr="00633235">
        <w:trPr>
          <w:trHeight w:val="28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$42.50</w:t>
            </w:r>
          </w:p>
        </w:tc>
      </w:tr>
      <w:tr w:rsidR="00633235" w:rsidRPr="00633235" w:rsidTr="00633235">
        <w:trPr>
          <w:trHeight w:val="40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Por los permisos para constituir en régimen de propiedad o condominio, para cada unidad o departamento: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24"/>
        </w:trPr>
        <w:tc>
          <w:tcPr>
            <w:tcW w:w="0" w:type="auto"/>
            <w:tcMar>
              <w:top w:w="0" w:type="dxa"/>
              <w:left w:w="70" w:type="dxa"/>
              <w:bottom w:w="0" w:type="dxa"/>
              <w:right w:w="70" w:type="dxa"/>
            </w:tcMar>
            <w:vAlign w:val="center"/>
            <w:hideMark/>
          </w:tcPr>
          <w:p w:rsidR="00633235" w:rsidRPr="00633235" w:rsidRDefault="00633235" w:rsidP="00633235">
            <w:pPr>
              <w:spacing w:after="0" w:line="22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Cs w:val="24"/>
                <w:lang w:eastAsia="es-MX"/>
              </w:rPr>
            </w:pPr>
          </w:p>
        </w:tc>
      </w:tr>
      <w:tr w:rsidR="00633235" w:rsidRPr="00633235" w:rsidTr="00633235">
        <w:trPr>
          <w:trHeight w:val="25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$63.35</w:t>
            </w:r>
          </w:p>
        </w:tc>
      </w:tr>
      <w:tr w:rsidR="00633235" w:rsidRPr="00633235" w:rsidTr="00633235">
        <w:trPr>
          <w:trHeight w:val="150"/>
        </w:trPr>
        <w:tc>
          <w:tcPr>
            <w:tcW w:w="0" w:type="auto"/>
            <w:tcMar>
              <w:top w:w="0" w:type="dxa"/>
              <w:left w:w="70" w:type="dxa"/>
              <w:bottom w:w="0" w:type="dxa"/>
              <w:right w:w="70" w:type="dxa"/>
            </w:tcMar>
            <w:vAlign w:val="center"/>
            <w:hideMark/>
          </w:tcPr>
          <w:p w:rsidR="00633235" w:rsidRPr="00633235" w:rsidRDefault="00633235" w:rsidP="00633235">
            <w:pPr>
              <w:spacing w:after="0" w:line="15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15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$58.50</w:t>
            </w:r>
          </w:p>
        </w:tc>
      </w:tr>
      <w:tr w:rsidR="00633235" w:rsidRPr="00633235" w:rsidTr="00633235">
        <w:trPr>
          <w:trHeight w:val="182"/>
        </w:trPr>
        <w:tc>
          <w:tcPr>
            <w:tcW w:w="0" w:type="auto"/>
            <w:tcMar>
              <w:top w:w="0" w:type="dxa"/>
              <w:left w:w="70" w:type="dxa"/>
              <w:bottom w:w="0" w:type="dxa"/>
              <w:right w:w="70" w:type="dxa"/>
            </w:tcMar>
            <w:vAlign w:val="center"/>
            <w:hideMark/>
          </w:tcPr>
          <w:p w:rsidR="00633235" w:rsidRPr="00633235" w:rsidRDefault="00633235" w:rsidP="00633235">
            <w:pPr>
              <w:spacing w:after="0" w:line="18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8"/>
                <w:szCs w:val="24"/>
                <w:lang w:eastAsia="es-MX"/>
              </w:rPr>
            </w:pPr>
          </w:p>
        </w:tc>
      </w:tr>
      <w:tr w:rsidR="00633235" w:rsidRPr="00633235" w:rsidTr="00633235">
        <w:trPr>
          <w:trHeight w:val="86"/>
        </w:trPr>
        <w:tc>
          <w:tcPr>
            <w:tcW w:w="0" w:type="auto"/>
            <w:tcMar>
              <w:top w:w="0" w:type="dxa"/>
              <w:left w:w="70" w:type="dxa"/>
              <w:bottom w:w="0" w:type="dxa"/>
              <w:right w:w="70" w:type="dxa"/>
            </w:tcMar>
            <w:vAlign w:val="center"/>
            <w:hideMark/>
          </w:tcPr>
          <w:p w:rsidR="00633235" w:rsidRPr="00633235" w:rsidRDefault="00633235" w:rsidP="00633235">
            <w:pPr>
              <w:spacing w:after="0" w:line="8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8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$133.35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$80.55</w:t>
            </w:r>
          </w:p>
        </w:tc>
      </w:tr>
      <w:tr w:rsidR="00633235" w:rsidRPr="00633235" w:rsidTr="00633235">
        <w:trPr>
          <w:trHeight w:val="122"/>
        </w:trPr>
        <w:tc>
          <w:tcPr>
            <w:tcW w:w="0" w:type="auto"/>
            <w:tcMar>
              <w:top w:w="0" w:type="dxa"/>
              <w:left w:w="70" w:type="dxa"/>
              <w:bottom w:w="0" w:type="dxa"/>
              <w:right w:w="70" w:type="dxa"/>
            </w:tcMar>
            <w:vAlign w:val="center"/>
            <w:hideMark/>
          </w:tcPr>
          <w:p w:rsidR="00633235" w:rsidRPr="00633235" w:rsidRDefault="00633235" w:rsidP="00633235">
            <w:pPr>
              <w:spacing w:after="0" w:line="12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2"/>
                <w:szCs w:val="24"/>
                <w:lang w:eastAsia="es-MX"/>
              </w:rPr>
            </w:pPr>
          </w:p>
        </w:tc>
      </w:tr>
      <w:tr w:rsidR="00633235" w:rsidRPr="00633235" w:rsidTr="00633235">
        <w:trPr>
          <w:trHeight w:val="168"/>
        </w:trPr>
        <w:tc>
          <w:tcPr>
            <w:tcW w:w="0" w:type="auto"/>
            <w:tcMar>
              <w:top w:w="0" w:type="dxa"/>
              <w:left w:w="70" w:type="dxa"/>
              <w:bottom w:w="0" w:type="dxa"/>
              <w:right w:w="70" w:type="dxa"/>
            </w:tcMar>
            <w:vAlign w:val="center"/>
            <w:hideMark/>
          </w:tcPr>
          <w:p w:rsidR="00633235" w:rsidRPr="00633235" w:rsidRDefault="00633235" w:rsidP="00633235">
            <w:pPr>
              <w:spacing w:after="0" w:line="16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16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$143.50</w:t>
            </w:r>
          </w:p>
        </w:tc>
      </w:tr>
      <w:tr w:rsidR="00633235" w:rsidRPr="00633235" w:rsidTr="00633235">
        <w:trPr>
          <w:trHeight w:val="215"/>
        </w:trPr>
        <w:tc>
          <w:tcPr>
            <w:tcW w:w="0" w:type="auto"/>
            <w:tcMar>
              <w:top w:w="0" w:type="dxa"/>
              <w:left w:w="70" w:type="dxa"/>
              <w:bottom w:w="0" w:type="dxa"/>
              <w:right w:w="70" w:type="dxa"/>
            </w:tcMar>
            <w:vAlign w:val="center"/>
            <w:hideMark/>
          </w:tcPr>
          <w:p w:rsidR="00633235" w:rsidRPr="00633235" w:rsidRDefault="00633235" w:rsidP="00633235">
            <w:pPr>
              <w:spacing w:after="0" w:line="215"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15"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$134.00</w:t>
            </w: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23"/>
        </w:trPr>
        <w:tc>
          <w:tcPr>
            <w:tcW w:w="0" w:type="auto"/>
            <w:tcMar>
              <w:top w:w="0" w:type="dxa"/>
              <w:left w:w="70" w:type="dxa"/>
              <w:bottom w:w="0" w:type="dxa"/>
              <w:right w:w="70" w:type="dxa"/>
            </w:tcMar>
            <w:vAlign w:val="center"/>
            <w:hideMark/>
          </w:tcPr>
          <w:p w:rsidR="00633235" w:rsidRPr="00633235" w:rsidRDefault="00633235" w:rsidP="00633235">
            <w:pPr>
              <w:spacing w:after="0" w:line="123"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12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$170.35</w:t>
            </w:r>
          </w:p>
        </w:tc>
      </w:tr>
      <w:tr w:rsidR="00633235" w:rsidRPr="00633235" w:rsidTr="00633235">
        <w:trPr>
          <w:trHeight w:val="168"/>
        </w:trPr>
        <w:tc>
          <w:tcPr>
            <w:tcW w:w="0" w:type="auto"/>
            <w:tcMar>
              <w:top w:w="0" w:type="dxa"/>
              <w:left w:w="70" w:type="dxa"/>
              <w:bottom w:w="0" w:type="dxa"/>
              <w:right w:w="70" w:type="dxa"/>
            </w:tcMar>
            <w:vAlign w:val="center"/>
            <w:hideMark/>
          </w:tcPr>
          <w:p w:rsidR="00633235" w:rsidRPr="00633235" w:rsidRDefault="00633235" w:rsidP="00633235">
            <w:pPr>
              <w:spacing w:after="0" w:line="16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16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$158.25</w:t>
            </w:r>
          </w:p>
        </w:tc>
      </w:tr>
      <w:tr w:rsidR="00633235" w:rsidRPr="00633235" w:rsidTr="00633235">
        <w:trPr>
          <w:trHeight w:val="214"/>
        </w:trPr>
        <w:tc>
          <w:tcPr>
            <w:tcW w:w="0" w:type="auto"/>
            <w:tcMar>
              <w:top w:w="0" w:type="dxa"/>
              <w:left w:w="70" w:type="dxa"/>
              <w:bottom w:w="0" w:type="dxa"/>
              <w:right w:w="70" w:type="dxa"/>
            </w:tcMar>
            <w:vAlign w:val="center"/>
            <w:hideMark/>
          </w:tcPr>
          <w:p w:rsidR="00633235" w:rsidRPr="00633235" w:rsidRDefault="00633235" w:rsidP="00633235">
            <w:pPr>
              <w:spacing w:after="0" w:line="21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Cs w:val="24"/>
                <w:lang w:eastAsia="es-MX"/>
              </w:rPr>
            </w:pP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$158.25</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$186.90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$316.47</w:t>
            </w:r>
          </w:p>
        </w:tc>
      </w:tr>
      <w:tr w:rsidR="00633235" w:rsidRPr="00633235" w:rsidTr="00633235">
        <w:trPr>
          <w:trHeight w:val="120"/>
        </w:trPr>
        <w:tc>
          <w:tcPr>
            <w:tcW w:w="0" w:type="auto"/>
            <w:tcMar>
              <w:top w:w="0" w:type="dxa"/>
              <w:left w:w="70" w:type="dxa"/>
              <w:bottom w:w="0" w:type="dxa"/>
              <w:right w:w="70" w:type="dxa"/>
            </w:tcMar>
            <w:vAlign w:val="center"/>
            <w:hideMark/>
          </w:tcPr>
          <w:p w:rsidR="00633235" w:rsidRPr="00633235" w:rsidRDefault="00633235" w:rsidP="00633235">
            <w:pPr>
              <w:spacing w:after="0" w:line="12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12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$163.20</w:t>
            </w:r>
          </w:p>
        </w:tc>
      </w:tr>
      <w:tr w:rsidR="00633235" w:rsidRPr="00633235" w:rsidTr="00633235">
        <w:trPr>
          <w:trHeight w:val="166"/>
        </w:trPr>
        <w:tc>
          <w:tcPr>
            <w:tcW w:w="0" w:type="auto"/>
            <w:tcMar>
              <w:top w:w="0" w:type="dxa"/>
              <w:left w:w="70" w:type="dxa"/>
              <w:bottom w:w="0" w:type="dxa"/>
              <w:right w:w="70" w:type="dxa"/>
            </w:tcMar>
            <w:vAlign w:val="center"/>
            <w:hideMark/>
          </w:tcPr>
          <w:p w:rsidR="00633235" w:rsidRPr="00633235" w:rsidRDefault="00633235" w:rsidP="00633235">
            <w:pPr>
              <w:spacing w:after="0" w:line="16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6"/>
                <w:szCs w:val="24"/>
                <w:lang w:eastAsia="es-MX"/>
              </w:rPr>
            </w:pPr>
          </w:p>
        </w:tc>
      </w:tr>
      <w:tr w:rsidR="00633235" w:rsidRPr="00633235" w:rsidTr="00633235">
        <w:trPr>
          <w:trHeight w:val="212"/>
        </w:trPr>
        <w:tc>
          <w:tcPr>
            <w:tcW w:w="0" w:type="auto"/>
            <w:tcMar>
              <w:top w:w="0" w:type="dxa"/>
              <w:left w:w="70" w:type="dxa"/>
              <w:bottom w:w="0" w:type="dxa"/>
              <w:right w:w="70" w:type="dxa"/>
            </w:tcMar>
            <w:vAlign w:val="center"/>
            <w:hideMark/>
          </w:tcPr>
          <w:p w:rsidR="00633235" w:rsidRPr="00633235" w:rsidRDefault="00633235" w:rsidP="00633235">
            <w:pPr>
              <w:spacing w:after="0" w:line="21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rsidR="00633235" w:rsidRPr="00633235" w:rsidRDefault="00633235" w:rsidP="00633235">
            <w:pPr>
              <w:spacing w:after="0" w:line="21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$53.55</w:t>
            </w:r>
          </w:p>
        </w:tc>
      </w:tr>
      <w:tr w:rsidR="00633235" w:rsidRPr="00633235" w:rsidTr="00633235">
        <w:trPr>
          <w:trHeight w:val="25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$114.70</w:t>
            </w:r>
          </w:p>
        </w:tc>
      </w:tr>
      <w:tr w:rsidR="00633235" w:rsidRPr="00633235" w:rsidTr="00633235">
        <w:trPr>
          <w:trHeight w:val="148"/>
        </w:trPr>
        <w:tc>
          <w:tcPr>
            <w:tcW w:w="0" w:type="auto"/>
            <w:tcMar>
              <w:top w:w="0" w:type="dxa"/>
              <w:left w:w="70" w:type="dxa"/>
              <w:bottom w:w="0" w:type="dxa"/>
              <w:right w:w="70" w:type="dxa"/>
            </w:tcMar>
            <w:vAlign w:val="center"/>
            <w:hideMark/>
          </w:tcPr>
          <w:p w:rsidR="00633235" w:rsidRPr="00633235" w:rsidRDefault="00633235" w:rsidP="00633235">
            <w:pPr>
              <w:spacing w:after="0" w:line="14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rsidR="00633235" w:rsidRPr="00633235" w:rsidRDefault="00633235" w:rsidP="00633235">
            <w:pPr>
              <w:spacing w:after="0" w:line="14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$170.90</w:t>
            </w:r>
          </w:p>
        </w:tc>
      </w:tr>
      <w:tr w:rsidR="00633235" w:rsidRPr="00633235" w:rsidTr="00633235">
        <w:trPr>
          <w:trHeight w:val="180"/>
        </w:trPr>
        <w:tc>
          <w:tcPr>
            <w:tcW w:w="0" w:type="auto"/>
            <w:tcMar>
              <w:top w:w="0" w:type="dxa"/>
              <w:left w:w="70" w:type="dxa"/>
              <w:bottom w:w="0" w:type="dxa"/>
              <w:right w:w="70" w:type="dxa"/>
            </w:tcMar>
            <w:vAlign w:val="center"/>
            <w:hideMark/>
          </w:tcPr>
          <w:p w:rsidR="00633235" w:rsidRPr="00633235" w:rsidRDefault="00633235" w:rsidP="00633235">
            <w:pPr>
              <w:spacing w:after="0" w:line="18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18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$170.90</w:t>
            </w:r>
          </w:p>
        </w:tc>
      </w:tr>
      <w:tr w:rsidR="00633235" w:rsidRPr="00633235" w:rsidTr="00633235">
        <w:trPr>
          <w:trHeight w:val="50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Aprobación de subdivisión o re lotificación según su categoría, por cada lote resultante: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34"/>
        </w:trPr>
        <w:tc>
          <w:tcPr>
            <w:tcW w:w="0" w:type="auto"/>
            <w:tcMar>
              <w:top w:w="0" w:type="dxa"/>
              <w:left w:w="70" w:type="dxa"/>
              <w:bottom w:w="0" w:type="dxa"/>
              <w:right w:w="70" w:type="dxa"/>
            </w:tcMar>
            <w:vAlign w:val="center"/>
            <w:hideMark/>
          </w:tcPr>
          <w:p w:rsidR="00633235" w:rsidRPr="00633235" w:rsidRDefault="00633235" w:rsidP="00633235">
            <w:pPr>
              <w:spacing w:after="0" w:line="13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4"/>
                <w:szCs w:val="24"/>
                <w:lang w:eastAsia="es-MX"/>
              </w:rPr>
            </w:pPr>
          </w:p>
        </w:tc>
      </w:tr>
      <w:tr w:rsidR="00633235" w:rsidRPr="00633235" w:rsidTr="00633235">
        <w:trPr>
          <w:trHeight w:val="132"/>
        </w:trPr>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$119.10</w:t>
            </w:r>
          </w:p>
        </w:tc>
      </w:tr>
      <w:tr w:rsidR="00633235" w:rsidRPr="00633235" w:rsidTr="00633235">
        <w:trPr>
          <w:trHeight w:val="212"/>
        </w:trPr>
        <w:tc>
          <w:tcPr>
            <w:tcW w:w="0" w:type="auto"/>
            <w:tcMar>
              <w:top w:w="0" w:type="dxa"/>
              <w:left w:w="70" w:type="dxa"/>
              <w:bottom w:w="0" w:type="dxa"/>
              <w:right w:w="70" w:type="dxa"/>
            </w:tcMar>
            <w:vAlign w:val="center"/>
            <w:hideMark/>
          </w:tcPr>
          <w:p w:rsidR="00633235" w:rsidRPr="00633235" w:rsidRDefault="00633235" w:rsidP="00633235">
            <w:pPr>
              <w:spacing w:after="0" w:line="21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1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$134.00</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$143.85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$170.30</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$114.65</w:t>
            </w:r>
          </w:p>
        </w:tc>
      </w:tr>
      <w:tr w:rsidR="00633235" w:rsidRPr="00633235" w:rsidTr="00633235">
        <w:trPr>
          <w:trHeight w:val="28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$119.10</w:t>
            </w:r>
          </w:p>
        </w:tc>
      </w:tr>
      <w:tr w:rsidR="00633235" w:rsidRPr="00633235" w:rsidTr="00633235">
        <w:trPr>
          <w:trHeight w:val="25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$126.85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$116.85</w:t>
            </w:r>
          </w:p>
        </w:tc>
      </w:tr>
      <w:tr w:rsidR="00633235" w:rsidRPr="00633235" w:rsidTr="00633235">
        <w:trPr>
          <w:trHeight w:val="136"/>
        </w:trPr>
        <w:tc>
          <w:tcPr>
            <w:tcW w:w="0" w:type="auto"/>
            <w:tcMar>
              <w:top w:w="0" w:type="dxa"/>
              <w:left w:w="70" w:type="dxa"/>
              <w:bottom w:w="0" w:type="dxa"/>
              <w:right w:w="70" w:type="dxa"/>
            </w:tcMar>
            <w:vAlign w:val="center"/>
            <w:hideMark/>
          </w:tcPr>
          <w:p w:rsidR="00633235" w:rsidRPr="00633235" w:rsidRDefault="00633235" w:rsidP="00633235">
            <w:pPr>
              <w:spacing w:after="0" w:line="13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rsidR="00633235" w:rsidRPr="00633235" w:rsidRDefault="00633235" w:rsidP="00633235">
            <w:pPr>
              <w:spacing w:after="0" w:line="13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$119.10</w:t>
            </w:r>
          </w:p>
        </w:tc>
      </w:tr>
      <w:tr w:rsidR="00633235" w:rsidRPr="00633235" w:rsidTr="00633235">
        <w:trPr>
          <w:trHeight w:val="32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$102.55</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Aprobación para la subdivisión de unidades departamentales, sujetas al régimen de condominio según el tipo de construcción, por cada unidad resultante:</w:t>
      </w:r>
    </w:p>
    <w:tbl>
      <w:tblPr>
        <w:tblW w:w="0" w:type="auto"/>
        <w:tblCellMar>
          <w:top w:w="15" w:type="dxa"/>
          <w:left w:w="15" w:type="dxa"/>
          <w:bottom w:w="15" w:type="dxa"/>
          <w:right w:w="15" w:type="dxa"/>
        </w:tblCellMar>
        <w:tblLook w:val="04A0" w:firstRow="1" w:lastRow="0" w:firstColumn="1" w:lastColumn="0" w:noHBand="0" w:noVBand="1"/>
      </w:tblPr>
      <w:tblGrid>
        <w:gridCol w:w="6919"/>
        <w:gridCol w:w="1208"/>
      </w:tblGrid>
      <w:tr w:rsidR="00633235" w:rsidRPr="00633235" w:rsidTr="00633235">
        <w:trPr>
          <w:trHeight w:val="35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0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$197.40</w:t>
            </w:r>
          </w:p>
        </w:tc>
      </w:tr>
      <w:tr w:rsidR="00633235" w:rsidRPr="00633235" w:rsidTr="00633235">
        <w:trPr>
          <w:trHeight w:val="28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$185.20</w:t>
            </w: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$220.50</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$216.10</w:t>
            </w:r>
          </w:p>
        </w:tc>
      </w:tr>
      <w:tr w:rsidR="00633235" w:rsidRPr="00633235" w:rsidTr="00633235">
        <w:trPr>
          <w:trHeight w:val="25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$470.00</w:t>
            </w: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$430.00</w:t>
            </w:r>
          </w:p>
        </w:tc>
      </w:tr>
      <w:tr w:rsidR="00633235" w:rsidRPr="00633235" w:rsidTr="00633235">
        <w:trPr>
          <w:trHeight w:val="60"/>
        </w:trPr>
        <w:tc>
          <w:tcPr>
            <w:tcW w:w="0" w:type="auto"/>
            <w:tcMar>
              <w:top w:w="0" w:type="dxa"/>
              <w:left w:w="70" w:type="dxa"/>
              <w:bottom w:w="0" w:type="dxa"/>
              <w:right w:w="70" w:type="dxa"/>
            </w:tcMar>
            <w:vAlign w:val="center"/>
            <w:hideMark/>
          </w:tcPr>
          <w:p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6"/>
                <w:szCs w:val="24"/>
                <w:lang w:eastAsia="es-MX"/>
              </w:rPr>
            </w:pPr>
          </w:p>
        </w:tc>
      </w:tr>
      <w:tr w:rsidR="00633235" w:rsidRPr="00633235" w:rsidTr="00633235">
        <w:trPr>
          <w:trHeight w:val="3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$741.90</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$571.20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$195.20</w:t>
            </w:r>
          </w:p>
        </w:tc>
      </w:tr>
      <w:tr w:rsidR="00633235" w:rsidRPr="00633235" w:rsidTr="00633235">
        <w:trPr>
          <w:trHeight w:val="124"/>
        </w:trPr>
        <w:tc>
          <w:tcPr>
            <w:tcW w:w="0" w:type="auto"/>
            <w:tcMar>
              <w:top w:w="0" w:type="dxa"/>
              <w:left w:w="70" w:type="dxa"/>
              <w:bottom w:w="0" w:type="dxa"/>
              <w:right w:w="70" w:type="dxa"/>
            </w:tcMar>
            <w:vAlign w:val="center"/>
            <w:hideMark/>
          </w:tcPr>
          <w:p w:rsidR="00633235" w:rsidRPr="00633235" w:rsidRDefault="00633235" w:rsidP="00633235">
            <w:pPr>
              <w:spacing w:after="0" w:line="12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12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$621.80</w:t>
            </w:r>
          </w:p>
        </w:tc>
      </w:tr>
      <w:tr w:rsidR="00633235" w:rsidRPr="00633235" w:rsidTr="00633235">
        <w:trPr>
          <w:trHeight w:val="31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$1,036.35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$1,036.35</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$313.10</w:t>
            </w:r>
          </w:p>
        </w:tc>
      </w:tr>
      <w:tr w:rsidR="00633235" w:rsidRPr="00633235" w:rsidTr="00633235">
        <w:trPr>
          <w:trHeight w:val="4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$467.50</w:t>
            </w:r>
          </w:p>
        </w:tc>
      </w:tr>
      <w:tr w:rsidR="00633235" w:rsidRPr="00633235" w:rsidTr="00633235">
        <w:trPr>
          <w:trHeight w:val="29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$621.80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$407.90</w:t>
            </w:r>
          </w:p>
        </w:tc>
      </w:tr>
      <w:tr w:rsidR="00633235" w:rsidRPr="00633235" w:rsidTr="00633235">
        <w:trPr>
          <w:trHeight w:val="102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Por la supervisión técnica para vigilar el debido cumplimiento de las normas de calidad y especificaciones del proyecto definitivo de urbanización, y sobre el monto autorizado excepto las de objetivo social, el: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2.00%</w:t>
            </w:r>
          </w:p>
        </w:tc>
      </w:tr>
      <w:tr w:rsidR="00633235" w:rsidRPr="00633235" w:rsidTr="00633235">
        <w:trPr>
          <w:trHeight w:val="7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Por los permisos de subdivisión y re lotificación de predios se autorizarán de conformidad con lo señalado en el capítulo VII del título noveno del Código Urbano para el Estado de Jalisco: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5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cada fracción resultante de un predio con superficie hasta de 10,000 m2: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$326.35</w:t>
            </w:r>
          </w:p>
        </w:tc>
      </w:tr>
      <w:tr w:rsidR="00633235" w:rsidRPr="00633235" w:rsidTr="00633235">
        <w:trPr>
          <w:trHeight w:val="132"/>
        </w:trPr>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cada fracción resultante de un predio con superficie mayor de 10,000 m2:</w:t>
            </w:r>
          </w:p>
        </w:tc>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$407.90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Los términos de vigencia del permiso de urbanización serán hasta por 12 meses, y por cada bimestre adicional se pagará el 10% del permiso autorizado como refrendo del mismo. No será necesario el pago cuando se haya dado aviso de suspensión de obras, en cuyo caso se tomará en cuenta el tiempo no consumido.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En las urbanizaciones promovidas por el poder público, los propietarios o titulares de derechos sobre terrenos resultantes cubrirán, por supervisión, el 1.5% sobre el monto de las obras que deban realizar, además de pagar los derechos por designación de lotes que señala esta ley, como si se tratara de urbanización particular.</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aportación que se convenga para servicios públicos municipales al regularizar los sobrantes, será independiente de las cargas que deban cubrirse como urbanizaciones de gestión privada.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 Por el peritaje, dictamen e inspección de la dependencia municipal de obras públicas de carácter extraordinario, con excepción de las urbanizaciones de objetivo social o de interés social, de: $14.40 a $46.30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XIII. Los propietarios de predios </w:t>
      </w:r>
      <w:proofErr w:type="spellStart"/>
      <w:r w:rsidRPr="00633235">
        <w:rPr>
          <w:rFonts w:ascii="Arial" w:eastAsia="Times New Roman" w:hAnsi="Arial" w:cs="Arial"/>
          <w:color w:val="000000"/>
          <w:sz w:val="24"/>
          <w:szCs w:val="24"/>
          <w:lang w:eastAsia="es-MX"/>
        </w:rPr>
        <w:t>intraurbanos</w:t>
      </w:r>
      <w:proofErr w:type="spellEnd"/>
      <w:r w:rsidRPr="00633235">
        <w:rPr>
          <w:rFonts w:ascii="Arial" w:eastAsia="Times New Roman" w:hAnsi="Arial" w:cs="Arial"/>
          <w:color w:val="000000"/>
          <w:sz w:val="24"/>
          <w:szCs w:val="24"/>
          <w:lang w:eastAsia="es-MX"/>
        </w:rPr>
        <w:t xml:space="preserve"> o predios rústicos vecinos a una zona urbanizada, que cuenten con su plan parcial de desarrollo urbano, con superficie no mayor a diez mil metros cuadrados, conforme a </w:t>
      </w:r>
      <w:r w:rsidRPr="00633235">
        <w:rPr>
          <w:rFonts w:ascii="Arial" w:eastAsia="Times New Roman" w:hAnsi="Arial" w:cs="Arial"/>
          <w:color w:val="000000"/>
          <w:sz w:val="24"/>
          <w:szCs w:val="24"/>
          <w:lang w:eastAsia="es-MX"/>
        </w:rPr>
        <w:lastRenderedPageBreak/>
        <w:t>lo dispuesto por el capítulo sexto, del título noveno y el artículo 266, del Código Urbano para el Estado de Jalisco, que aprovechen la infraestructura básica existente, pagarán los derechos por cada metro cuadrado, de acuerdo con las siguientes:</w:t>
      </w:r>
    </w:p>
    <w:tbl>
      <w:tblPr>
        <w:tblW w:w="0" w:type="auto"/>
        <w:tblCellMar>
          <w:top w:w="15" w:type="dxa"/>
          <w:left w:w="15" w:type="dxa"/>
          <w:bottom w:w="15" w:type="dxa"/>
          <w:right w:w="15" w:type="dxa"/>
        </w:tblCellMar>
        <w:tblLook w:val="04A0" w:firstRow="1" w:lastRow="0" w:firstColumn="1" w:lastColumn="0" w:noHBand="0" w:noVBand="1"/>
      </w:tblPr>
      <w:tblGrid>
        <w:gridCol w:w="7252"/>
        <w:gridCol w:w="875"/>
      </w:tblGrid>
      <w:tr w:rsidR="00633235" w:rsidRPr="00633235" w:rsidTr="00633235">
        <w:trPr>
          <w:trHeight w:val="41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En el caso de que el lote sea menor de 1,000 metros cuadrados: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1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$4.40</w:t>
            </w:r>
          </w:p>
        </w:tc>
      </w:tr>
      <w:tr w:rsidR="00633235" w:rsidRPr="00633235" w:rsidTr="00633235">
        <w:trPr>
          <w:trHeight w:val="2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$6.40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$11.55</w:t>
            </w:r>
          </w:p>
        </w:tc>
      </w:tr>
      <w:tr w:rsidR="00633235" w:rsidRPr="00633235" w:rsidTr="00633235">
        <w:trPr>
          <w:trHeight w:val="2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$24.55</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$8.30</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$4.41</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rsidTr="00633235">
        <w:trPr>
          <w:trHeight w:val="29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rsidTr="00633235">
        <w:trPr>
          <w:trHeight w:val="25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En el caso que el lote sea de 1,001 hasta 10,000 metros cuadrados: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16"/>
        </w:trPr>
        <w:tc>
          <w:tcPr>
            <w:tcW w:w="0" w:type="auto"/>
            <w:tcMar>
              <w:top w:w="0" w:type="dxa"/>
              <w:left w:w="70" w:type="dxa"/>
              <w:bottom w:w="0" w:type="dxa"/>
              <w:right w:w="70" w:type="dxa"/>
            </w:tcMar>
            <w:vAlign w:val="center"/>
            <w:hideMark/>
          </w:tcPr>
          <w:p w:rsidR="00633235" w:rsidRPr="00633235" w:rsidRDefault="00633235" w:rsidP="00633235">
            <w:pPr>
              <w:spacing w:after="0" w:line="21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Cs w:val="24"/>
                <w:lang w:eastAsia="es-MX"/>
              </w:rPr>
            </w:pP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$17.65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rsidTr="00633235">
        <w:trPr>
          <w:trHeight w:val="132"/>
        </w:trPr>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46.85</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32"/>
        </w:trPr>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13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$8.30</w:t>
            </w:r>
          </w:p>
        </w:tc>
      </w:tr>
      <w:tr w:rsidR="00633235" w:rsidRPr="00633235" w:rsidTr="00633235">
        <w:trPr>
          <w:trHeight w:val="177"/>
        </w:trPr>
        <w:tc>
          <w:tcPr>
            <w:tcW w:w="0" w:type="auto"/>
            <w:tcMar>
              <w:top w:w="0" w:type="dxa"/>
              <w:left w:w="70" w:type="dxa"/>
              <w:bottom w:w="0" w:type="dxa"/>
              <w:right w:w="70" w:type="dxa"/>
            </w:tcMar>
            <w:vAlign w:val="center"/>
            <w:hideMark/>
          </w:tcPr>
          <w:p w:rsidR="00633235" w:rsidRPr="00633235" w:rsidRDefault="00633235" w:rsidP="00633235">
            <w:pPr>
              <w:spacing w:after="0" w:line="177"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177"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$13.75</w:t>
            </w:r>
          </w:p>
        </w:tc>
      </w:tr>
      <w:tr w:rsidR="00633235" w:rsidRPr="00633235" w:rsidTr="00633235">
        <w:trPr>
          <w:trHeight w:val="223"/>
        </w:trPr>
        <w:tc>
          <w:tcPr>
            <w:tcW w:w="0" w:type="auto"/>
            <w:tcMar>
              <w:top w:w="0" w:type="dxa"/>
              <w:left w:w="70" w:type="dxa"/>
              <w:bottom w:w="0" w:type="dxa"/>
              <w:right w:w="70" w:type="dxa"/>
            </w:tcMar>
            <w:vAlign w:val="center"/>
            <w:hideMark/>
          </w:tcPr>
          <w:p w:rsidR="00633235" w:rsidRPr="00633235" w:rsidRDefault="00633235" w:rsidP="00633235">
            <w:pPr>
              <w:spacing w:after="0" w:line="223"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2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$16.60</w:t>
            </w:r>
          </w:p>
        </w:tc>
      </w:tr>
      <w:tr w:rsidR="00633235" w:rsidRPr="00633235" w:rsidTr="00633235">
        <w:trPr>
          <w:trHeight w:val="2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w:t>
            </w:r>
          </w:p>
        </w:tc>
      </w:tr>
      <w:tr w:rsidR="00633235" w:rsidRPr="00633235" w:rsidTr="00633235">
        <w:trPr>
          <w:trHeight w:val="26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$16.60</w:t>
            </w:r>
          </w:p>
        </w:tc>
      </w:tr>
      <w:tr w:rsidR="00633235" w:rsidRPr="00633235" w:rsidTr="00633235">
        <w:trPr>
          <w:trHeight w:val="29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$16.60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XIV. Las cantidades que por concepto de pago de derechos por aprovechamiento de la infraestructura básica existente en el Municipio, han de ser cubiertas por los particulares a la Hacienda Municipal, respecto a los predios que anteriormente hubiesen estado sujetos al régimen de propiedad comunal o ejidal que, siendo escriturados por el Instituto Nacional del Suelo Sustentable (INSUS), antes Comisión Reguladora de la Tenencia de la Tierra (CORETT) o por el Programa de Certificación de </w:t>
      </w:r>
      <w:r w:rsidRPr="00633235">
        <w:rPr>
          <w:rFonts w:ascii="Arial" w:eastAsia="Times New Roman" w:hAnsi="Arial" w:cs="Arial"/>
          <w:color w:val="000000"/>
          <w:sz w:val="24"/>
          <w:szCs w:val="24"/>
          <w:lang w:eastAsia="es-MX"/>
        </w:rPr>
        <w:lastRenderedPageBreak/>
        <w:t>Derechos Ejidales (PROCEDE) y/o Fondo de Apoyo para Núcleos Agrarios sin Regularizar (FANAR),o por el Fondo de Apoyo de Núcleos sin Regularizar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 de reducciones:</w:t>
      </w:r>
    </w:p>
    <w:tbl>
      <w:tblPr>
        <w:tblW w:w="0" w:type="auto"/>
        <w:tblCellMar>
          <w:top w:w="15" w:type="dxa"/>
          <w:left w:w="15" w:type="dxa"/>
          <w:bottom w:w="15" w:type="dxa"/>
          <w:right w:w="15" w:type="dxa"/>
        </w:tblCellMar>
        <w:tblLook w:val="04A0" w:firstRow="1" w:lastRow="0" w:firstColumn="1" w:lastColumn="0" w:noHBand="0" w:noVBand="1"/>
      </w:tblPr>
      <w:tblGrid>
        <w:gridCol w:w="4168"/>
        <w:gridCol w:w="954"/>
      </w:tblGrid>
      <w:tr w:rsidR="00633235" w:rsidRPr="00633235" w:rsidTr="00633235">
        <w:trPr>
          <w:trHeight w:val="55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SUPERFICIE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CONSTRUIDO USO HABITACIONAL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hasta 200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90.00%</w:t>
            </w:r>
          </w:p>
        </w:tc>
      </w:tr>
      <w:tr w:rsidR="00633235" w:rsidRPr="00633235" w:rsidTr="00633235">
        <w:trPr>
          <w:trHeight w:val="129"/>
        </w:trPr>
        <w:tc>
          <w:tcPr>
            <w:tcW w:w="0" w:type="auto"/>
            <w:tcMar>
              <w:top w:w="0" w:type="dxa"/>
              <w:left w:w="70" w:type="dxa"/>
              <w:bottom w:w="0" w:type="dxa"/>
              <w:right w:w="70" w:type="dxa"/>
            </w:tcMar>
            <w:vAlign w:val="center"/>
            <w:hideMark/>
          </w:tcPr>
          <w:p w:rsidR="00633235" w:rsidRPr="00633235" w:rsidRDefault="00633235" w:rsidP="00633235">
            <w:pPr>
              <w:spacing w:after="0" w:line="129"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201 hasta 400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129"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75.00%</w:t>
            </w:r>
          </w:p>
        </w:tc>
      </w:tr>
      <w:tr w:rsidR="00633235" w:rsidRPr="00633235" w:rsidTr="00633235">
        <w:trPr>
          <w:trHeight w:val="136"/>
        </w:trPr>
        <w:tc>
          <w:tcPr>
            <w:tcW w:w="0" w:type="auto"/>
            <w:tcMar>
              <w:top w:w="0" w:type="dxa"/>
              <w:left w:w="70" w:type="dxa"/>
              <w:bottom w:w="0" w:type="dxa"/>
              <w:right w:w="70" w:type="dxa"/>
            </w:tcMar>
            <w:vAlign w:val="center"/>
            <w:hideMark/>
          </w:tcPr>
          <w:p w:rsidR="00633235" w:rsidRPr="00633235" w:rsidRDefault="00633235" w:rsidP="00633235">
            <w:pPr>
              <w:spacing w:after="0" w:line="13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401 hasta 600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13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60.00%</w:t>
            </w:r>
          </w:p>
        </w:tc>
      </w:tr>
      <w:tr w:rsidR="00633235" w:rsidRPr="00633235" w:rsidTr="00633235">
        <w:trPr>
          <w:trHeight w:val="60"/>
        </w:trPr>
        <w:tc>
          <w:tcPr>
            <w:tcW w:w="0" w:type="auto"/>
            <w:tcMar>
              <w:top w:w="0" w:type="dxa"/>
              <w:left w:w="70" w:type="dxa"/>
              <w:bottom w:w="0" w:type="dxa"/>
              <w:right w:w="70" w:type="dxa"/>
            </w:tcMar>
            <w:vAlign w:val="center"/>
            <w:hideMark/>
          </w:tcPr>
          <w:p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601 hasta 1,000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rsidTr="00633235">
        <w:trPr>
          <w:trHeight w:val="73"/>
        </w:trPr>
        <w:tc>
          <w:tcPr>
            <w:tcW w:w="0" w:type="auto"/>
            <w:tcMar>
              <w:top w:w="0" w:type="dxa"/>
              <w:left w:w="70" w:type="dxa"/>
              <w:bottom w:w="0" w:type="dxa"/>
              <w:right w:w="70" w:type="dxa"/>
            </w:tcMar>
            <w:vAlign w:val="center"/>
            <w:hideMark/>
          </w:tcPr>
          <w:p w:rsidR="00633235" w:rsidRPr="00633235" w:rsidRDefault="00633235" w:rsidP="00633235">
            <w:pPr>
              <w:spacing w:after="0" w:line="7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BALDÍO USO HABITACIONAL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8"/>
                <w:szCs w:val="24"/>
                <w:lang w:eastAsia="es-MX"/>
              </w:rPr>
            </w:pP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hasta 200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75.00%</w:t>
            </w:r>
          </w:p>
        </w:tc>
      </w:tr>
      <w:tr w:rsidR="00633235" w:rsidRPr="00633235" w:rsidTr="00633235">
        <w:trPr>
          <w:trHeight w:val="32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201 hasta 400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rsidTr="00633235">
        <w:trPr>
          <w:trHeight w:val="170"/>
        </w:trPr>
        <w:tc>
          <w:tcPr>
            <w:tcW w:w="0" w:type="auto"/>
            <w:tcMar>
              <w:top w:w="0" w:type="dxa"/>
              <w:left w:w="70" w:type="dxa"/>
              <w:bottom w:w="0" w:type="dxa"/>
              <w:right w:w="70" w:type="dxa"/>
            </w:tcMar>
            <w:vAlign w:val="center"/>
            <w:hideMark/>
          </w:tcPr>
          <w:p w:rsidR="00633235" w:rsidRPr="00633235" w:rsidRDefault="00633235" w:rsidP="00633235">
            <w:pPr>
              <w:spacing w:after="0" w:line="17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401 hasta 600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17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35.00%</w:t>
            </w:r>
          </w:p>
        </w:tc>
      </w:tr>
      <w:tr w:rsidR="00633235" w:rsidRPr="00633235" w:rsidTr="00633235">
        <w:trPr>
          <w:trHeight w:val="31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601 hasta 1,000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CONSTRUIDO OTROS USOS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hasta 200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50.00%</w:t>
            </w:r>
          </w:p>
        </w:tc>
      </w:tr>
      <w:tr w:rsidR="00633235" w:rsidRPr="00633235" w:rsidTr="00633235">
        <w:trPr>
          <w:trHeight w:val="28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201 hasta 400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401 hasta 600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20.00%</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601 hasta 1,000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rsidTr="00633235">
        <w:trPr>
          <w:trHeight w:val="29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BALDÍO OTROS USOS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5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 hasta 200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201 hasta 400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401 hasta 600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12.00%</w:t>
            </w:r>
          </w:p>
        </w:tc>
      </w:tr>
      <w:tr w:rsidR="00633235" w:rsidRPr="00633235" w:rsidTr="00633235">
        <w:trPr>
          <w:trHeight w:val="7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601 hasta 1,000 m</w:t>
            </w:r>
            <w:r w:rsidRPr="00633235">
              <w:rPr>
                <w:rFonts w:ascii="Arial" w:eastAsia="Times New Roman" w:hAnsi="Arial" w:cs="Arial"/>
                <w:color w:val="000000"/>
                <w:sz w:val="14"/>
                <w:szCs w:val="14"/>
                <w:vertAlign w:val="superscript"/>
                <w:lang w:eastAsia="es-MX"/>
              </w:rPr>
              <w:t>2</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contribuyentes que se encuentren en el supuesto de este artículo y al mismo tiempo pudieran beneficiarse con la reducción de pago de estos derechos que se establecen en el capítulo primero, de los incentivos fiscales a la actividad productiva de esta ley, podrán optar por beneficiarse por la disposición que represente mayores ventajas económicas.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 En el permiso para subdividir en régimen de condominio, por los derechos de cajón de estacionamiento, por cada cajón según el tipo:</w:t>
      </w:r>
    </w:p>
    <w:tbl>
      <w:tblPr>
        <w:tblW w:w="0" w:type="auto"/>
        <w:tblCellMar>
          <w:top w:w="15" w:type="dxa"/>
          <w:left w:w="15" w:type="dxa"/>
          <w:bottom w:w="15" w:type="dxa"/>
          <w:right w:w="15" w:type="dxa"/>
        </w:tblCellMar>
        <w:tblLook w:val="04A0" w:firstRow="1" w:lastRow="0" w:firstColumn="1" w:lastColumn="0" w:noHBand="0" w:noVBand="1"/>
      </w:tblPr>
      <w:tblGrid>
        <w:gridCol w:w="4223"/>
        <w:gridCol w:w="1208"/>
      </w:tblGrid>
      <w:tr w:rsidR="00633235" w:rsidRPr="00633235" w:rsidTr="00633235">
        <w:trPr>
          <w:trHeight w:val="28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Inmuebles de uso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Densidad alta: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$238.35</w:t>
            </w: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$108.15</w:t>
            </w: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Densidad media: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$392.70</w:t>
            </w:r>
          </w:p>
        </w:tc>
      </w:tr>
      <w:tr w:rsidR="00633235" w:rsidRPr="00633235" w:rsidTr="00633235">
        <w:trPr>
          <w:trHeight w:val="2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$392.70</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Densidad baja: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$489.30</w:t>
            </w:r>
          </w:p>
        </w:tc>
      </w:tr>
      <w:tr w:rsidR="00633235" w:rsidRPr="00633235" w:rsidTr="00633235">
        <w:trPr>
          <w:trHeight w:val="134"/>
        </w:trPr>
        <w:tc>
          <w:tcPr>
            <w:tcW w:w="0" w:type="auto"/>
            <w:tcMar>
              <w:top w:w="0" w:type="dxa"/>
              <w:left w:w="70" w:type="dxa"/>
              <w:bottom w:w="0" w:type="dxa"/>
              <w:right w:w="70" w:type="dxa"/>
            </w:tcMar>
            <w:vAlign w:val="center"/>
            <w:hideMark/>
          </w:tcPr>
          <w:p w:rsidR="00633235" w:rsidRPr="00633235" w:rsidRDefault="00633235" w:rsidP="00633235">
            <w:pPr>
              <w:spacing w:after="0" w:line="13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13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$388.50</w:t>
            </w:r>
          </w:p>
        </w:tc>
      </w:tr>
      <w:tr w:rsidR="00633235" w:rsidRPr="00633235" w:rsidTr="00633235">
        <w:trPr>
          <w:trHeight w:val="180"/>
        </w:trPr>
        <w:tc>
          <w:tcPr>
            <w:tcW w:w="0" w:type="auto"/>
            <w:tcMar>
              <w:top w:w="0" w:type="dxa"/>
              <w:left w:w="70" w:type="dxa"/>
              <w:bottom w:w="0" w:type="dxa"/>
              <w:right w:w="70" w:type="dxa"/>
            </w:tcMar>
            <w:vAlign w:val="center"/>
            <w:hideMark/>
          </w:tcPr>
          <w:p w:rsidR="00633235" w:rsidRPr="00633235" w:rsidRDefault="00633235" w:rsidP="00633235">
            <w:pPr>
              <w:spacing w:after="0" w:line="18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Densidad mínima: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8"/>
                <w:szCs w:val="24"/>
                <w:lang w:eastAsia="es-MX"/>
              </w:rPr>
            </w:pPr>
          </w:p>
        </w:tc>
      </w:tr>
      <w:tr w:rsidR="00633235" w:rsidRPr="00633235" w:rsidTr="00633235">
        <w:trPr>
          <w:trHeight w:val="212"/>
        </w:trPr>
        <w:tc>
          <w:tcPr>
            <w:tcW w:w="0" w:type="auto"/>
            <w:tcMar>
              <w:top w:w="0" w:type="dxa"/>
              <w:left w:w="70" w:type="dxa"/>
              <w:bottom w:w="0" w:type="dxa"/>
              <w:right w:w="70" w:type="dxa"/>
            </w:tcMar>
            <w:vAlign w:val="center"/>
            <w:hideMark/>
          </w:tcPr>
          <w:p w:rsidR="00633235" w:rsidRPr="00633235" w:rsidRDefault="00633235" w:rsidP="00633235">
            <w:pPr>
              <w:spacing w:after="0" w:line="21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Plurifamiliar horizontal:</w:t>
            </w:r>
          </w:p>
        </w:tc>
        <w:tc>
          <w:tcPr>
            <w:tcW w:w="0" w:type="auto"/>
            <w:tcMar>
              <w:top w:w="0" w:type="dxa"/>
              <w:left w:w="70" w:type="dxa"/>
              <w:bottom w:w="0" w:type="dxa"/>
              <w:right w:w="70" w:type="dxa"/>
            </w:tcMar>
            <w:vAlign w:val="center"/>
            <w:hideMark/>
          </w:tcPr>
          <w:p w:rsidR="00633235" w:rsidRPr="00633235" w:rsidRDefault="00633235" w:rsidP="00633235">
            <w:pPr>
              <w:spacing w:after="0" w:line="21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$619.50</w:t>
            </w:r>
          </w:p>
        </w:tc>
      </w:tr>
      <w:tr w:rsidR="00633235" w:rsidRPr="00633235" w:rsidTr="00633235">
        <w:trPr>
          <w:trHeight w:val="25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Plurifamiliar vertical: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$509.25</w:t>
            </w: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Inmuebles de uso no habitacional: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Comercio y servicios: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128"/>
        </w:trPr>
        <w:tc>
          <w:tcPr>
            <w:tcW w:w="0" w:type="auto"/>
            <w:tcMar>
              <w:top w:w="0" w:type="dxa"/>
              <w:left w:w="70" w:type="dxa"/>
              <w:bottom w:w="0" w:type="dxa"/>
              <w:right w:w="70" w:type="dxa"/>
            </w:tcMar>
            <w:vAlign w:val="center"/>
            <w:hideMark/>
          </w:tcPr>
          <w:p w:rsidR="00633235" w:rsidRPr="00633235" w:rsidRDefault="00633235" w:rsidP="00633235">
            <w:pPr>
              <w:spacing w:after="0" w:line="128"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Barrial:</w:t>
            </w:r>
          </w:p>
        </w:tc>
        <w:tc>
          <w:tcPr>
            <w:tcW w:w="0" w:type="auto"/>
            <w:tcMar>
              <w:top w:w="0" w:type="dxa"/>
              <w:left w:w="70" w:type="dxa"/>
              <w:bottom w:w="0" w:type="dxa"/>
              <w:right w:w="70" w:type="dxa"/>
            </w:tcMar>
            <w:vAlign w:val="center"/>
            <w:hideMark/>
          </w:tcPr>
          <w:p w:rsidR="00633235" w:rsidRPr="00633235" w:rsidRDefault="00633235" w:rsidP="00633235">
            <w:pPr>
              <w:spacing w:after="0" w:line="12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$2,359.35</w:t>
            </w:r>
          </w:p>
        </w:tc>
      </w:tr>
      <w:tr w:rsidR="00633235" w:rsidRPr="00633235" w:rsidTr="00633235">
        <w:trPr>
          <w:trHeight w:val="174"/>
        </w:trPr>
        <w:tc>
          <w:tcPr>
            <w:tcW w:w="0" w:type="auto"/>
            <w:tcMar>
              <w:top w:w="0" w:type="dxa"/>
              <w:left w:w="70" w:type="dxa"/>
              <w:bottom w:w="0" w:type="dxa"/>
              <w:right w:w="70" w:type="dxa"/>
            </w:tcMar>
            <w:vAlign w:val="center"/>
            <w:hideMark/>
          </w:tcPr>
          <w:p w:rsidR="00633235" w:rsidRPr="00633235" w:rsidRDefault="00633235" w:rsidP="00633235">
            <w:pPr>
              <w:spacing w:after="0" w:line="17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Central:</w:t>
            </w:r>
          </w:p>
        </w:tc>
        <w:tc>
          <w:tcPr>
            <w:tcW w:w="0" w:type="auto"/>
            <w:tcMar>
              <w:top w:w="0" w:type="dxa"/>
              <w:left w:w="70" w:type="dxa"/>
              <w:bottom w:w="0" w:type="dxa"/>
              <w:right w:w="70" w:type="dxa"/>
            </w:tcMar>
            <w:vAlign w:val="center"/>
            <w:hideMark/>
          </w:tcPr>
          <w:p w:rsidR="00633235" w:rsidRPr="00633235" w:rsidRDefault="00633235" w:rsidP="00633235">
            <w:pPr>
              <w:spacing w:after="0" w:line="17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$291.90</w:t>
            </w:r>
          </w:p>
        </w:tc>
      </w:tr>
      <w:tr w:rsidR="00633235" w:rsidRPr="00633235" w:rsidTr="00633235">
        <w:trPr>
          <w:trHeight w:val="206"/>
        </w:trPr>
        <w:tc>
          <w:tcPr>
            <w:tcW w:w="0" w:type="auto"/>
            <w:tcMar>
              <w:top w:w="0" w:type="dxa"/>
              <w:left w:w="70" w:type="dxa"/>
              <w:bottom w:w="0" w:type="dxa"/>
              <w:right w:w="70" w:type="dxa"/>
            </w:tcMar>
            <w:vAlign w:val="center"/>
            <w:hideMark/>
          </w:tcPr>
          <w:p w:rsidR="00633235" w:rsidRPr="00633235" w:rsidRDefault="00633235" w:rsidP="00633235">
            <w:pPr>
              <w:spacing w:after="0" w:line="20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Regional:</w:t>
            </w:r>
          </w:p>
        </w:tc>
        <w:tc>
          <w:tcPr>
            <w:tcW w:w="0" w:type="auto"/>
            <w:tcMar>
              <w:top w:w="0" w:type="dxa"/>
              <w:left w:w="70" w:type="dxa"/>
              <w:bottom w:w="0" w:type="dxa"/>
              <w:right w:w="70" w:type="dxa"/>
            </w:tcMar>
            <w:vAlign w:val="center"/>
            <w:hideMark/>
          </w:tcPr>
          <w:p w:rsidR="00633235" w:rsidRPr="00633235" w:rsidRDefault="00633235" w:rsidP="00633235">
            <w:pPr>
              <w:spacing w:after="0" w:line="20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$388.50</w:t>
            </w:r>
          </w:p>
        </w:tc>
      </w:tr>
      <w:tr w:rsidR="00633235" w:rsidRPr="00633235" w:rsidTr="00633235">
        <w:trPr>
          <w:trHeight w:val="25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Servicios a la industria y comercio: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$237.30</w:t>
            </w: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Industria: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Ligera, riesgo bajo: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$296.10</w:t>
            </w:r>
          </w:p>
        </w:tc>
      </w:tr>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Media, riesgo medio: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$371.70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Pesada, riesgo alto: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$448.35</w:t>
            </w:r>
          </w:p>
        </w:tc>
      </w:tr>
      <w:tr w:rsidR="00633235" w:rsidRPr="00633235" w:rsidTr="00633235">
        <w:trPr>
          <w:trHeight w:val="2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Equipamiento y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$406.35</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SEXTA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POR OBRA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50.-</w:t>
      </w:r>
      <w:r w:rsidRPr="00633235">
        <w:rPr>
          <w:rFonts w:ascii="Arial" w:eastAsia="Times New Roman" w:hAnsi="Arial" w:cs="Arial"/>
          <w:color w:val="000000"/>
          <w:sz w:val="24"/>
          <w:szCs w:val="24"/>
          <w:lang w:eastAsia="es-MX"/>
        </w:rPr>
        <w:t xml:space="preserve"> Las personas físicas o jurídicas que requieran de los servicios que a continuación se mencionan para la realización de obras, cubrirán previamente los derechos correspondientes conforme a la siguiente:     </w:t>
      </w:r>
    </w:p>
    <w:tbl>
      <w:tblPr>
        <w:tblW w:w="0" w:type="auto"/>
        <w:tblCellMar>
          <w:top w:w="15" w:type="dxa"/>
          <w:left w:w="15" w:type="dxa"/>
          <w:bottom w:w="15" w:type="dxa"/>
          <w:right w:w="15" w:type="dxa"/>
        </w:tblCellMar>
        <w:tblLook w:val="04A0" w:firstRow="1" w:lastRow="0" w:firstColumn="1" w:lastColumn="0" w:noHBand="0" w:noVBand="1"/>
      </w:tblPr>
      <w:tblGrid>
        <w:gridCol w:w="7252"/>
        <w:gridCol w:w="875"/>
      </w:tblGrid>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medición de terrenos por la dependencia municipal de obras públicas, por metro cuadrado: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$1.68</w:t>
            </w:r>
          </w:p>
        </w:tc>
      </w:tr>
      <w:tr w:rsidR="00633235" w:rsidRPr="00633235" w:rsidTr="00633235">
        <w:trPr>
          <w:trHeight w:val="7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autorización para romper pavimento, banquetas o machuelos, para la instalación de tomas de agua, descargas o reparación de tuberías o servicios de cualquier naturaleza, por metro lineal: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Tomas y descargas: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toma corta (hasta tres metros):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Empedrado o Terracería: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Asfalto: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Adoquín:</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$44.10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Concreto Hidráulico: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b) Por toma larga, (más de tres metros):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Empedrado o Terracería: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Asfalto: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$39.70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Adoquín:</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$63.95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Concreto Hidráulico: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$99.25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Otros usos por metro lineal: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Empedrado o Terracería: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Asfalto: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Adoquín:</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$53.55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Concreto Hidráulico: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$56.28</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reposición de empedrado o pavimento se realizará exclusivamente por la autoridad municipal, la cual se hará a los costos vigentes de mercado con cargo al propietario del inmueble para quien se haya solicitado el permiso, o de la persona responsable de la obra.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Las personas físicas o jurídicas que soliciten autorización para construcciones de infraestructura en la vía pública, pagarán los derechos correspondientes conforme a la siguiente:</w:t>
      </w:r>
    </w:p>
    <w:tbl>
      <w:tblPr>
        <w:tblW w:w="0" w:type="auto"/>
        <w:tblCellMar>
          <w:top w:w="15" w:type="dxa"/>
          <w:left w:w="15" w:type="dxa"/>
          <w:bottom w:w="15" w:type="dxa"/>
          <w:right w:w="15" w:type="dxa"/>
        </w:tblCellMar>
        <w:tblLook w:val="04A0" w:firstRow="1" w:lastRow="0" w:firstColumn="1" w:lastColumn="0" w:noHBand="0" w:noVBand="1"/>
      </w:tblPr>
      <w:tblGrid>
        <w:gridCol w:w="7119"/>
        <w:gridCol w:w="1008"/>
      </w:tblGrid>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Líneas ocultas, cada conducto, por metro lineal, en zanja hasta de 50 centímetros de ancho: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Tomas y descargas: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Comunicación (telefonía, televisión por cable, internet, etc.):</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Conducción eléctrica: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Conducción de combustibles (gaseosos o líquidos):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$159.90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Líneas visibles, cada conducto, por metro lineal: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Comunicación (telefonía, televisión por cable, internet, etc.):</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Conducción eléctrica: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$15.45</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Por el permiso para la construcción de registros o túneles de servicio, un tanto del valor comercial del terreno utilizado.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SEPTIMA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REGULARIZACIONES DE LOS REGISTROS DE OBRA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51.-</w:t>
      </w:r>
      <w:r w:rsidRPr="00633235">
        <w:rPr>
          <w:rFonts w:ascii="Arial" w:eastAsia="Times New Roman" w:hAnsi="Arial" w:cs="Arial"/>
          <w:color w:val="000000"/>
          <w:sz w:val="24"/>
          <w:szCs w:val="24"/>
          <w:lang w:eastAsia="es-MX"/>
        </w:rPr>
        <w:t xml:space="preserve"> En apoyo del artículo 115, fracción V, de la Constitución General de la República, las regularizaciones de predios se llevarán a cabo mediante la aplicación de las disposiciones contenidas en el Código Urbano para el Estado de Jalisco; hecho lo anterior, se autorizarán las licencias de construcciones que al efecto se soliciten.</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La indebida autorización de licencias para inmuebles no urbanizados, de ninguna manera implicará la regularización de los mismos.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OCTAVA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SERVICIOS DE SANIDAD</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52.-</w:t>
      </w:r>
      <w:r w:rsidRPr="00633235">
        <w:rPr>
          <w:rFonts w:ascii="Arial" w:eastAsia="Times New Roman" w:hAnsi="Arial" w:cs="Arial"/>
          <w:color w:val="000000"/>
          <w:sz w:val="24"/>
          <w:szCs w:val="24"/>
          <w:lang w:eastAsia="es-MX"/>
        </w:rPr>
        <w:t xml:space="preserve"> Las personas físicas o jurídicas que requieran de servicios de sanidad en los casos que se mencionan en este capítulo pagarán los derechos correspondientes, conforme a la siguiente:</w:t>
      </w:r>
    </w:p>
    <w:tbl>
      <w:tblPr>
        <w:tblW w:w="0" w:type="auto"/>
        <w:tblCellMar>
          <w:top w:w="15" w:type="dxa"/>
          <w:left w:w="15" w:type="dxa"/>
          <w:bottom w:w="15" w:type="dxa"/>
          <w:right w:w="15" w:type="dxa"/>
        </w:tblCellMar>
        <w:tblLook w:val="04A0" w:firstRow="1" w:lastRow="0" w:firstColumn="1" w:lastColumn="0" w:noHBand="0" w:noVBand="1"/>
      </w:tblPr>
      <w:tblGrid>
        <w:gridCol w:w="6919"/>
        <w:gridCol w:w="1208"/>
      </w:tblGrid>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Inhumaciones y re inhumaciones, por cada una: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cementerios municipales: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$67.20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cementerios concesionados a particulares: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$127.90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Exhumaciones, por cada una: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Exhumaciones prematuras,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$1,319.70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restos áridos: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$58.50</w:t>
            </w:r>
          </w:p>
        </w:tc>
      </w:tr>
      <w:tr w:rsidR="00633235" w:rsidRPr="00633235" w:rsidTr="00633235">
        <w:trPr>
          <w:trHeight w:val="222"/>
        </w:trPr>
        <w:tc>
          <w:tcPr>
            <w:tcW w:w="0" w:type="auto"/>
            <w:tcMar>
              <w:top w:w="0" w:type="dxa"/>
              <w:left w:w="70" w:type="dxa"/>
              <w:bottom w:w="0" w:type="dxa"/>
              <w:right w:w="70" w:type="dxa"/>
            </w:tcMar>
            <w:vAlign w:val="center"/>
            <w:hideMark/>
          </w:tcPr>
          <w:p w:rsidR="00633235" w:rsidRPr="00633235" w:rsidRDefault="00633235" w:rsidP="00633235">
            <w:pPr>
              <w:spacing w:after="0" w:line="222"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servicios de cremación causarán, por cada uno, una cuota, de:</w:t>
            </w:r>
          </w:p>
        </w:tc>
        <w:tc>
          <w:tcPr>
            <w:tcW w:w="0" w:type="auto"/>
            <w:tcMar>
              <w:top w:w="0" w:type="dxa"/>
              <w:left w:w="70" w:type="dxa"/>
              <w:bottom w:w="0" w:type="dxa"/>
              <w:right w:w="70" w:type="dxa"/>
            </w:tcMar>
            <w:vAlign w:val="center"/>
            <w:hideMark/>
          </w:tcPr>
          <w:p w:rsidR="00633235" w:rsidRPr="00633235" w:rsidRDefault="00633235" w:rsidP="00633235">
            <w:pPr>
              <w:spacing w:after="0" w:line="222"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$893.65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Traslado de cadáveres fuera del Municipio,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$71.20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NOVENA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LIMPIA, RECOLECCION, TRASLADO, TRATAMIENTO Y DISPOSICION FINAL DE RESIDUOS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53.-</w:t>
      </w:r>
      <w:r w:rsidRPr="00633235">
        <w:rPr>
          <w:rFonts w:ascii="Arial" w:eastAsia="Times New Roman" w:hAnsi="Arial" w:cs="Arial"/>
          <w:color w:val="000000"/>
          <w:sz w:val="24"/>
          <w:szCs w:val="24"/>
          <w:lang w:eastAsia="es-MX"/>
        </w:rPr>
        <w:t xml:space="preserve"> Las personas físicas o jurídicas, a quienes se presten los servicios que en este capítulo se enumeran de conformidad con la ley y reglamento en la materia, pagarán los derechos correspondientes conforme a la siguiente: </w:t>
      </w:r>
    </w:p>
    <w:tbl>
      <w:tblPr>
        <w:tblW w:w="0" w:type="auto"/>
        <w:tblCellMar>
          <w:top w:w="15" w:type="dxa"/>
          <w:left w:w="15" w:type="dxa"/>
          <w:bottom w:w="15" w:type="dxa"/>
          <w:right w:w="15" w:type="dxa"/>
        </w:tblCellMar>
        <w:tblLook w:val="04A0" w:firstRow="1" w:lastRow="0" w:firstColumn="1" w:lastColumn="0" w:noHBand="0" w:noVBand="1"/>
      </w:tblPr>
      <w:tblGrid>
        <w:gridCol w:w="7119"/>
        <w:gridCol w:w="1008"/>
      </w:tblGrid>
      <w:tr w:rsidR="00633235" w:rsidRPr="00633235" w:rsidTr="00633235">
        <w:trPr>
          <w:trHeight w:val="23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70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recolección de basura, desechos o desperdicios no peligrosos en vehículos del ayuntamiento, en los términos de lo dispuesto en los reglamentos municipales respectivos, por cada metro cúbico,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$5.05</w:t>
            </w:r>
          </w:p>
        </w:tc>
      </w:tr>
      <w:tr w:rsidR="00633235" w:rsidRPr="00633235" w:rsidTr="00633235">
        <w:trPr>
          <w:trHeight w:val="127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recolección y transporte para su incineración o tratamiento térmico de residuos biológico infecciosos, previo dictamen de la autoridad correspondiente en vehículos del ayuntamiento, por cada bolsa de plástico de calibre mínimo 200, que cumpla con lo establecido en la NOM-087-ECOL/SSA1-2000,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$71.65</w:t>
            </w:r>
          </w:p>
        </w:tc>
      </w:tr>
      <w:tr w:rsidR="00633235" w:rsidRPr="00633235" w:rsidTr="00633235">
        <w:trPr>
          <w:trHeight w:val="110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III. Por recolección y transporte para su incineración o tratamiento térmico de residuos biológicos infecciosos, previo dictamen de la autoridad correspondiente en vehículos del ayuntamiento, por cada recipiente rígido de polipropileno, que cumpla con lo establecido en la NOM-087-ECOL/SSA1-2000 </w:t>
            </w:r>
          </w:p>
        </w:tc>
        <w:tc>
          <w:tcPr>
            <w:tcW w:w="0" w:type="auto"/>
            <w:tcMar>
              <w:top w:w="0" w:type="dxa"/>
              <w:left w:w="70" w:type="dxa"/>
              <w:bottom w:w="0" w:type="dxa"/>
              <w:right w:w="70" w:type="dxa"/>
            </w:tcMar>
            <w:vAlign w:val="center"/>
            <w:hideMark/>
          </w:tcPr>
          <w:p w:rsidR="00633235" w:rsidRPr="00633235" w:rsidRDefault="00633235" w:rsidP="00633235">
            <w:pPr>
              <w:spacing w:after="240" w:line="240" w:lineRule="auto"/>
              <w:rPr>
                <w:rFonts w:ascii="Times New Roman" w:eastAsia="Times New Roman" w:hAnsi="Times New Roman" w:cs="Times New Roman"/>
                <w:sz w:val="24"/>
                <w:szCs w:val="24"/>
                <w:lang w:eastAsia="es-MX"/>
              </w:rPr>
            </w:pPr>
          </w:p>
        </w:tc>
      </w:tr>
      <w:tr w:rsidR="00633235" w:rsidRPr="00633235" w:rsidTr="00633235">
        <w:trPr>
          <w:trHeight w:val="24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Con capacidad de hasta 5.0 litros: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$61.75</w:t>
            </w: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Con capacidad de más de 5.0 litros hasta 9.0 litros: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$86.00</w:t>
            </w: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Con capacidad de más de 9.0 litros hasta 12.0 litros: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$145.55</w:t>
            </w:r>
          </w:p>
        </w:tc>
      </w:tr>
      <w:tr w:rsidR="00633235" w:rsidRPr="00633235" w:rsidTr="00633235">
        <w:trPr>
          <w:trHeight w:val="42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Con capacidad de más de 12.0 litros hasta 19.0 litros: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$217.30</w:t>
            </w:r>
          </w:p>
        </w:tc>
      </w:tr>
      <w:tr w:rsidR="00633235" w:rsidRPr="00633235" w:rsidTr="00633235">
        <w:trPr>
          <w:trHeight w:val="139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Por limpieza de lotes baldíos, jardines, prados, banquetas y similares, en rebeldía una vez que se haya agotado el proceso de notificación correspondiente de los usuarios obligados a mantenerlos limpios, quienes deberán pagar el costo del servicio dentro de los cinco días posteriores a su notificación, por cada metro cúbico de basura o desecho,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$7.15</w:t>
            </w:r>
          </w:p>
        </w:tc>
      </w:tr>
      <w:tr w:rsidR="00633235" w:rsidRPr="00633235" w:rsidTr="00633235">
        <w:trPr>
          <w:trHeight w:val="56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Cuando se requieran servicios de camiones de aseo en forma exclusiva, por cada flete,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$37.50</w:t>
            </w:r>
          </w:p>
        </w:tc>
      </w:tr>
      <w:tr w:rsidR="00633235" w:rsidRPr="00633235" w:rsidTr="00633235">
        <w:trPr>
          <w:trHeight w:val="5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Por permitir a particulares que utilicen los tiraderos municipales, por cada metro cúbico: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$8.30</w:t>
            </w:r>
          </w:p>
        </w:tc>
      </w:tr>
      <w:tr w:rsidR="00633235" w:rsidRPr="00633235" w:rsidTr="00633235">
        <w:trPr>
          <w:trHeight w:val="42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Por otros servicios similares no especificados en este capítulo, de: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$49.60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DÉCIMA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AGUA POTABLE, DRENAJE, ALCANTARILLADO, TRATAMIENTO Y DISPOSICIÓN DE AGUAS RESIDUALES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54.-</w:t>
      </w:r>
      <w:r w:rsidRPr="00633235">
        <w:rPr>
          <w:rFonts w:ascii="Arial" w:eastAsia="Times New Roman" w:hAnsi="Arial" w:cs="Arial"/>
          <w:color w:val="000000"/>
          <w:sz w:val="24"/>
          <w:szCs w:val="24"/>
          <w:lang w:eastAsia="es-MX"/>
        </w:rPr>
        <w:t xml:space="preserve"> Las personas físicas o jurídicas, propietarias o poseedoras de inmuebles en el Municipio de Cuautla, Jalisco, que se beneficien directa o indirectamente con los servicios de agua y alcantarillado, que el ayuntamiento proporciona, bien porque reciban ambos o alguno de ellos o porque por el frente de los inmuebles que posean, pase alguna de estas redes, cubrirán los derechos correspondientes, conforme a la tarifa mensual establecida en esta ley.</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55.-</w:t>
      </w:r>
      <w:r w:rsidRPr="00633235">
        <w:rPr>
          <w:rFonts w:ascii="Arial" w:eastAsia="Times New Roman" w:hAnsi="Arial" w:cs="Arial"/>
          <w:color w:val="000000"/>
          <w:sz w:val="24"/>
          <w:szCs w:val="24"/>
          <w:lang w:eastAsia="es-MX"/>
        </w:rPr>
        <w:t>  Los servicios que el Municipio proporciona deberán de sujetarse a alguno de los siguientes regímenes: servicio medido, y en tanto no se instale el medidor, al régimen de cuota fija.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56.-</w:t>
      </w:r>
      <w:r w:rsidRPr="00633235">
        <w:rPr>
          <w:rFonts w:ascii="Arial" w:eastAsia="Times New Roman" w:hAnsi="Arial" w:cs="Arial"/>
          <w:color w:val="000000"/>
          <w:sz w:val="24"/>
          <w:szCs w:val="24"/>
          <w:lang w:eastAsia="es-MX"/>
        </w:rPr>
        <w:t xml:space="preserve"> Las tarifas del servicio de agua potable, tanto en las de cuota fija como las de servicio medido, serán de dos clases: domésticas, aplicadas a las tomas que den servicio a casa habitación; y no doméstica, aplicadas a las que hagan del agua un uso distinto al doméstico, ya sea total o parcialmente.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57.-</w:t>
      </w:r>
      <w:r w:rsidRPr="00633235">
        <w:rPr>
          <w:rFonts w:ascii="Arial" w:eastAsia="Times New Roman" w:hAnsi="Arial" w:cs="Arial"/>
          <w:color w:val="000000"/>
          <w:sz w:val="24"/>
          <w:szCs w:val="24"/>
          <w:lang w:eastAsia="es-MX"/>
        </w:rPr>
        <w:t xml:space="preserve"> Servicio a cuota  fija.- Los usuarios que estén bajo este régimen, deberán de efectuar, en los primeros 15 días del bimestre, el pago correspondiente a las cuotas mensuales aplicables, conforme a las características del predio, registrado en el padrón de usuarios, o las que se determinen por la verificación del mismo, conforme al contenido de este capítulo.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Servicio doméstico: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Casa habitación unifamiliar o departamento:</w:t>
      </w:r>
    </w:p>
    <w:tbl>
      <w:tblPr>
        <w:tblW w:w="0" w:type="auto"/>
        <w:tblCellMar>
          <w:top w:w="15" w:type="dxa"/>
          <w:left w:w="15" w:type="dxa"/>
          <w:bottom w:w="15" w:type="dxa"/>
          <w:right w:w="15" w:type="dxa"/>
        </w:tblCellMar>
        <w:tblLook w:val="04A0" w:firstRow="1" w:lastRow="0" w:firstColumn="1" w:lastColumn="0" w:noHBand="0" w:noVBand="1"/>
      </w:tblPr>
      <w:tblGrid>
        <w:gridCol w:w="4022"/>
        <w:gridCol w:w="875"/>
      </w:tblGrid>
      <w:tr w:rsidR="00633235" w:rsidRPr="00633235" w:rsidTr="00633235">
        <w:trPr>
          <w:trHeight w:val="28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Hasta dos recámaras y un baño: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$88.20</w:t>
            </w: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recámara excedente: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$16.00</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Por cada baño excedente: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$14.40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cuarto de servicio se considerará recámara y el medio baño, como baño incluyendo los casos de los demás incisos.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Vecindades, con vivienda de una habitación y servicios sanitarios comunes:</w:t>
      </w:r>
    </w:p>
    <w:tbl>
      <w:tblPr>
        <w:tblW w:w="0" w:type="auto"/>
        <w:tblCellMar>
          <w:top w:w="15" w:type="dxa"/>
          <w:left w:w="15" w:type="dxa"/>
          <w:bottom w:w="15" w:type="dxa"/>
          <w:right w:w="15" w:type="dxa"/>
        </w:tblCellMar>
        <w:tblLook w:val="04A0" w:firstRow="1" w:lastRow="0" w:firstColumn="1" w:lastColumn="0" w:noHBand="0" w:noVBand="1"/>
      </w:tblPr>
      <w:tblGrid>
        <w:gridCol w:w="7106"/>
        <w:gridCol w:w="1021"/>
      </w:tblGrid>
      <w:tr w:rsidR="00633235" w:rsidRPr="00633235" w:rsidTr="00633235">
        <w:trPr>
          <w:trHeight w:val="25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Hasta por ocho viviendas: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$181.35</w:t>
            </w:r>
          </w:p>
        </w:tc>
      </w:tr>
      <w:tr w:rsidR="00633235" w:rsidRPr="00633235" w:rsidTr="00633235">
        <w:trPr>
          <w:trHeight w:val="24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vivienda excedente de ocho: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$16.00</w:t>
            </w:r>
          </w:p>
        </w:tc>
      </w:tr>
      <w:tr w:rsidR="00633235" w:rsidRPr="00633235" w:rsidTr="00633235">
        <w:trPr>
          <w:trHeight w:val="2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Servicio no doméstico: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4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Hoteles, sanatorios, internados, seminarios, conventos, casas de huéspedes y similares con facilidades para pernoctar: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cada dormitorio sin baño: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$21.50</w:t>
            </w: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dormitorio con baño privado: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$29.20</w:t>
            </w:r>
          </w:p>
        </w:tc>
      </w:tr>
      <w:tr w:rsidR="00633235" w:rsidRPr="00633235" w:rsidTr="00633235">
        <w:trPr>
          <w:trHeight w:val="41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Baños para uso común, hasta tres salidas o muebles: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$52.95</w:t>
            </w:r>
          </w:p>
        </w:tc>
      </w:tr>
      <w:tr w:rsidR="00633235" w:rsidRPr="00633235" w:rsidTr="00633235">
        <w:trPr>
          <w:trHeight w:val="42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Cada múltiplo de tres salidas o muebles equivale a un baño.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hoteles de paso y negocios similares pagarán las cuotas antes señaladas con un incremento del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60.00%.</w:t>
            </w:r>
          </w:p>
        </w:tc>
      </w:tr>
      <w:tr w:rsidR="00633235" w:rsidRPr="00633235" w:rsidTr="00633235">
        <w:trPr>
          <w:trHeight w:val="213"/>
        </w:trPr>
        <w:tc>
          <w:tcPr>
            <w:tcW w:w="0" w:type="auto"/>
            <w:tcMar>
              <w:top w:w="0" w:type="dxa"/>
              <w:left w:w="70" w:type="dxa"/>
              <w:bottom w:w="0" w:type="dxa"/>
              <w:right w:w="70" w:type="dxa"/>
            </w:tcMar>
            <w:vAlign w:val="center"/>
            <w:hideMark/>
          </w:tcPr>
          <w:p w:rsidR="00633235" w:rsidRPr="00633235" w:rsidRDefault="00633235" w:rsidP="00633235">
            <w:pPr>
              <w:spacing w:after="0" w:line="213"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Calderas: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Cs w:val="24"/>
                <w:lang w:eastAsia="es-MX"/>
              </w:rPr>
            </w:pPr>
          </w:p>
        </w:tc>
      </w:tr>
      <w:tr w:rsidR="00633235" w:rsidRPr="00633235" w:rsidTr="00633235">
        <w:trPr>
          <w:trHeight w:val="25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10 HP hasta 50 HP: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$39.20</w:t>
            </w:r>
          </w:p>
        </w:tc>
      </w:tr>
      <w:tr w:rsidR="00633235" w:rsidRPr="00633235" w:rsidTr="00633235">
        <w:trPr>
          <w:trHeight w:val="60"/>
        </w:trPr>
        <w:tc>
          <w:tcPr>
            <w:tcW w:w="0" w:type="auto"/>
            <w:tcMar>
              <w:top w:w="0" w:type="dxa"/>
              <w:left w:w="70" w:type="dxa"/>
              <w:bottom w:w="0" w:type="dxa"/>
              <w:right w:w="70" w:type="dxa"/>
            </w:tcMar>
            <w:vAlign w:val="center"/>
            <w:hideMark/>
          </w:tcPr>
          <w:p w:rsidR="00633235" w:rsidRPr="00633235" w:rsidRDefault="00633235" w:rsidP="00633235">
            <w:pPr>
              <w:spacing w:after="0" w:line="6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51 HP hasta 100 HP: </w:t>
            </w:r>
          </w:p>
        </w:tc>
        <w:tc>
          <w:tcPr>
            <w:tcW w:w="0" w:type="auto"/>
            <w:tcMar>
              <w:top w:w="0" w:type="dxa"/>
              <w:left w:w="70" w:type="dxa"/>
              <w:bottom w:w="0" w:type="dxa"/>
              <w:right w:w="70" w:type="dxa"/>
            </w:tcMar>
            <w:vAlign w:val="center"/>
            <w:hideMark/>
          </w:tcPr>
          <w:p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$79.90</w:t>
            </w:r>
          </w:p>
        </w:tc>
      </w:tr>
      <w:tr w:rsidR="00633235" w:rsidRPr="00633235" w:rsidTr="00633235">
        <w:trPr>
          <w:trHeight w:val="26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101 HP hasta 200 HP: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$145.95</w:t>
            </w: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201 HP o más: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$232.70</w:t>
            </w: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Lavanderías y tintorerías: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06"/>
        </w:trPr>
        <w:tc>
          <w:tcPr>
            <w:tcW w:w="0" w:type="auto"/>
            <w:tcMar>
              <w:top w:w="0" w:type="dxa"/>
              <w:left w:w="70" w:type="dxa"/>
              <w:bottom w:w="0" w:type="dxa"/>
              <w:right w:w="70" w:type="dxa"/>
            </w:tcMar>
            <w:vAlign w:val="center"/>
            <w:hideMark/>
          </w:tcPr>
          <w:p w:rsidR="00633235" w:rsidRPr="00633235" w:rsidRDefault="00633235" w:rsidP="00633235">
            <w:pPr>
              <w:spacing w:after="0" w:line="206"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cada válvula o máquina lavadora: </w:t>
            </w:r>
          </w:p>
        </w:tc>
        <w:tc>
          <w:tcPr>
            <w:tcW w:w="0" w:type="auto"/>
            <w:tcMar>
              <w:top w:w="0" w:type="dxa"/>
              <w:left w:w="70" w:type="dxa"/>
              <w:bottom w:w="0" w:type="dxa"/>
              <w:right w:w="70" w:type="dxa"/>
            </w:tcMar>
            <w:vAlign w:val="center"/>
            <w:hideMark/>
          </w:tcPr>
          <w:p w:rsidR="00633235" w:rsidRPr="00633235" w:rsidRDefault="00633235" w:rsidP="00633235">
            <w:pPr>
              <w:spacing w:after="0" w:line="206"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$124.65</w:t>
            </w:r>
          </w:p>
        </w:tc>
      </w:tr>
      <w:tr w:rsidR="00633235" w:rsidRPr="00633235" w:rsidTr="00633235">
        <w:trPr>
          <w:trHeight w:val="52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locales destinados únicamente a la distribución de las prendas serán considerados como locales comerciales.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Albercas, chapoteaderos, espejos de agua y similares: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4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1.- Con equipo de purificación y retorno, por cada metro cúbico de capacidad: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$2.75</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Sin equipo de purificación y retorno, se estimará el consumo de agua, tomando en cuenta la capacidad multiplicada por cuatro veces para calcular el costo de consumo mensual y determinar en ese sentido el pago bimestral al multiplicarlo por dos (2), con base en la tarifa correspondiente a servicio medido en el renglón de no doméstico.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efectos de determinar la capacidad de los depósitos aquí referidos el funcionario encargado de la Hacienda Municipal, o quien él designe, y un servidor del área de obras públicas del ayuntamiento, verificarán físicamente la misma y dejarán constancia por escrito de ello, con la finalidad de acotar el cobro en virtud del uso del agua a lo que es debido. En caso de no uso del depósito los servidores mencionados deberán certificar tal circunstancia por escrito considerando que para ello el depósito debe estar siempre vacío y el llenado del mismo, aunque sea por una sola ocasión, determinará el cobro bajo las modalidades de este inciso d).</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 Jardines, por cada metro cuadrado: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$1.15</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f) Fuentes en todo tipo de predio: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$14.90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 obligatoria la instalación de equipos de retorno en cada fuente. Su violación se encuadrará en lo dispuesto por esta ley y su reincidencia podrá ser motivo de reducción del suministro del servicio al predio;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g) Oficinas y locales comerciales, por cada uno: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$25.40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Se consideran servicios sanitarios privados, en oficinas o locales comerciales los siguientes: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Cuando se encuentren en su interior y sean para uso exclusivo de quienes ahí trabajen y éstos no sean más de diez personas;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Cuando sean para un piso o entre piso, siempre y cuando sean para uso exclusivo de quienes ahí trabajen;</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3.- Servicios sanitarios comunes, por cada tres salidas o muebles: </w:t>
      </w:r>
      <w:r w:rsidRPr="00633235">
        <w:rPr>
          <w:rFonts w:ascii="Arial" w:eastAsia="Times New Roman" w:hAnsi="Arial" w:cs="Arial"/>
          <w:color w:val="000000"/>
          <w:sz w:val="24"/>
          <w:szCs w:val="24"/>
          <w:lang w:eastAsia="es-MX"/>
        </w:rPr>
        <w:tab/>
        <w:t>$52.90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Lugares donde se expendan comidas o bebidas;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Fregaderos de cocina, tarjas para lavado de loza, lavadoras de platos, barras y similares, por cada una de estas salidas, tipo o mueble: </w:t>
      </w:r>
      <w:r w:rsidRPr="00633235">
        <w:rPr>
          <w:rFonts w:ascii="Arial" w:eastAsia="Times New Roman" w:hAnsi="Arial" w:cs="Arial"/>
          <w:color w:val="000000"/>
          <w:sz w:val="24"/>
          <w:szCs w:val="24"/>
          <w:lang w:eastAsia="es-MX"/>
        </w:rPr>
        <w:tab/>
        <w:t>$66.15</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i) Servicios sanitarios de uso público, baños públicos, clubes deportivos y similares:</w:t>
      </w:r>
    </w:p>
    <w:tbl>
      <w:tblPr>
        <w:tblW w:w="0" w:type="auto"/>
        <w:tblCellMar>
          <w:top w:w="15" w:type="dxa"/>
          <w:left w:w="15" w:type="dxa"/>
          <w:bottom w:w="15" w:type="dxa"/>
          <w:right w:w="15" w:type="dxa"/>
        </w:tblCellMar>
        <w:tblLook w:val="04A0" w:firstRow="1" w:lastRow="0" w:firstColumn="1" w:lastColumn="0" w:noHBand="0" w:noVBand="1"/>
      </w:tblPr>
      <w:tblGrid>
        <w:gridCol w:w="4209"/>
        <w:gridCol w:w="1008"/>
      </w:tblGrid>
      <w:tr w:rsidR="00633235" w:rsidRPr="00633235" w:rsidTr="00633235">
        <w:trPr>
          <w:trHeight w:val="28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cada regadera: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$66.70</w:t>
            </w:r>
          </w:p>
        </w:tc>
      </w:tr>
      <w:tr w:rsidR="00633235" w:rsidRPr="00633235" w:rsidTr="00633235">
        <w:trPr>
          <w:trHeight w:val="26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mueble sanitario: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$52.90</w:t>
            </w:r>
          </w:p>
        </w:tc>
      </w:tr>
      <w:tr w:rsidR="00633235" w:rsidRPr="00633235" w:rsidTr="00633235">
        <w:trPr>
          <w:trHeight w:val="29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Departamento de vapor individual: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$66.70</w:t>
            </w:r>
          </w:p>
        </w:tc>
      </w:tr>
      <w:tr w:rsidR="00633235" w:rsidRPr="00633235" w:rsidTr="00633235">
        <w:trPr>
          <w:trHeight w:val="2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Departamento de vapor general: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$130.60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Se consideran también servicios sanitarios de uso público, los que estén al servicio del público asistente a cualquier tipo de predio, excepto habitacional;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j) Lavaderos de vehículos automotores: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cada llave de presión o arco: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$261.35</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pulpo: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$275.65</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k) Para usos industriales o comerciales no señalados expresamente, se estimará el consumo de las salidas no tabuladas y se calificará conforme al uso y características del predio.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exista fuente propia de abastecimiento, se bonificará un 20% de la tarifa que resulte;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el consumo de las salidas mencionadas rebase el doble de la cantidad estimada para uso doméstico, se considerará como uso productivo, y deberá cubrirse guardando como referencia la proporción que para uso doméstico se estima conforme a las siguientes:</w:t>
      </w:r>
    </w:p>
    <w:tbl>
      <w:tblPr>
        <w:tblW w:w="0" w:type="auto"/>
        <w:tblCellMar>
          <w:top w:w="15" w:type="dxa"/>
          <w:left w:w="15" w:type="dxa"/>
          <w:bottom w:w="15" w:type="dxa"/>
          <w:right w:w="15" w:type="dxa"/>
        </w:tblCellMar>
        <w:tblLook w:val="04A0" w:firstRow="1" w:lastRow="0" w:firstColumn="1" w:lastColumn="0" w:noHBand="0" w:noVBand="1"/>
      </w:tblPr>
      <w:tblGrid>
        <w:gridCol w:w="7252"/>
        <w:gridCol w:w="875"/>
      </w:tblGrid>
      <w:tr w:rsidR="00633235" w:rsidRPr="00633235" w:rsidTr="00633235">
        <w:trPr>
          <w:trHeight w:val="2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CUOTAS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7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Usos productivos de agua potable del sistema municipal, por metro cúbico: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$8.60</w:t>
            </w:r>
          </w:p>
        </w:tc>
      </w:tr>
      <w:tr w:rsidR="00633235" w:rsidRPr="00633235" w:rsidTr="00633235">
        <w:trPr>
          <w:trHeight w:val="55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Uso productivo que no usa agua potable del sistema municipal, por metro cúbico: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$1.70</w:t>
            </w:r>
          </w:p>
        </w:tc>
      </w:tr>
      <w:tr w:rsidR="00633235" w:rsidRPr="00633235" w:rsidTr="00633235">
        <w:trPr>
          <w:trHeight w:val="26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Los establos, zahúrdas y granjas pagarán: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Establos y zahúrdas, por cabeza: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Granjas, por cada 100 aves: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$9.45</w:t>
            </w:r>
          </w:p>
        </w:tc>
      </w:tr>
      <w:tr w:rsidR="00633235" w:rsidRPr="00633235" w:rsidTr="00633235">
        <w:trPr>
          <w:trHeight w:val="120"/>
        </w:trPr>
        <w:tc>
          <w:tcPr>
            <w:tcW w:w="0" w:type="auto"/>
            <w:tcMar>
              <w:top w:w="0" w:type="dxa"/>
              <w:left w:w="70" w:type="dxa"/>
              <w:bottom w:w="0" w:type="dxa"/>
              <w:right w:w="70" w:type="dxa"/>
            </w:tcMar>
            <w:vAlign w:val="center"/>
            <w:hideMark/>
          </w:tcPr>
          <w:p w:rsidR="00633235" w:rsidRPr="00633235" w:rsidRDefault="00633235" w:rsidP="00633235">
            <w:pPr>
              <w:spacing w:after="0" w:line="12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Predios Baldíos: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12"/>
                <w:szCs w:val="24"/>
                <w:lang w:eastAsia="es-MX"/>
              </w:rPr>
            </w:pPr>
          </w:p>
        </w:tc>
      </w:tr>
      <w:tr w:rsidR="00633235" w:rsidRPr="00633235" w:rsidTr="00633235">
        <w:trPr>
          <w:trHeight w:val="44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Los predios baldíos que tengan tomas instaladas, pagarán mensualmente: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Predios baldíos hasta de una superficie de 250 m2: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$85.30</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cada metro excedente de 250 m2 hasta 1,000 m2: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$0.55</w:t>
            </w:r>
          </w:p>
        </w:tc>
      </w:tr>
      <w:tr w:rsidR="00633235" w:rsidRPr="00633235" w:rsidTr="00633235">
        <w:trPr>
          <w:trHeight w:val="42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Predios mayores de 1,000 m2 se aplicarán las cuotas de los numerales anteriores, y por cada m2 excedente: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$0.55</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b) Los predios baldíos que no cuenten con toma instalada, pagarán el 50% de lo correspondiente a la cuota señalada del inciso 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En las áreas no urbanizadas por cuyo frente pase tubería de agua o alcantarillado pagarán como lotes baldíos estimando la superficie hasta un fondo máximo de 30 metros, quedando el excedente en la categoría rustica del servicio.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Los predios baldíos propiedad de urbanizaciones legalmente constituidas tendrán una bonificación del 50% de las cuotas anteriores en tanto no sea transmitida la posesión a otro detentador a cualquier título, momento a partir del cual cubrirán su cuota.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Las urbanizaciones comenzaran a cubrir sus cuotas a partir de la fecha de conexión a la red del sistema y tendrán obligación de entregar bimestralmente una relación de los nuevos poseedores de los predios, para la actualización de su padrón de usuarios.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caso de no cumplirse ésta obligación se suprimirá la bonificación aludida.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Aprovechamiento de la infraestructura básica existente:</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Urbanizaciones o nuevas áreas que demanden agua potable, así como incrementos en su uso en zonas ya en servicio, además de las obras complementarias que para el caso especial se requiera: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Urbanizaciones y nuevas áreas por urbanizar:</w:t>
      </w:r>
    </w:p>
    <w:tbl>
      <w:tblPr>
        <w:tblW w:w="0" w:type="auto"/>
        <w:tblCellMar>
          <w:top w:w="15" w:type="dxa"/>
          <w:left w:w="15" w:type="dxa"/>
          <w:bottom w:w="15" w:type="dxa"/>
          <w:right w:w="15" w:type="dxa"/>
        </w:tblCellMar>
        <w:tblLook w:val="04A0" w:firstRow="1" w:lastRow="0" w:firstColumn="1" w:lastColumn="0" w:noHBand="0" w:noVBand="1"/>
      </w:tblPr>
      <w:tblGrid>
        <w:gridCol w:w="7252"/>
        <w:gridCol w:w="875"/>
      </w:tblGrid>
      <w:tr w:rsidR="00633235" w:rsidRPr="00633235" w:rsidTr="00633235">
        <w:trPr>
          <w:trHeight w:val="60"/>
        </w:trPr>
        <w:tc>
          <w:tcPr>
            <w:tcW w:w="0" w:type="auto"/>
            <w:tcMar>
              <w:top w:w="0" w:type="dxa"/>
              <w:left w:w="70" w:type="dxa"/>
              <w:bottom w:w="0" w:type="dxa"/>
              <w:right w:w="70" w:type="dxa"/>
            </w:tcMar>
            <w:vAlign w:val="center"/>
            <w:hideMark/>
          </w:tcPr>
          <w:p w:rsidR="00633235" w:rsidRPr="00633235" w:rsidRDefault="00633235" w:rsidP="00633235">
            <w:pPr>
              <w:spacing w:after="0" w:line="6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Para otorgar los servicios e incrementar la infraestructura de captación y potabilización, por metro cuadrado vendible, por una sola vez: </w:t>
            </w:r>
          </w:p>
        </w:tc>
        <w:tc>
          <w:tcPr>
            <w:tcW w:w="0" w:type="auto"/>
            <w:tcMar>
              <w:top w:w="0" w:type="dxa"/>
              <w:left w:w="70" w:type="dxa"/>
              <w:bottom w:w="0" w:type="dxa"/>
              <w:right w:w="70" w:type="dxa"/>
            </w:tcMar>
            <w:vAlign w:val="center"/>
            <w:hideMark/>
          </w:tcPr>
          <w:p w:rsidR="00633235" w:rsidRPr="00633235" w:rsidRDefault="00633235" w:rsidP="00633235">
            <w:pPr>
              <w:spacing w:after="0" w:line="6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$19.85</w:t>
            </w:r>
          </w:p>
        </w:tc>
      </w:tr>
      <w:tr w:rsidR="00633235" w:rsidRPr="00633235" w:rsidTr="00633235">
        <w:trPr>
          <w:trHeight w:val="70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Para incrementar la infraestructura de captación, conducción y alejamiento de aguas residuales, por una sola vez, por metro cuadrado de superficie vendible: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$19.85</w:t>
            </w:r>
          </w:p>
        </w:tc>
      </w:tr>
      <w:tr w:rsidR="00633235" w:rsidRPr="00633235" w:rsidTr="00633235">
        <w:trPr>
          <w:trHeight w:val="41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Las áreas de origen ejidal, al ser regularizadas o incorporadas al servicio de agua y/o alcantarillado, pagarán por una sola vez, por metro cuadrado: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Todo propietario de predio urbano debe haber pagado, en su oportunidad, lo establecido en los incisos a y b, del numeral 1, anterior.</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Localidades: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tarifa mínima en cada una de las localidades del Municipio será la siguiente:</w:t>
      </w:r>
    </w:p>
    <w:tbl>
      <w:tblPr>
        <w:tblW w:w="0" w:type="auto"/>
        <w:tblCellMar>
          <w:top w:w="15" w:type="dxa"/>
          <w:left w:w="15" w:type="dxa"/>
          <w:bottom w:w="15" w:type="dxa"/>
          <w:right w:w="15" w:type="dxa"/>
        </w:tblCellMar>
        <w:tblLook w:val="04A0" w:firstRow="1" w:lastRow="0" w:firstColumn="1" w:lastColumn="0" w:noHBand="0" w:noVBand="1"/>
      </w:tblPr>
      <w:tblGrid>
        <w:gridCol w:w="2821"/>
        <w:gridCol w:w="1008"/>
      </w:tblGrid>
      <w:tr w:rsidR="00633235" w:rsidRPr="00633235" w:rsidTr="00633235">
        <w:trPr>
          <w:trHeight w:val="27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CUAUTLA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$194.05</w:t>
            </w:r>
          </w:p>
        </w:tc>
      </w:tr>
      <w:tr w:rsidR="00633235" w:rsidRPr="00633235" w:rsidTr="00633235">
        <w:trPr>
          <w:trHeight w:val="28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TOTOTLAN DE ORO: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$115.75</w:t>
            </w:r>
          </w:p>
        </w:tc>
      </w:tr>
      <w:tr w:rsidR="00633235" w:rsidRPr="00633235" w:rsidTr="00633235">
        <w:trPr>
          <w:trHeight w:val="25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CHILACAYOTE: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$174.20</w:t>
            </w:r>
          </w:p>
        </w:tc>
      </w:tr>
      <w:tr w:rsidR="00633235" w:rsidRPr="00633235" w:rsidTr="00633235">
        <w:trPr>
          <w:trHeight w:val="134"/>
        </w:trPr>
        <w:tc>
          <w:tcPr>
            <w:tcW w:w="0" w:type="auto"/>
            <w:tcMar>
              <w:top w:w="0" w:type="dxa"/>
              <w:left w:w="70" w:type="dxa"/>
              <w:bottom w:w="0" w:type="dxa"/>
              <w:right w:w="70" w:type="dxa"/>
            </w:tcMar>
            <w:vAlign w:val="center"/>
            <w:hideMark/>
          </w:tcPr>
          <w:p w:rsidR="00633235" w:rsidRPr="00633235" w:rsidRDefault="00633235" w:rsidP="00633235">
            <w:pPr>
              <w:spacing w:after="0" w:line="134"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SAN JOSÉ DEL TRIGO: </w:t>
            </w:r>
          </w:p>
        </w:tc>
        <w:tc>
          <w:tcPr>
            <w:tcW w:w="0" w:type="auto"/>
            <w:tcMar>
              <w:top w:w="0" w:type="dxa"/>
              <w:left w:w="70" w:type="dxa"/>
              <w:bottom w:w="0" w:type="dxa"/>
              <w:right w:w="70" w:type="dxa"/>
            </w:tcMar>
            <w:vAlign w:val="center"/>
            <w:hideMark/>
          </w:tcPr>
          <w:p w:rsidR="00633235" w:rsidRPr="00633235" w:rsidRDefault="00633235" w:rsidP="00633235">
            <w:pPr>
              <w:spacing w:after="0" w:line="134"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$107.50</w:t>
            </w:r>
          </w:p>
        </w:tc>
      </w:tr>
      <w:tr w:rsidR="00633235" w:rsidRPr="00633235" w:rsidTr="00633235">
        <w:trPr>
          <w:trHeight w:val="180"/>
        </w:trPr>
        <w:tc>
          <w:tcPr>
            <w:tcW w:w="0" w:type="auto"/>
            <w:tcMar>
              <w:top w:w="0" w:type="dxa"/>
              <w:left w:w="70" w:type="dxa"/>
              <w:bottom w:w="0" w:type="dxa"/>
              <w:right w:w="70" w:type="dxa"/>
            </w:tcMar>
            <w:vAlign w:val="center"/>
            <w:hideMark/>
          </w:tcPr>
          <w:p w:rsidR="00633235" w:rsidRPr="00633235" w:rsidRDefault="00633235" w:rsidP="00633235">
            <w:pPr>
              <w:spacing w:after="0" w:line="18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TIERRAS BLANCAS </w:t>
            </w:r>
          </w:p>
        </w:tc>
        <w:tc>
          <w:tcPr>
            <w:tcW w:w="0" w:type="auto"/>
            <w:tcMar>
              <w:top w:w="0" w:type="dxa"/>
              <w:left w:w="70" w:type="dxa"/>
              <w:bottom w:w="0" w:type="dxa"/>
              <w:right w:w="70" w:type="dxa"/>
            </w:tcMar>
            <w:vAlign w:val="center"/>
            <w:hideMark/>
          </w:tcPr>
          <w:p w:rsidR="00633235" w:rsidRPr="00633235" w:rsidRDefault="00633235" w:rsidP="00633235">
            <w:pPr>
              <w:spacing w:after="0" w:line="18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$194.05</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cobro de las tarifas diferenciales será calculado en base al tabulador de la cabecera municipal, guardando las proporciones que correspondan por la diferencia entre la tarifa de la localidad y de la cabecera municipal.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58.-</w:t>
      </w:r>
      <w:r w:rsidRPr="00633235">
        <w:rPr>
          <w:rFonts w:ascii="Arial" w:eastAsia="Times New Roman" w:hAnsi="Arial" w:cs="Arial"/>
          <w:color w:val="000000"/>
          <w:sz w:val="24"/>
          <w:szCs w:val="24"/>
          <w:lang w:eastAsia="es-MX"/>
        </w:rPr>
        <w:t xml:space="preserve"> Derecho por conexión al servicio: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los usuarios soliciten la conexión de su predio ya urbanizado con los servicios de agua potable y/o alcantarillado, deberán pagar, aparte de la mano de obra y materiales necesarios para su instalación, las siguientes:</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CUOTAS</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Toma de agua: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1.- Toma de 1/2":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$181.90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proofErr w:type="gramStart"/>
      <w:r w:rsidRPr="00633235">
        <w:rPr>
          <w:rFonts w:ascii="Arial" w:eastAsia="Times New Roman" w:hAnsi="Arial" w:cs="Arial"/>
          <w:color w:val="000000"/>
          <w:sz w:val="24"/>
          <w:szCs w:val="24"/>
          <w:lang w:eastAsia="es-MX"/>
        </w:rPr>
        <w:t>Las tomas</w:t>
      </w:r>
      <w:proofErr w:type="gramEnd"/>
      <w:r w:rsidRPr="00633235">
        <w:rPr>
          <w:rFonts w:ascii="Arial" w:eastAsia="Times New Roman" w:hAnsi="Arial" w:cs="Arial"/>
          <w:color w:val="000000"/>
          <w:sz w:val="24"/>
          <w:szCs w:val="24"/>
          <w:lang w:eastAsia="es-MX"/>
        </w:rPr>
        <w:t xml:space="preserve"> no domésticas sólo serán autorizadas por la dependencia municipal encargada de la prestación del servicio, y las solicitudes respectivas, serán turnadas a ésta;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Toma de 3/4":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$218.30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Descarga de drenaje: (Longitud de 6 metros, descarga de 6") </w:t>
      </w:r>
      <w:r w:rsidRPr="00633235">
        <w:rPr>
          <w:rFonts w:ascii="Arial" w:eastAsia="Times New Roman" w:hAnsi="Arial" w:cs="Arial"/>
          <w:color w:val="000000"/>
          <w:sz w:val="24"/>
          <w:szCs w:val="24"/>
          <w:lang w:eastAsia="es-MX"/>
        </w:rPr>
        <w:tab/>
        <w:t>$205.05</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se solicite la contratación o reposición de tomas o descargas de diámetros mayores a los especificados anteriormente, los servicios se proporcionarán de conformidad con los convenios a los que se llegue, tomando en cuenta las dificultades técnicas que se deban superar y el costo de las instalaciones y los equipos que para tales efectos se requieran;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59.-</w:t>
      </w:r>
      <w:r w:rsidRPr="00633235">
        <w:rPr>
          <w:rFonts w:ascii="Arial" w:eastAsia="Times New Roman" w:hAnsi="Arial" w:cs="Arial"/>
          <w:color w:val="000000"/>
          <w:sz w:val="24"/>
          <w:szCs w:val="24"/>
          <w:lang w:eastAsia="es-MX"/>
        </w:rPr>
        <w:t xml:space="preserve"> Servicio medido: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usuarios que estén bajo este régimen, deberán hacer el pago en los siguientes 15 días de la fecha de facturación bimestral correspondiente.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casos de que la dirección de agua potable y alcantarillado determinen la utilización del régimen de servicio medido el costo de medidor será con cargo al usuario.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Cuando el consumo mensual no rebase los 15 m3 que para uso doméstico mínimo se estima, deberá el usuario de cubrir una cuota mínima mensual de $71.66 y por cada metro cúbico excedente, conforme a las siguientes: </w:t>
      </w:r>
    </w:p>
    <w:tbl>
      <w:tblPr>
        <w:tblW w:w="0" w:type="auto"/>
        <w:tblCellMar>
          <w:top w:w="15" w:type="dxa"/>
          <w:left w:w="15" w:type="dxa"/>
          <w:bottom w:w="15" w:type="dxa"/>
          <w:right w:w="15" w:type="dxa"/>
        </w:tblCellMar>
        <w:tblLook w:val="04A0" w:firstRow="1" w:lastRow="0" w:firstColumn="1" w:lastColumn="0" w:noHBand="0" w:noVBand="1"/>
      </w:tblPr>
      <w:tblGrid>
        <w:gridCol w:w="2195"/>
        <w:gridCol w:w="741"/>
      </w:tblGrid>
      <w:tr w:rsidR="00633235" w:rsidRPr="00633235" w:rsidTr="00633235">
        <w:trPr>
          <w:trHeight w:val="202"/>
        </w:trPr>
        <w:tc>
          <w:tcPr>
            <w:tcW w:w="0" w:type="auto"/>
            <w:tcMar>
              <w:top w:w="0" w:type="dxa"/>
              <w:left w:w="70" w:type="dxa"/>
              <w:bottom w:w="0" w:type="dxa"/>
              <w:right w:w="70" w:type="dxa"/>
            </w:tcMar>
            <w:vAlign w:val="center"/>
            <w:hideMark/>
          </w:tcPr>
          <w:p w:rsidR="00633235" w:rsidRPr="00633235" w:rsidRDefault="00633235" w:rsidP="00633235">
            <w:pPr>
              <w:spacing w:after="0" w:line="202"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0"/>
                <w:szCs w:val="24"/>
                <w:lang w:eastAsia="es-MX"/>
              </w:rPr>
            </w:pPr>
          </w:p>
        </w:tc>
      </w:tr>
      <w:tr w:rsidR="00633235" w:rsidRPr="00633235" w:rsidTr="00633235">
        <w:trPr>
          <w:trHeight w:val="24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16 - 30 m3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$5.25</w:t>
            </w:r>
          </w:p>
        </w:tc>
      </w:tr>
      <w:tr w:rsidR="00633235" w:rsidRPr="00633235" w:rsidTr="00633235">
        <w:trPr>
          <w:trHeight w:val="26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31 - 45 m3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$5.50</w:t>
            </w: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46 - 60 m3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$6.10</w:t>
            </w:r>
          </w:p>
        </w:tc>
      </w:tr>
      <w:tr w:rsidR="00633235" w:rsidRPr="00633235" w:rsidTr="00633235">
        <w:trPr>
          <w:trHeight w:val="28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61 - 75 m3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$6.20</w:t>
            </w:r>
          </w:p>
        </w:tc>
      </w:tr>
      <w:tr w:rsidR="00633235" w:rsidRPr="00633235" w:rsidTr="00633235">
        <w:trPr>
          <w:trHeight w:val="123"/>
        </w:trPr>
        <w:tc>
          <w:tcPr>
            <w:tcW w:w="0" w:type="auto"/>
            <w:tcMar>
              <w:top w:w="0" w:type="dxa"/>
              <w:left w:w="70" w:type="dxa"/>
              <w:bottom w:w="0" w:type="dxa"/>
              <w:right w:w="70" w:type="dxa"/>
            </w:tcMar>
            <w:vAlign w:val="center"/>
            <w:hideMark/>
          </w:tcPr>
          <w:p w:rsidR="00633235" w:rsidRPr="00633235" w:rsidRDefault="00633235" w:rsidP="00633235">
            <w:pPr>
              <w:spacing w:after="0" w:line="123"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76 - 90 m3 </w:t>
            </w:r>
          </w:p>
        </w:tc>
        <w:tc>
          <w:tcPr>
            <w:tcW w:w="0" w:type="auto"/>
            <w:tcMar>
              <w:top w:w="0" w:type="dxa"/>
              <w:left w:w="70" w:type="dxa"/>
              <w:bottom w:w="0" w:type="dxa"/>
              <w:right w:w="70" w:type="dxa"/>
            </w:tcMar>
            <w:vAlign w:val="center"/>
            <w:hideMark/>
          </w:tcPr>
          <w:p w:rsidR="00633235" w:rsidRPr="00633235" w:rsidRDefault="00633235" w:rsidP="00633235">
            <w:pPr>
              <w:spacing w:after="0" w:line="123"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$6.30</w:t>
            </w:r>
          </w:p>
        </w:tc>
      </w:tr>
      <w:tr w:rsidR="00633235" w:rsidRPr="00633235" w:rsidTr="00633235">
        <w:trPr>
          <w:trHeight w:val="3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 m3 en adelante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$6.40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el consumo mensual no rebase los 25 m3 que para uso no doméstico mínimo se estima, deberá el usuario de cubrir una cuota mínima mensual de $131.40 y por cada metro cúbico excedente, conforme a las siguientes:</w:t>
      </w:r>
    </w:p>
    <w:tbl>
      <w:tblPr>
        <w:tblW w:w="0" w:type="auto"/>
        <w:tblCellMar>
          <w:top w:w="15" w:type="dxa"/>
          <w:left w:w="15" w:type="dxa"/>
          <w:bottom w:w="15" w:type="dxa"/>
          <w:right w:w="15" w:type="dxa"/>
        </w:tblCellMar>
        <w:tblLook w:val="04A0" w:firstRow="1" w:lastRow="0" w:firstColumn="1" w:lastColumn="0" w:noHBand="0" w:noVBand="1"/>
      </w:tblPr>
      <w:tblGrid>
        <w:gridCol w:w="2329"/>
        <w:gridCol w:w="741"/>
      </w:tblGrid>
      <w:tr w:rsidR="00633235" w:rsidRPr="00633235" w:rsidTr="00633235">
        <w:trPr>
          <w:trHeight w:val="200"/>
        </w:trPr>
        <w:tc>
          <w:tcPr>
            <w:tcW w:w="0" w:type="auto"/>
            <w:tcMar>
              <w:top w:w="0" w:type="dxa"/>
              <w:left w:w="70" w:type="dxa"/>
              <w:bottom w:w="0" w:type="dxa"/>
              <w:right w:w="70" w:type="dxa"/>
            </w:tcMar>
            <w:vAlign w:val="center"/>
            <w:hideMark/>
          </w:tcPr>
          <w:p w:rsidR="00633235" w:rsidRPr="00633235" w:rsidRDefault="00633235" w:rsidP="00633235">
            <w:pPr>
              <w:spacing w:after="0" w:line="20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26 - 40 m3 </w:t>
            </w:r>
          </w:p>
        </w:tc>
        <w:tc>
          <w:tcPr>
            <w:tcW w:w="0" w:type="auto"/>
            <w:tcMar>
              <w:top w:w="0" w:type="dxa"/>
              <w:left w:w="70" w:type="dxa"/>
              <w:bottom w:w="0" w:type="dxa"/>
              <w:right w:w="70" w:type="dxa"/>
            </w:tcMar>
            <w:vAlign w:val="center"/>
            <w:hideMark/>
          </w:tcPr>
          <w:p w:rsidR="00633235" w:rsidRPr="00633235" w:rsidRDefault="00633235" w:rsidP="00633235">
            <w:pPr>
              <w:spacing w:after="0" w:line="20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$8.50</w:t>
            </w:r>
          </w:p>
        </w:tc>
      </w:tr>
      <w:tr w:rsidR="00633235" w:rsidRPr="00633235" w:rsidTr="00633235">
        <w:trPr>
          <w:trHeight w:val="26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41 - 55 m3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$8.70</w:t>
            </w:r>
          </w:p>
        </w:tc>
      </w:tr>
      <w:tr w:rsidR="00633235" w:rsidRPr="00633235" w:rsidTr="00633235">
        <w:trPr>
          <w:trHeight w:val="25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56 - 70 m3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$9.00</w:t>
            </w:r>
          </w:p>
        </w:tc>
      </w:tr>
      <w:tr w:rsidR="00633235" w:rsidRPr="00633235" w:rsidTr="00633235">
        <w:trPr>
          <w:trHeight w:val="26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71 - 85 m3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$9.15</w:t>
            </w:r>
          </w:p>
        </w:tc>
      </w:tr>
      <w:tr w:rsidR="00633235" w:rsidRPr="00633235" w:rsidTr="00633235">
        <w:trPr>
          <w:trHeight w:val="130"/>
        </w:trPr>
        <w:tc>
          <w:tcPr>
            <w:tcW w:w="0" w:type="auto"/>
            <w:tcMar>
              <w:top w:w="0" w:type="dxa"/>
              <w:left w:w="70" w:type="dxa"/>
              <w:bottom w:w="0" w:type="dxa"/>
              <w:right w:w="70" w:type="dxa"/>
            </w:tcMar>
            <w:vAlign w:val="center"/>
            <w:hideMark/>
          </w:tcPr>
          <w:p w:rsidR="00633235" w:rsidRPr="00633235" w:rsidRDefault="00633235" w:rsidP="00633235">
            <w:pPr>
              <w:spacing w:after="0" w:line="130" w:lineRule="atLeast"/>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86 - 100 m3 </w:t>
            </w:r>
          </w:p>
        </w:tc>
        <w:tc>
          <w:tcPr>
            <w:tcW w:w="0" w:type="auto"/>
            <w:tcMar>
              <w:top w:w="0" w:type="dxa"/>
              <w:left w:w="70" w:type="dxa"/>
              <w:bottom w:w="0" w:type="dxa"/>
              <w:right w:w="70" w:type="dxa"/>
            </w:tcMar>
            <w:vAlign w:val="center"/>
            <w:hideMark/>
          </w:tcPr>
          <w:p w:rsidR="00633235" w:rsidRPr="00633235" w:rsidRDefault="00633235" w:rsidP="00633235">
            <w:pPr>
              <w:spacing w:after="0" w:line="13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$9.60</w:t>
            </w:r>
          </w:p>
        </w:tc>
      </w:tr>
      <w:tr w:rsidR="00633235" w:rsidRPr="00633235" w:rsidTr="00633235">
        <w:trPr>
          <w:trHeight w:val="317"/>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101 m3 en adelante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$9.80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60.-</w:t>
      </w:r>
      <w:r w:rsidRPr="00633235">
        <w:rPr>
          <w:rFonts w:ascii="Arial" w:eastAsia="Times New Roman" w:hAnsi="Arial" w:cs="Arial"/>
          <w:color w:val="000000"/>
          <w:sz w:val="24"/>
          <w:szCs w:val="24"/>
          <w:lang w:eastAsia="es-MX"/>
        </w:rPr>
        <w:t xml:space="preserve"> Se aplicarán, exclusivamente, al renglón de agua, drenaje y alcantarillado, las siguientes disposiciones generales: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Todo usuario deberá estar comprendido en alguno de los renglones tarifarios que este instrumento legal señala;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La transmisión de los lotes del urbanizador al beneficiario de los servicios, ampara la disponibilidad técnica del servicio para casa habitación unifamiliar, a menos que se haya especificado con la dependencia municipal encargada de su prestación, de otra manera, por lo que en caso de edificio de departamentos, condominios y unidades habitacionales de tipo comercial o industrial, deberá ser contratado el servicio bajo otras bases conforme la demanda requerida en litros por segundo, sobre la base del costo de $2,508.45 pesos por litro por segundo, además del costo de instalaciones complementarias a que hubiera lugar en el momento de la contratación de su regularización al ser detectado;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En los predios sujetos a cuota fija cuando, a través de las inspecciones domiciliarias se encuentren características diferentes a las que estén registradas en el padrón, el usuario pagará las diferencias que resulten </w:t>
      </w:r>
      <w:r w:rsidRPr="00633235">
        <w:rPr>
          <w:rFonts w:ascii="Arial" w:eastAsia="Times New Roman" w:hAnsi="Arial" w:cs="Arial"/>
          <w:color w:val="000000"/>
          <w:sz w:val="24"/>
          <w:szCs w:val="24"/>
          <w:lang w:eastAsia="es-MX"/>
        </w:rPr>
        <w:lastRenderedPageBreak/>
        <w:t>además de pagar lo señalado en la fracción VII, inciso g), del artículo 87 de esta ley;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Tratándose de predios a los que se les proporcione servicio a cuota fija y el usuario no esté de acuerdo con los datos que arroje la verificación efectuada por la dependencia municipal encargada de la prestación del servicio y sea posible técnicamente la instalación de medidores, tal situación se resolverá con la instalación de éstos; para considerar el cobro como servicio medido.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Los propietarios de todo predio de uso no industrial por cuyo frente o cualquier colindancia pasen redes únicamente de drenaje, y hagan uso del servicio, cubrirán el 30% de la cuota que le resulte aplicable por las anteriores tarifas;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Cuando un predio en una urbanización u otra área urbanizada demande agua potable en mayor cantidad de la concedida o establecida para uso habitacional unifamiliar, se deberá cubrir el excedente que se genere a razón de $2,508.45 pesos por litro por segundo, además del costo de las instalaciones complementarias a que hubiere lugar, independientemente de haber cubierto en su oportunidad lo señalado en el segundo párrafo, de la fracción IV, del artículo 57de esta ley;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Los notarios no autorizarán escrituras sin comprobar que el pago del agua se encuentra al corriente en el momento de autorizar la enajenación;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Cuando el usuario sea una institución considerada de beneficencia social en los términos de las leyes en la materia, previa petición expresa, se le bonificará a la tarifa correspondiente un 50%;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Los servicios que proporciona la dependencia municipal sean domésticos o no domésticos, se vigilará por parte de éste que se adopten las medidas de racionalización, obligándose a los propietarios a cumplir con las disposiciones conducentes a hacer un mejor uso del líquido;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Quienes se beneficien directamente con los servicios de agua y alcantarillado pagarán, adicionalmente, un 20% sobre los derechos que correspondan, cuyo producto será destinado a la construcción, operación y mantenimiento de colectores y plantas de tratamiento de aguas residuales.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el control y registro diferenciado de este derecho, el Ayuntamiento debe de abrir una cuenta productiva de cheques, en el banco de su elección. La cuenta bancaria será exclusiva para el manejo de estos ingresos y los rendimientos financieros que se produzcan.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XI. Quienes se beneficien con los servicios de agua y alcantarillado, pagarán adicionalmente el 3% de las cuotas antes mencionadas, cuyo producto de dicho servicio, será destinado a la infraestructura, así como al mantenimiento de las redes de agua potable existentes.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el control y registro diferenciado de este derecho, el ayuntamiento debe de abrir una cuenta productiva de cheques, en el banco de su elección. La cuenta bancaria será exclusiva para el manejo de estos ingresos y los rendimientos financieros que se produzcan.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 A los contribuyentes de este derecho, que efectúen el p</w:t>
      </w:r>
      <w:r w:rsidR="00E67238">
        <w:rPr>
          <w:rFonts w:ascii="Arial" w:eastAsia="Times New Roman" w:hAnsi="Arial" w:cs="Arial"/>
          <w:color w:val="000000"/>
          <w:sz w:val="24"/>
          <w:szCs w:val="24"/>
          <w:lang w:eastAsia="es-MX"/>
        </w:rPr>
        <w:t>ago, correspondiente al año 2022</w:t>
      </w:r>
      <w:r w:rsidRPr="00633235">
        <w:rPr>
          <w:rFonts w:ascii="Arial" w:eastAsia="Times New Roman" w:hAnsi="Arial" w:cs="Arial"/>
          <w:color w:val="000000"/>
          <w:sz w:val="24"/>
          <w:szCs w:val="24"/>
          <w:lang w:eastAsia="es-MX"/>
        </w:rPr>
        <w:t>, en una sola exhibición se les concederán las siguientes reducciones: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Si efectúan el pago antes del día 1° de marzo del año 2022, el: 15.00%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Si efectúan el pago antes del día 1° de mayo del año 2022, el: 5.00%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Quienes acrediten tener la calidad de jubilados, pensionados, personas con discapacidad, viudos, viudas o que tengan 60 años o más, serán beneficiados con una reducción del 50% de las cuotas y tarifas que en este capítulo se señalan, pudiendo efectuar el pago bimestralmente o en una sola exhibición lo correspondiente al año 2022.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todos los casos se otorgará la reducción antes citada, tratándose exclusivamente de casa habitación, para lo cual los beneficiados deberán entregar la siguiente documentación: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trate de personas que tengan 60 años o más, copia de identificación y acta de nacimiento que acredite la edad del contribuyente</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Tratándose de usuarios </w:t>
      </w:r>
      <w:proofErr w:type="gramStart"/>
      <w:r w:rsidRPr="00633235">
        <w:rPr>
          <w:rFonts w:ascii="Arial" w:eastAsia="Times New Roman" w:hAnsi="Arial" w:cs="Arial"/>
          <w:color w:val="000000"/>
          <w:sz w:val="24"/>
          <w:szCs w:val="24"/>
          <w:lang w:eastAsia="es-MX"/>
        </w:rPr>
        <w:t>viudas</w:t>
      </w:r>
      <w:proofErr w:type="gramEnd"/>
      <w:r w:rsidRPr="00633235">
        <w:rPr>
          <w:rFonts w:ascii="Arial" w:eastAsia="Times New Roman" w:hAnsi="Arial" w:cs="Arial"/>
          <w:color w:val="000000"/>
          <w:sz w:val="24"/>
          <w:szCs w:val="24"/>
          <w:lang w:eastAsia="es-MX"/>
        </w:rPr>
        <w:t xml:space="preserve"> y viudos, presentarán copia simple del acta de matrimonio y del acta de defunción del cónyuge.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Copia del recibo que acredite haber pagado el servicio del agua hasta el sexto bimestre del año 2021.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En caso de ser arrendatario, presentar copia del contrato donde se especifique la obligación de pagar las cuotas referentes al agua</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Este beneficio se aplicará a un solo inmueble.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los contribuyentes personas con discapacidad, se le otorgará el beneficio siempre y cuando sufran una discapacidad del 50% o más atendiendo a lo dispuesto por el artículo 514 de la Ley Federal del Trabajo. Para tal efecto, la Hacienda Municipal practicará a través de la dependencia que ésta designe, examen médico para determinar el grado </w:t>
      </w:r>
      <w:r w:rsidRPr="00633235">
        <w:rPr>
          <w:rFonts w:ascii="Arial" w:eastAsia="Times New Roman" w:hAnsi="Arial" w:cs="Arial"/>
          <w:color w:val="000000"/>
          <w:sz w:val="24"/>
          <w:szCs w:val="24"/>
          <w:lang w:eastAsia="es-MX"/>
        </w:rPr>
        <w:lastRenderedPageBreak/>
        <w:t>de discapacidad, el cual será gratuito, o bien bastará la presentación de un certificado que lo acredite expedido por una institución médica oficial.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XIV.- En los casos en que el usuario de los servicios de agua potable y alcantarillado, acredite el derecho a más de un beneficio, solo se le otorgará el de mayor cuantía.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DECIMA PRIMERA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RASTRO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61</w:t>
      </w:r>
      <w:r w:rsidRPr="00633235">
        <w:rPr>
          <w:rFonts w:ascii="Arial" w:eastAsia="Times New Roman" w:hAnsi="Arial" w:cs="Arial"/>
          <w:color w:val="000000"/>
          <w:sz w:val="24"/>
          <w:szCs w:val="24"/>
          <w:lang w:eastAsia="es-MX"/>
        </w:rPr>
        <w:t>.- Las personas físicas o jurídicas que pretendan realizar la matanza de cualquier clase de animales para consumo humano, ya sea dentro del rastro municipal o fuera de él, deberán obtener la autorización correspondiente y pagar los derechos, conforme a las siguientes: </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CUOTAS</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la autorización de matanza de ganado: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En el rastro municipal, por cabeza de ganado: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Vacuno: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$69.50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Terneras: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$51.00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3.- Porcinos: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$30.60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4.-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xml:space="preserve"> y becerros de leche: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$28.50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5.- Caballar, mular y asnal: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$27.20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rastros concesionados a particulares, incluyendo establecimientos T.I.F., por cabeza de ganado, se cobrará el 50% de la tarifa señalada en el inciso a).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Fuera del rastro municipal para consumo familiar, exclusivamente: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1.- Ganado vacuno, por cabeza: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$58.90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Ganado porcino, por cabeza: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$35.30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3.- Ganado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por cabeza: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$20.80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autorizar la salida de animales del rastro para envíos fuera del Municipio: </w:t>
      </w:r>
    </w:p>
    <w:tbl>
      <w:tblPr>
        <w:tblW w:w="0" w:type="auto"/>
        <w:tblCellMar>
          <w:top w:w="15" w:type="dxa"/>
          <w:left w:w="15" w:type="dxa"/>
          <w:bottom w:w="15" w:type="dxa"/>
          <w:right w:w="15" w:type="dxa"/>
        </w:tblCellMar>
        <w:tblLook w:val="04A0" w:firstRow="1" w:lastRow="0" w:firstColumn="1" w:lastColumn="0" w:noHBand="0" w:noVBand="1"/>
      </w:tblPr>
      <w:tblGrid>
        <w:gridCol w:w="7119"/>
        <w:gridCol w:w="1008"/>
      </w:tblGrid>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Ganado vacuno,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$9.25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Ganado porcino,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$9.25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 xml:space="preserve">c) Ganado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$9.25</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Por autorizar la introducción de ganado al rastro, en horas extraordinarias: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Ganado vacuno,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Ganado porcino, por cabeza:</w:t>
            </w:r>
          </w:p>
        </w:tc>
        <w:tc>
          <w:tcPr>
            <w:tcW w:w="0" w:type="auto"/>
            <w:tcMar>
              <w:top w:w="0" w:type="dxa"/>
              <w:left w:w="70" w:type="dxa"/>
              <w:bottom w:w="0" w:type="dxa"/>
              <w:right w:w="70" w:type="dxa"/>
            </w:tcMa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Sellado de inspección sanitaria: </w:t>
            </w:r>
          </w:p>
        </w:tc>
        <w:tc>
          <w:tcPr>
            <w:tcW w:w="0" w:type="auto"/>
            <w:tcMar>
              <w:top w:w="0" w:type="dxa"/>
              <w:left w:w="70" w:type="dxa"/>
              <w:bottom w:w="0" w:type="dxa"/>
              <w:right w:w="70" w:type="dxa"/>
            </w:tcMa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Ganado vacuno, por cabeza:</w:t>
            </w:r>
          </w:p>
        </w:tc>
        <w:tc>
          <w:tcPr>
            <w:tcW w:w="0" w:type="auto"/>
            <w:tcMar>
              <w:top w:w="0" w:type="dxa"/>
              <w:left w:w="70" w:type="dxa"/>
              <w:bottom w:w="0" w:type="dxa"/>
              <w:right w:w="70" w:type="dxa"/>
            </w:tcMa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Ganado porcino, por cabeza:</w:t>
            </w:r>
          </w:p>
        </w:tc>
        <w:tc>
          <w:tcPr>
            <w:tcW w:w="0" w:type="auto"/>
            <w:tcMar>
              <w:top w:w="0" w:type="dxa"/>
              <w:left w:w="70" w:type="dxa"/>
              <w:bottom w:w="0" w:type="dxa"/>
              <w:right w:w="70" w:type="dxa"/>
            </w:tcMa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Ganado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por cabeza:</w:t>
            </w:r>
          </w:p>
        </w:tc>
        <w:tc>
          <w:tcPr>
            <w:tcW w:w="0" w:type="auto"/>
            <w:tcMar>
              <w:top w:w="0" w:type="dxa"/>
              <w:left w:w="70" w:type="dxa"/>
              <w:bottom w:w="0" w:type="dxa"/>
              <w:right w:w="70" w:type="dxa"/>
            </w:tcMa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 pieles que provengan de otros Municipios: </w:t>
            </w:r>
          </w:p>
        </w:tc>
        <w:tc>
          <w:tcPr>
            <w:tcW w:w="0" w:type="auto"/>
            <w:tcMar>
              <w:top w:w="0" w:type="dxa"/>
              <w:left w:w="70" w:type="dxa"/>
              <w:bottom w:w="0" w:type="dxa"/>
              <w:right w:w="70" w:type="dxa"/>
            </w:tcMa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 ganado vacuno, por kilogramo:</w:t>
            </w:r>
          </w:p>
        </w:tc>
        <w:tc>
          <w:tcPr>
            <w:tcW w:w="0" w:type="auto"/>
            <w:tcMar>
              <w:top w:w="0" w:type="dxa"/>
              <w:left w:w="70" w:type="dxa"/>
              <w:bottom w:w="0" w:type="dxa"/>
              <w:right w:w="70" w:type="dxa"/>
            </w:tcMa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 ganado de otra clase, por kilogramo:</w:t>
            </w:r>
          </w:p>
        </w:tc>
        <w:tc>
          <w:tcPr>
            <w:tcW w:w="0" w:type="auto"/>
            <w:tcMar>
              <w:top w:w="0" w:type="dxa"/>
              <w:left w:w="70" w:type="dxa"/>
              <w:bottom w:w="0" w:type="dxa"/>
              <w:right w:w="70" w:type="dxa"/>
            </w:tcMa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Acarreo de carnes en camiones del Municipio: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cada res, dentro de la cabecera municipal: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 $12.20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cada res, fuera de la cabecera municipal: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 $24.25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cada cuarto de res o fracción:</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$5.80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cada cerdo, dentro de la cabecera municipal: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$5.80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cada cerdo, fuera de la cabecera municipal: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 $12.20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cada fracción de cerdo: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cada cabra o borrego: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Por cada menudo: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varilla, por cada fracción de res: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j) Por cada piel de res: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k) Por cada piel de cerdo:</w:t>
            </w:r>
          </w:p>
        </w:tc>
        <w:tc>
          <w:tcPr>
            <w:tcW w:w="0" w:type="auto"/>
            <w:tcMar>
              <w:top w:w="0" w:type="dxa"/>
              <w:left w:w="70" w:type="dxa"/>
              <w:bottom w:w="0" w:type="dxa"/>
              <w:right w:w="70"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 Por cada piel de ganado cabrío:</w:t>
            </w:r>
          </w:p>
        </w:tc>
        <w:tc>
          <w:tcPr>
            <w:tcW w:w="0" w:type="auto"/>
            <w:tcMar>
              <w:top w:w="0" w:type="dxa"/>
              <w:left w:w="70" w:type="dxa"/>
              <w:bottom w:w="0" w:type="dxa"/>
              <w:right w:w="70"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m) Por cada kilogramo de cebo:</w:t>
            </w:r>
          </w:p>
        </w:tc>
        <w:tc>
          <w:tcPr>
            <w:tcW w:w="0" w:type="auto"/>
            <w:tcMar>
              <w:top w:w="0" w:type="dxa"/>
              <w:left w:w="70" w:type="dxa"/>
              <w:bottom w:w="0" w:type="dxa"/>
              <w:right w:w="70"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Por servicios que se presten en el interior del rastro municipal por personal pagado por el ayuntamiento: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matanza de ganado: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Vacuno,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Porcino,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3.-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$17.85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el uso de corrales, diariamente: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Ganado vacuno,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$5.25</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2.- Ganado porcino,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Embarque y salida de ganado porcino,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$9.90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Enmantado de canales de ganado vacuno,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$12.70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Encierro de cerdos para el sacrificio en horas extraordinarias, además de la mano de obra correspondiente,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refrigeración, cada veinticuatro horas: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Ganado vacuno,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$12.20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Ganado porcino y </w:t>
            </w:r>
            <w:proofErr w:type="spellStart"/>
            <w:r w:rsidRPr="00633235">
              <w:rPr>
                <w:rFonts w:ascii="Arial" w:eastAsia="Times New Roman" w:hAnsi="Arial" w:cs="Arial"/>
                <w:color w:val="000000"/>
                <w:sz w:val="24"/>
                <w:szCs w:val="24"/>
                <w:lang w:eastAsia="es-MX"/>
              </w:rPr>
              <w:t>ovicaprino</w:t>
            </w:r>
            <w:proofErr w:type="spellEnd"/>
            <w:r w:rsidRPr="00633235">
              <w:rPr>
                <w:rFonts w:ascii="Arial" w:eastAsia="Times New Roman" w:hAnsi="Arial" w:cs="Arial"/>
                <w:color w:val="000000"/>
                <w:sz w:val="24"/>
                <w:szCs w:val="24"/>
                <w:lang w:eastAsia="es-MX"/>
              </w:rPr>
              <w:t>,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Salado de pieles, aportando la sal el interesado, por piel: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Fritura de ganado porcino, por cabeza: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comprobación de propiedad de ganado y permiso sanitario, se exigirá aun cuando aquel no se sacrifique en el rastro municipal.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Venta de productos obtenidos en el rastro: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Harina de sangre, por kilogramo: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Estiércol, por tonelada: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$8.10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Por autorización de matanza de aves, por cabeza: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Pavos: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Pollos y gallinas: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$2.30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Este derecho se causará aún si la matanza se realiza en instalaciones particulares; y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Por otros servicios que preste el rastro municipal, diferentes a los señalados en este capítulo, por cada uno,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$31.20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la aplicación de este capítulo, los horarios de labores al igual que las cuotas correspondientes a los servicios, deberán estar a la vista del público. El horario será: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lunes a viernes, de 9:00 a 15:00 horas. </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DÉCIMA SEGUNDA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REGISTRO CIVIL</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62.-</w:t>
      </w:r>
      <w:r w:rsidRPr="00633235">
        <w:rPr>
          <w:rFonts w:ascii="Arial" w:eastAsia="Times New Roman" w:hAnsi="Arial" w:cs="Arial"/>
          <w:color w:val="000000"/>
          <w:sz w:val="24"/>
          <w:szCs w:val="24"/>
          <w:lang w:eastAsia="es-MX"/>
        </w:rPr>
        <w:t xml:space="preserve"> Las personas físicas que requieran los servicios del registro civil, en los términos de este capítulo, pagarán previamente los derechos correspondientes, conforme a la siguiente: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En las oficinas, fuera del horario normal:  </w:t>
      </w:r>
    </w:p>
    <w:tbl>
      <w:tblPr>
        <w:tblW w:w="0" w:type="auto"/>
        <w:tblCellMar>
          <w:top w:w="15" w:type="dxa"/>
          <w:left w:w="15" w:type="dxa"/>
          <w:bottom w:w="15" w:type="dxa"/>
          <w:right w:w="15" w:type="dxa"/>
        </w:tblCellMar>
        <w:tblLook w:val="04A0" w:firstRow="1" w:lastRow="0" w:firstColumn="1" w:lastColumn="0" w:noHBand="0" w:noVBand="1"/>
      </w:tblPr>
      <w:tblGrid>
        <w:gridCol w:w="7119"/>
        <w:gridCol w:w="1008"/>
      </w:tblGrid>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Matrimonios,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$297.00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Los demás actos, excepto defunciones y nacimientos,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A domicilio: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a) Matrimonios en horas hábiles de oficina,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$209.00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Matrimonios en horas inhábiles de oficina,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$543.00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Los demás actos en horas hábiles de oficina, excepto nacimientos ordinarios y extemporáneos,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$159.50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Los demás actos en horas inhábiles de oficina,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$288.00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Por las anotaciones e inserciones en las actas del registro civil se pagará el derecho conforme a las siguientes tarifas: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 cambio de régimen patrimonial en el matrimonio: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$174.00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actas de defunción de personas fallecidas fuera del Municipio o en el extranjero,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$187.50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Las anotaciones derivadas de resolución administrativa de actas.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Las anotaciones derivadas de sentencias de divorcio, por rectificación y anotación de actas.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$161.00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Por las anotaciones marginales de reconocimiento y legitimación de descendientes, así como de matrimonios colectivos, no se pagarán los derechos a que se refiere este capítulo.</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registros de nacimientos normales, extemporáneos y de las personas nacidas en el extranjero, hijos de padre o madre mexicanos, serán gratuitos, así como la primera copia certificada del acta de registro de nacimiento.</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También estará </w:t>
      </w:r>
      <w:proofErr w:type="gramStart"/>
      <w:r w:rsidRPr="00633235">
        <w:rPr>
          <w:rFonts w:ascii="Arial" w:eastAsia="Times New Roman" w:hAnsi="Arial" w:cs="Arial"/>
          <w:color w:val="000000"/>
          <w:sz w:val="24"/>
          <w:szCs w:val="24"/>
          <w:lang w:eastAsia="es-MX"/>
        </w:rPr>
        <w:t>exentos</w:t>
      </w:r>
      <w:proofErr w:type="gramEnd"/>
      <w:r w:rsidRPr="00633235">
        <w:rPr>
          <w:rFonts w:ascii="Arial" w:eastAsia="Times New Roman" w:hAnsi="Arial" w:cs="Arial"/>
          <w:color w:val="000000"/>
          <w:sz w:val="24"/>
          <w:szCs w:val="24"/>
          <w:lang w:eastAsia="es-MX"/>
        </w:rPr>
        <w:t xml:space="preserve"> de pago de derechos la expedición de constancias certificadas de inexistencia de registros de nacimiento.</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la aplicación de este capítulo, los horarios de labores al igual que las cuotas correspondientes a los servicios, deberán estar a la vista del público. El horario será:</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lunes a viernes de 9:00 a 15:00 horas. </w:t>
      </w:r>
    </w:p>
    <w:p w:rsidR="00633235" w:rsidRPr="00633235" w:rsidRDefault="00633235" w:rsidP="00633235">
      <w:pPr>
        <w:spacing w:after="24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br/>
      </w:r>
      <w:r w:rsidRPr="00633235">
        <w:rPr>
          <w:rFonts w:ascii="Times New Roman" w:eastAsia="Times New Roman" w:hAnsi="Times New Roman" w:cs="Times New Roman"/>
          <w:sz w:val="24"/>
          <w:szCs w:val="24"/>
          <w:lang w:eastAsia="es-MX"/>
        </w:rPr>
        <w:br/>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DÉCIMA TERCERA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CERTIFICACIONES</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63.-</w:t>
      </w:r>
      <w:r w:rsidRPr="00633235">
        <w:rPr>
          <w:rFonts w:ascii="Arial" w:eastAsia="Times New Roman" w:hAnsi="Arial" w:cs="Arial"/>
          <w:color w:val="000000"/>
          <w:sz w:val="24"/>
          <w:szCs w:val="24"/>
          <w:lang w:eastAsia="es-MX"/>
        </w:rPr>
        <w:t xml:space="preserve"> Los derechos por este concepto se causarán y pagarán, previamente, conforme a la siguiente: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      </w:t>
      </w:r>
    </w:p>
    <w:tbl>
      <w:tblPr>
        <w:tblW w:w="0" w:type="auto"/>
        <w:tblCellMar>
          <w:top w:w="15" w:type="dxa"/>
          <w:left w:w="15" w:type="dxa"/>
          <w:bottom w:w="15" w:type="dxa"/>
          <w:right w:w="15" w:type="dxa"/>
        </w:tblCellMar>
        <w:tblLook w:val="04A0" w:firstRow="1" w:lastRow="0" w:firstColumn="1" w:lastColumn="0" w:noHBand="0" w:noVBand="1"/>
      </w:tblPr>
      <w:tblGrid>
        <w:gridCol w:w="6919"/>
        <w:gridCol w:w="1208"/>
      </w:tblGrid>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I. Certificación de firmas, por cada una: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Expedición de certificados, certificaciones, constancias o copias certificadas inclusive de actos del registro civil,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$38.00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Certificado de inexistencia de actas del registro civil, por cada uno, excepto las de nacimiento: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$59.00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Extractos de actas,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$42.00</w:t>
            </w:r>
          </w:p>
        </w:tc>
      </w:tr>
      <w:tr w:rsidR="00633235" w:rsidRPr="00633235" w:rsidTr="00633235">
        <w:trPr>
          <w:trHeight w:val="7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Cuando el certificado, copia o informe requiera búsqueda de antecedentes, excepto copias del registro civil,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$106.00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Certificado de residencia,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$67.00</w:t>
            </w:r>
          </w:p>
        </w:tc>
      </w:tr>
      <w:tr w:rsidR="00633235" w:rsidRPr="00633235" w:rsidTr="00633235">
        <w:trPr>
          <w:trHeight w:val="7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Certificados de residencia para fines de naturalización, regularización de situación migratoria y otros fines análogos,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$242.50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Certificado médico prenupcial, por cada una de las partes: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$118.00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Certificado expedido por el médico veterinario zootecnista, sobre actividades del rastro municipal, por cada uno,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$169.00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Certificado de alcoholemia en los servicios médicos municipales: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horas hábiles,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$188.00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En horas inhábiles,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$337.00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Certificaciones de habitabilidad de inmuebles, según el tipo de construcción, por cada uno: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Densidad alta: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Densidad media: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Densidad baja: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$25.00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Densidad mínima: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 Expedición de planos por la dependencia municipal de obras públicas,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Certificación de planos,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$80.00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XIV. Dictámenes de usos y destinos: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$1,414</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 Dictamen de trazo, usos y destinos: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$2,775.00</w:t>
            </w:r>
          </w:p>
        </w:tc>
      </w:tr>
      <w:tr w:rsidR="00633235" w:rsidRPr="00633235" w:rsidTr="00633235">
        <w:trPr>
          <w:trHeight w:val="7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XVI. Certificado de operatividad a los establecimientos destinados a presentar espectáculos públicos, de acuerdo a lo previsto en el artículo 6, fracción VI, de esta ley, según su capacidad: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Hasta 250 personas: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$679.00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más de 250 a 1,000 personas: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$778.50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 más de 1,000 a 5,000 personas: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$1,121.00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 más de 5,000 a 10,000 personas: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$2,242.00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De más de 10,000 personas: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$4,481.00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XVII.- De la resolución administrativa derivada del trámite del divorcio administrativo.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$78.00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XVIII. Los certificados o autorizaciones especiales no previstos en este capítulo, causarán derechos, por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$102.00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documentos a que alude el presente artículo se entregarán en un plazo de 3 días contados a partir del día siguiente al de la fecha de recepción de la solicitud acompañada del recibo de pago correspondiente.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petición del interesado, dichos documentos se entregarán en un plazo no mayor de 24 horas, cobrándose el doble de la cuota correspondiente. </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DECIMO CUARTA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SERVICIOS DE CATASTRO</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64.-</w:t>
      </w:r>
      <w:r w:rsidRPr="00633235">
        <w:rPr>
          <w:rFonts w:ascii="Arial" w:eastAsia="Times New Roman" w:hAnsi="Arial" w:cs="Arial"/>
          <w:color w:val="000000"/>
          <w:sz w:val="24"/>
          <w:szCs w:val="24"/>
          <w:lang w:eastAsia="es-MX"/>
        </w:rPr>
        <w:t xml:space="preserve"> Las personas físicas o jurídicas que requieran de los servicios de la dirección o área de catastro que en este capítulo se enumeran, pagarán los derechos correspondientes conforme a las siguientes: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    </w:t>
      </w:r>
    </w:p>
    <w:tbl>
      <w:tblPr>
        <w:tblW w:w="0" w:type="auto"/>
        <w:tblCellMar>
          <w:top w:w="15" w:type="dxa"/>
          <w:left w:w="15" w:type="dxa"/>
          <w:bottom w:w="15" w:type="dxa"/>
          <w:right w:w="15" w:type="dxa"/>
        </w:tblCellMar>
        <w:tblLook w:val="04A0" w:firstRow="1" w:lastRow="0" w:firstColumn="1" w:lastColumn="0" w:noHBand="0" w:noVBand="1"/>
      </w:tblPr>
      <w:tblGrid>
        <w:gridCol w:w="7119"/>
        <w:gridCol w:w="1008"/>
      </w:tblGrid>
      <w:tr w:rsidR="00633235" w:rsidRPr="00633235" w:rsidTr="00633235">
        <w:trPr>
          <w:trHeight w:val="28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Copia de planos: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 manzana, por cada lámina: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$141.00</w:t>
            </w:r>
          </w:p>
        </w:tc>
      </w:tr>
      <w:tr w:rsidR="00633235" w:rsidRPr="00633235" w:rsidTr="00633235">
        <w:trPr>
          <w:trHeight w:val="28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Plano general de población o de zona catastral, por cada lámina: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$158.50</w:t>
            </w:r>
          </w:p>
        </w:tc>
      </w:tr>
      <w:tr w:rsidR="00633235" w:rsidRPr="00633235" w:rsidTr="00633235">
        <w:trPr>
          <w:trHeight w:val="27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 plano o fotografía de orto foto: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$268.00</w:t>
            </w:r>
          </w:p>
        </w:tc>
      </w:tr>
      <w:tr w:rsidR="00633235" w:rsidRPr="00633235" w:rsidTr="00633235">
        <w:trPr>
          <w:trHeight w:val="76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Juego de planos, que contienen las tablas de valores unitarios de terrenos y construcciones de las localidades que comprendan el Municipio: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$586.00</w:t>
            </w:r>
          </w:p>
        </w:tc>
      </w:tr>
      <w:tr w:rsidR="00633235" w:rsidRPr="00633235" w:rsidTr="00633235">
        <w:trPr>
          <w:trHeight w:val="62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a los servicios a que se refieren estos incisos se soliciten en papel denominado maduro, se cobrarán además de las cuotas previstas: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$586.00</w:t>
            </w:r>
          </w:p>
        </w:tc>
      </w:tr>
      <w:tr w:rsidR="00633235" w:rsidRPr="00633235" w:rsidTr="00633235">
        <w:trPr>
          <w:trHeight w:val="35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Certificaciones catastrales: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Certificado de inscripción de propiedad, por cada predio: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$112.00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Si además se solicita historial, se cobrará por cada búsqueda de antecedentes adicionales: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$57.00</w:t>
            </w:r>
          </w:p>
        </w:tc>
      </w:tr>
      <w:tr w:rsidR="00633235" w:rsidRPr="00633235" w:rsidTr="00633235">
        <w:trPr>
          <w:trHeight w:val="218"/>
        </w:trPr>
        <w:tc>
          <w:tcPr>
            <w:tcW w:w="0" w:type="auto"/>
            <w:tcMar>
              <w:top w:w="0" w:type="dxa"/>
              <w:left w:w="70" w:type="dxa"/>
              <w:bottom w:w="0" w:type="dxa"/>
              <w:right w:w="70" w:type="dxa"/>
            </w:tcMar>
            <w:vAlign w:val="center"/>
            <w:hideMark/>
          </w:tcPr>
          <w:p w:rsidR="00633235" w:rsidRPr="00633235" w:rsidRDefault="00633235" w:rsidP="00633235">
            <w:pPr>
              <w:spacing w:after="0" w:line="218"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Certificado de no-inscripción de propiedad:</w:t>
            </w:r>
          </w:p>
        </w:tc>
        <w:tc>
          <w:tcPr>
            <w:tcW w:w="0" w:type="auto"/>
            <w:tcMar>
              <w:top w:w="0" w:type="dxa"/>
              <w:left w:w="70" w:type="dxa"/>
              <w:bottom w:w="0" w:type="dxa"/>
              <w:right w:w="70" w:type="dxa"/>
            </w:tcMar>
            <w:vAlign w:val="center"/>
            <w:hideMark/>
          </w:tcPr>
          <w:p w:rsidR="00633235" w:rsidRPr="00633235" w:rsidRDefault="00633235" w:rsidP="00633235">
            <w:pPr>
              <w:spacing w:after="0" w:line="218"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$57.00</w:t>
            </w:r>
          </w:p>
        </w:tc>
      </w:tr>
      <w:tr w:rsidR="00633235" w:rsidRPr="00633235" w:rsidTr="00633235">
        <w:trPr>
          <w:trHeight w:val="26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certificación en copias, por cada hoja: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$111.00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certificación en planos: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$69.00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los pensionados, jubilados, personas con discapacidad y los que obtengan algún crédito del INFONAVIT, o de la Dirección de Pensiones del Estado, que soliciten los servicios señalados en esta fracción serán beneficiados con el 50% de reducción de los derechos correspondientes: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Informes.</w:t>
      </w:r>
    </w:p>
    <w:tbl>
      <w:tblPr>
        <w:tblW w:w="0" w:type="auto"/>
        <w:tblCellMar>
          <w:top w:w="15" w:type="dxa"/>
          <w:left w:w="15" w:type="dxa"/>
          <w:bottom w:w="15" w:type="dxa"/>
          <w:right w:w="15" w:type="dxa"/>
        </w:tblCellMar>
        <w:tblLook w:val="04A0" w:firstRow="1" w:lastRow="0" w:firstColumn="1" w:lastColumn="0" w:noHBand="0" w:noVBand="1"/>
      </w:tblPr>
      <w:tblGrid>
        <w:gridCol w:w="7051"/>
        <w:gridCol w:w="1008"/>
      </w:tblGrid>
      <w:tr w:rsidR="00633235" w:rsidRPr="00633235" w:rsidTr="00633235">
        <w:trPr>
          <w:trHeight w:val="25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Informes catastrales, por cada predio: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$57.00</w:t>
            </w:r>
          </w:p>
        </w:tc>
      </w:tr>
      <w:tr w:rsidR="00633235" w:rsidRPr="00633235" w:rsidTr="00633235">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Expedición de fotocopias del microfilme, por cada hoja simple: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$57.00</w:t>
            </w:r>
          </w:p>
        </w:tc>
      </w:tr>
      <w:tr w:rsidR="00633235" w:rsidRPr="00633235" w:rsidTr="00633235">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Informes catastrales, por datos técnicos, por cada predio: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$111.00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Deslindes catastrales: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la expedición de deslindes de predios urbanos, con base en planos catastrales existentes: </w:t>
      </w:r>
    </w:p>
    <w:tbl>
      <w:tblPr>
        <w:tblW w:w="0" w:type="auto"/>
        <w:tblCellMar>
          <w:top w:w="15" w:type="dxa"/>
          <w:left w:w="15" w:type="dxa"/>
          <w:bottom w:w="15" w:type="dxa"/>
          <w:right w:w="15" w:type="dxa"/>
        </w:tblCellMar>
        <w:tblLook w:val="04A0" w:firstRow="1" w:lastRow="0" w:firstColumn="1" w:lastColumn="0" w:noHBand="0" w:noVBand="1"/>
      </w:tblPr>
      <w:tblGrid>
        <w:gridCol w:w="7119"/>
        <w:gridCol w:w="1008"/>
      </w:tblGrid>
      <w:tr w:rsidR="00633235" w:rsidRPr="00633235" w:rsidTr="00633235">
        <w:trPr>
          <w:trHeight w:val="33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 1 a 1,000 metros cuadrados: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$158.50</w:t>
            </w:r>
          </w:p>
        </w:tc>
      </w:tr>
      <w:tr w:rsidR="00633235" w:rsidRPr="00633235" w:rsidTr="00633235">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 1,000 metros cuadrados en adelante se cobrará la cantidad anterior, más por cada 100 metros cuadrados o fracción excedente: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$6.50</w:t>
            </w:r>
          </w:p>
        </w:tc>
      </w:tr>
      <w:tr w:rsidR="00633235" w:rsidRPr="00633235" w:rsidTr="00633235">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la revisión de deslindes de predios rústicos: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De 1 a 10,000 metros cuadrados: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$268.00</w:t>
            </w:r>
          </w:p>
        </w:tc>
      </w:tr>
      <w:tr w:rsidR="00633235" w:rsidRPr="00633235" w:rsidTr="00633235">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De más de 10,000 hasta 50,000 metros cuadrados: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$409.00</w:t>
            </w:r>
          </w:p>
        </w:tc>
      </w:tr>
      <w:tr w:rsidR="00633235" w:rsidRPr="00633235" w:rsidTr="00633235">
        <w:trPr>
          <w:trHeight w:val="27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De más de 50,000 hasta 100,000 metros cuadrados: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$544.00</w:t>
            </w:r>
          </w:p>
        </w:tc>
      </w:tr>
      <w:tr w:rsidR="00633235" w:rsidRPr="00633235" w:rsidTr="00633235">
        <w:trPr>
          <w:trHeight w:val="28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 De más de 100,000 metros cuadrados en adelante: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$679.00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la práctica de deslindes catastrales realizados por el área de catastro en predios rústicos, se cobrará el importe correspondiente a 20 veces la tarifa anterior, más en su caso, los gastos correspondientes a viáticos del personal técnico que deberá realizar estos trabajos.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Por cada dictamen de valor practicado por el área de catastro: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Hasta $30,000 de valor:    $423.00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 $30,000.01 a $1’000,000.00 se cobrará la cantidad del inciso anterior, más el 2 al millar sobre el excedente a $30,000.00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 $1’000,000.01 a $5’000,000.00 se cobrará la cantidad del inciso anterior más el 1.6 al millar sobre el excedente a $1’000,000.00.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 $5’000,000.01 en adelante se cobrará la cantidad del inciso anterior más el 0.8 al millar sobre el excedente a $5’000,000.00.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Por la revisión y autorización del área de catastro, de cada avalúo practicado por otras instituciones o valuadores independientes autorizados por el área de catastro: $150.00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Estos documentos se entregarán en un plazo máximo de 3 días, contados a partir del día siguiente de recepción de la solicitud, acompañada del recibo de pago correspondiente.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solicitud del interesado, dichos documentos se entregaran en un plazo no mayor a 36 horas, cobrándose en este caso el doble de la cuota correspondiente.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No se causará el pago de derechos por servicios Catastrales: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las certificaciones, copias certificadas o informes se expidan por las autoridades, siempre y cuando no sean a petición de parte;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Las que estén destinadas a exhibirse ante los Tribunales del Trabajo, los Penales o el Ministerio Público, cuando este actúe en el orden penal y se expidan para el juicio de amparo;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Las que tengan por objeto probar hechos relacionados con demandas de indemnización civil provenientes de delito;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Las que se expidan para juicios de alimentos, cuando sean solicitados por el acreedor alimentista.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Cuando los servicios se deriven de actos, contratos de operaciones celebradas con la intervención de organismos públicos de seguridad social, o la Comisión para la Regularización de la Tenencia de la Tierra, la Federación, Estado o Municipios. </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TERCERO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OTROS DERECHOS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DERECHOS NO ESPECIFICADOS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Artículo 65.- Los otros servicios que provengan de la autoridad municipal, que no contravengan las disposiciones del Convenio de Coordinación Fiscal en materia de derechos, y que no estén previstos en este título, se cobrarán según la importancia del servicio que se preste, conforme a la siguiente: </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Servicios que se presten en horas hábiles, por cada uno,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$66.00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Servicios que se presten en horas inhábiles, por cada uno, de:</w:t>
      </w:r>
      <w:r w:rsidRPr="00633235">
        <w:rPr>
          <w:rFonts w:ascii="Arial" w:eastAsia="Times New Roman" w:hAnsi="Arial" w:cs="Arial"/>
          <w:color w:val="000000"/>
          <w:sz w:val="24"/>
          <w:szCs w:val="24"/>
          <w:lang w:eastAsia="es-MX"/>
        </w:rPr>
        <w:tab/>
        <w:t>$66.00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Servicio de poda o tala de árboles.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Poda de árboles hasta de 10 metros de altura, por cada uno:</w:t>
      </w:r>
      <w:r w:rsidRPr="00633235">
        <w:rPr>
          <w:rFonts w:ascii="Arial" w:eastAsia="Times New Roman" w:hAnsi="Arial" w:cs="Arial"/>
          <w:color w:val="000000"/>
          <w:sz w:val="24"/>
          <w:szCs w:val="24"/>
          <w:lang w:eastAsia="es-MX"/>
        </w:rPr>
        <w:tab/>
        <w:t>$763.00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b) Poda de árboles de más de 10 metros de altura, por cada uno:</w:t>
      </w:r>
      <w:r w:rsidRPr="00633235">
        <w:rPr>
          <w:rFonts w:ascii="Arial" w:eastAsia="Times New Roman" w:hAnsi="Arial" w:cs="Arial"/>
          <w:color w:val="000000"/>
          <w:sz w:val="24"/>
          <w:szCs w:val="24"/>
          <w:lang w:eastAsia="es-MX"/>
        </w:rPr>
        <w:tab/>
        <w:t>$1,457.00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Derribo de árboles de hasta 10 metros de altura, por cada uno:</w:t>
      </w:r>
      <w:r w:rsidRPr="00633235">
        <w:rPr>
          <w:rFonts w:ascii="Arial" w:eastAsia="Times New Roman" w:hAnsi="Arial" w:cs="Arial"/>
          <w:color w:val="000000"/>
          <w:sz w:val="24"/>
          <w:szCs w:val="24"/>
          <w:lang w:eastAsia="es-MX"/>
        </w:rPr>
        <w:tab/>
        <w:t>$1,457.00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Derribo de árboles de más de 10 metros de altura, por cada uno:     $2,186.00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Tratándose de poda o derribo de árboles ubicados en la vía pública, que representen un riesgo para la seguridad de la ciudadanía en su persona o bienes, así como para la infraestructura de los servicios públicos instalados, previo dictamen de la dependencia respectiva del Municipio, el servicio será gratuito. </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Autorización a particulares para la poda o derribo de árboles, previo dictamen forestal de la dependencia respectiva del Municipio: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$242.50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Por proporcionar información en documentos o elementos técnicos a solicitudes de información en cumplimiento de la Ley de Transparencia y acceso a la Información Pública del Estado de Jalisco y sus Municipios:</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Copia simple o</w:t>
      </w:r>
      <w:r w:rsidR="00584B71">
        <w:rPr>
          <w:rFonts w:ascii="Arial" w:eastAsia="Times New Roman" w:hAnsi="Arial" w:cs="Arial"/>
          <w:color w:val="000000"/>
          <w:sz w:val="24"/>
          <w:szCs w:val="24"/>
          <w:lang w:eastAsia="es-MX"/>
        </w:rPr>
        <w:t xml:space="preserve"> impresa por cada hoja:  </w:t>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t>$1.0</w:t>
      </w:r>
      <w:r w:rsidRPr="00633235">
        <w:rPr>
          <w:rFonts w:ascii="Arial" w:eastAsia="Times New Roman" w:hAnsi="Arial" w:cs="Arial"/>
          <w:color w:val="000000"/>
          <w:sz w:val="24"/>
          <w:szCs w:val="24"/>
          <w:lang w:eastAsia="es-MX"/>
        </w:rPr>
        <w:t>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Hoja certificada                                                                  $22.00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w:t>
      </w:r>
      <w:r w:rsidR="00584B71">
        <w:rPr>
          <w:rFonts w:ascii="Arial" w:eastAsia="Times New Roman" w:hAnsi="Arial" w:cs="Arial"/>
          <w:color w:val="000000"/>
          <w:sz w:val="24"/>
          <w:szCs w:val="24"/>
          <w:lang w:eastAsia="es-MX"/>
        </w:rPr>
        <w:t xml:space="preserve"> Memoria USB de 8 </w:t>
      </w:r>
      <w:proofErr w:type="spellStart"/>
      <w:r w:rsidR="00584B71">
        <w:rPr>
          <w:rFonts w:ascii="Arial" w:eastAsia="Times New Roman" w:hAnsi="Arial" w:cs="Arial"/>
          <w:color w:val="000000"/>
          <w:sz w:val="24"/>
          <w:szCs w:val="24"/>
          <w:lang w:eastAsia="es-MX"/>
        </w:rPr>
        <w:t>gb</w:t>
      </w:r>
      <w:proofErr w:type="spellEnd"/>
      <w:r w:rsidR="00584B71">
        <w:rPr>
          <w:rFonts w:ascii="Arial" w:eastAsia="Times New Roman" w:hAnsi="Arial" w:cs="Arial"/>
          <w:color w:val="000000"/>
          <w:sz w:val="24"/>
          <w:szCs w:val="24"/>
          <w:lang w:eastAsia="es-MX"/>
        </w:rPr>
        <w:t xml:space="preserve">:  </w:t>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r>
      <w:r w:rsidR="00584B71">
        <w:rPr>
          <w:rFonts w:ascii="Arial" w:eastAsia="Times New Roman" w:hAnsi="Arial" w:cs="Arial"/>
          <w:color w:val="000000"/>
          <w:sz w:val="24"/>
          <w:szCs w:val="24"/>
          <w:lang w:eastAsia="es-MX"/>
        </w:rPr>
        <w:tab/>
        <w:t>$77.0</w:t>
      </w:r>
      <w:r w:rsidRPr="00633235">
        <w:rPr>
          <w:rFonts w:ascii="Arial" w:eastAsia="Times New Roman" w:hAnsi="Arial" w:cs="Arial"/>
          <w:color w:val="000000"/>
          <w:sz w:val="24"/>
          <w:szCs w:val="24"/>
          <w:lang w:eastAsia="es-MX"/>
        </w:rPr>
        <w:t>0</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Información en disco compacto (CD/DVD), por cada uno:</w:t>
      </w:r>
      <w:r w:rsidRPr="00633235">
        <w:rPr>
          <w:rFonts w:ascii="Arial" w:eastAsia="Times New Roman" w:hAnsi="Arial" w:cs="Arial"/>
          <w:color w:val="000000"/>
          <w:sz w:val="24"/>
          <w:szCs w:val="24"/>
          <w:lang w:eastAsia="es-MX"/>
        </w:rPr>
        <w:tab/>
        <w:t xml:space="preserve"> $11.00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Cuando la información se proporcione en formatos distintos a los mencionados en los incisos anteriores, el cobro de los productos será el equivalente al precio de mercado que corresponda.</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De conformidad a la Ley General de Transparencia y Acceso a la Información Pública, así como la Ley de Transparencia y acceso a la Información Pública del Estado de Jalisco y sus Municipios, el sujeto obligado cumplirá, entre otras cosas, con lo siguiente: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br/>
      </w:r>
    </w:p>
    <w:p w:rsid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Cuando la información solicitada se entregue en copias simples, las primeras 20 veinte no tendrán costo alguno para el solicitante;</w:t>
      </w:r>
    </w:p>
    <w:p w:rsidR="00584B71" w:rsidRDefault="00584B71" w:rsidP="00584B71">
      <w:pPr>
        <w:pStyle w:val="Prrafodelista"/>
        <w:spacing w:after="0" w:line="240" w:lineRule="auto"/>
        <w:jc w:val="both"/>
        <w:textAlignment w:val="baseline"/>
        <w:rPr>
          <w:rFonts w:ascii="Arial" w:eastAsia="Times New Roman" w:hAnsi="Arial" w:cs="Arial"/>
          <w:color w:val="000000"/>
          <w:sz w:val="24"/>
          <w:szCs w:val="24"/>
          <w:lang w:eastAsia="es-MX"/>
        </w:rPr>
      </w:pPr>
    </w:p>
    <w:p w:rsid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 xml:space="preserve">En caso de que el solicitante proporcione el medio o soporte para recibir la información solicitada no se generará costo alguno, de </w:t>
      </w:r>
      <w:r w:rsidRPr="00584B71">
        <w:rPr>
          <w:rFonts w:ascii="Arial" w:eastAsia="Times New Roman" w:hAnsi="Arial" w:cs="Arial"/>
          <w:color w:val="000000"/>
          <w:sz w:val="24"/>
          <w:szCs w:val="24"/>
          <w:lang w:eastAsia="es-MX"/>
        </w:rPr>
        <w:lastRenderedPageBreak/>
        <w:t>igual manera, no se cobrará por consultar, efectuar anotaciones tomar fotos o videos;</w:t>
      </w:r>
    </w:p>
    <w:p w:rsidR="00584B71" w:rsidRPr="00584B71" w:rsidRDefault="00584B71" w:rsidP="00584B71">
      <w:pPr>
        <w:spacing w:after="0" w:line="240" w:lineRule="auto"/>
        <w:jc w:val="both"/>
        <w:textAlignment w:val="baseline"/>
        <w:rPr>
          <w:rFonts w:ascii="Arial" w:eastAsia="Times New Roman" w:hAnsi="Arial" w:cs="Arial"/>
          <w:color w:val="000000"/>
          <w:sz w:val="24"/>
          <w:szCs w:val="24"/>
          <w:lang w:eastAsia="es-MX"/>
        </w:rPr>
      </w:pPr>
    </w:p>
    <w:p w:rsid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La digitalización de información no tendrá costo alguno para el solicitante.</w:t>
      </w:r>
    </w:p>
    <w:p w:rsidR="00584B71" w:rsidRPr="00584B71" w:rsidRDefault="00584B71" w:rsidP="00584B71">
      <w:pPr>
        <w:spacing w:after="0" w:line="240" w:lineRule="auto"/>
        <w:jc w:val="both"/>
        <w:textAlignment w:val="baseline"/>
        <w:rPr>
          <w:rFonts w:ascii="Arial" w:eastAsia="Times New Roman" w:hAnsi="Arial" w:cs="Arial"/>
          <w:color w:val="000000"/>
          <w:sz w:val="24"/>
          <w:szCs w:val="24"/>
          <w:lang w:eastAsia="es-MX"/>
        </w:rPr>
      </w:pPr>
    </w:p>
    <w:p w:rsid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Los ajustes razonables que realice el sujeto obligado para el acceso a la información de los solicitantes con discapacidad no tendrán costo alguno;</w:t>
      </w:r>
    </w:p>
    <w:p w:rsidR="00584B71" w:rsidRPr="00584B71" w:rsidRDefault="00584B71" w:rsidP="00584B71">
      <w:pPr>
        <w:spacing w:after="0" w:line="240" w:lineRule="auto"/>
        <w:jc w:val="both"/>
        <w:textAlignment w:val="baseline"/>
        <w:rPr>
          <w:rFonts w:ascii="Arial" w:eastAsia="Times New Roman" w:hAnsi="Arial" w:cs="Arial"/>
          <w:color w:val="000000"/>
          <w:sz w:val="24"/>
          <w:szCs w:val="24"/>
          <w:lang w:eastAsia="es-MX"/>
        </w:rPr>
      </w:pPr>
    </w:p>
    <w:p w:rsidR="00633235" w:rsidRPr="00584B71" w:rsidRDefault="00633235" w:rsidP="00584B71">
      <w:pPr>
        <w:pStyle w:val="Prrafodelista"/>
        <w:numPr>
          <w:ilvl w:val="0"/>
          <w:numId w:val="31"/>
        </w:numPr>
        <w:spacing w:after="0" w:line="240" w:lineRule="auto"/>
        <w:jc w:val="both"/>
        <w:textAlignment w:val="baseline"/>
        <w:rPr>
          <w:rFonts w:ascii="Arial" w:eastAsia="Times New Roman" w:hAnsi="Arial" w:cs="Arial"/>
          <w:color w:val="000000"/>
          <w:sz w:val="24"/>
          <w:szCs w:val="24"/>
          <w:lang w:eastAsia="es-MX"/>
        </w:rPr>
      </w:pPr>
      <w:r w:rsidRPr="00584B71">
        <w:rPr>
          <w:rFonts w:ascii="Arial" w:eastAsia="Times New Roman" w:hAnsi="Arial" w:cs="Arial"/>
          <w:color w:val="000000"/>
          <w:sz w:val="24"/>
          <w:szCs w:val="24"/>
          <w:lang w:eastAsia="es-MX"/>
        </w:rPr>
        <w:t>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Para los efectos de este artículo, se consideran como horas hábiles, las comprendidas de lunes a viernes, de 9:00 a 15:00 horas. </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CUARTO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ACCESORIOS DE LOS DERECHOS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66.-</w:t>
      </w:r>
      <w:r w:rsidRPr="00633235">
        <w:rPr>
          <w:rFonts w:ascii="Arial" w:eastAsia="Times New Roman" w:hAnsi="Arial" w:cs="Arial"/>
          <w:color w:val="000000"/>
          <w:sz w:val="24"/>
          <w:szCs w:val="24"/>
          <w:lang w:eastAsia="es-MX"/>
        </w:rPr>
        <w:t xml:space="preserve"> Los ingresos por concepto de accesorios derivados por la falta de pago de los derechos señalados en este Título de Derechos, son los que se perciben por:</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Recargos;</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recargos se causarán conforme a lo establecido en la Ley de Hacienda Municipal del Estado de Jalisco, en vigor.</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Multas;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Intereses;</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Gastos de ejecución;</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Indemnizaciones;</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Otros no especificados.</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67.-</w:t>
      </w:r>
      <w:r w:rsidRPr="00633235">
        <w:rPr>
          <w:rFonts w:ascii="Arial" w:eastAsia="Times New Roman" w:hAnsi="Arial" w:cs="Arial"/>
          <w:color w:val="000000"/>
          <w:sz w:val="24"/>
          <w:szCs w:val="24"/>
          <w:lang w:eastAsia="es-MX"/>
        </w:rPr>
        <w:t xml:space="preserve"> Dichos conceptos son accesorios de los derechos y participan de la naturaleza de éstos.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68.-</w:t>
      </w:r>
      <w:r w:rsidRPr="00633235">
        <w:rPr>
          <w:rFonts w:ascii="Arial" w:eastAsia="Times New Roman" w:hAnsi="Arial" w:cs="Arial"/>
          <w:color w:val="000000"/>
          <w:sz w:val="24"/>
          <w:szCs w:val="24"/>
          <w:lang w:eastAsia="es-MX"/>
        </w:rPr>
        <w:t xml:space="preserve"> Multas derivadas del incumplimiento en la forma, fecha y términos, que establezcan las disposiciones fiscales, del pago de los derechos, siempre que no esté considerada otra sanción en las demás disposiciones establecidas en la presente ley, sobre el crédito omitido, del: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10.00%  a  30.00%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69.-</w:t>
      </w:r>
      <w:r w:rsidRPr="00633235">
        <w:rPr>
          <w:rFonts w:ascii="Arial" w:eastAsia="Times New Roman" w:hAnsi="Arial" w:cs="Arial"/>
          <w:color w:val="000000"/>
          <w:sz w:val="24"/>
          <w:szCs w:val="24"/>
          <w:lang w:eastAsia="es-MX"/>
        </w:rPr>
        <w:t xml:space="preserve"> La tasa de recargos por falta de pago oportuno de los créditos fiscales será del 1% mensual.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70.-</w:t>
      </w:r>
      <w:r w:rsidRPr="00633235">
        <w:rPr>
          <w:rFonts w:ascii="Arial" w:eastAsia="Times New Roman" w:hAnsi="Arial" w:cs="Arial"/>
          <w:color w:val="000000"/>
          <w:sz w:val="24"/>
          <w:szCs w:val="24"/>
          <w:lang w:eastAsia="es-MX"/>
        </w:rPr>
        <w:t xml:space="preserve"> Cuando se concedan plazos para cubrir créditos fiscales, la tasa de interés será el costo porcentual promedio (C.P.P.), del mes inmediato anterior, que determine el Banco de México.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71.-</w:t>
      </w:r>
      <w:r w:rsidRPr="00633235">
        <w:rPr>
          <w:rFonts w:ascii="Arial" w:eastAsia="Times New Roman" w:hAnsi="Arial" w:cs="Arial"/>
          <w:color w:val="000000"/>
          <w:sz w:val="24"/>
          <w:szCs w:val="24"/>
          <w:lang w:eastAsia="es-MX"/>
        </w:rPr>
        <w:t xml:space="preserve"> Los gastos de ejecución y de embargo se cubrirán a la Hacienda Municipal, conjuntamente con el crédito fiscal, conforme a las siguientes bases: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gastos de ejecución: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la notificación de requerimiento de pago de créditos fiscales, no cubiertos en los plazos establecidos: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se realicen en la cabecera municipal, el 5% sin que su importe sea menor a $89.25 (ochenta y nueve pesos 25/100 m.n.).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realice fuera de la cabecera municipal el 8%, sin que su importe sea menor a $93.50(noventa y tres pesos 50/100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gastos de embargo: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diligencias de embargo, así como las de remoción del deudor como depositario, que impliquen extracción de bienes: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se realicen en la cabecera municipal, el 5%; y </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realicen fuera de la cabecera municipal, el 8%,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demás gastos que sean erogados en el procedimiento, serán reembolsados al Ayuntamiento por los contribuyentes.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cobro de honorarios conforme a las tarifas señaladas, en ningún caso, excederá de los siguientes límites: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Del importe de $2,819.10 (Dos mil ochocientos diecinueve pesos 10/100) por requerimientos no satisfechos dentro de los plazos legales, de cuyo posterior cumplimiento se derive el pago extemporáneo de prestaciones fiscales.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Del importe de $4,247.90 (Cuatro mil  doscientos cuarenta y siete pesos 90/100 m.n.), por diligencia de embargo y por las de remoción del deudor como depositario, que impliquen extracción de bienes.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Todos los gastos de ejecución serán a cargo del contribuyente, en ningún caso, podrán ser condonados total o parcialmente.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QUINTO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PRODUCTOS</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PRODUCTOS DE TIPO CORRIENTE</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DEL USO, GOCE, APROVECHAMIENTO O EXPLOTACIÓN DE BIENES DE DOMINIO PRIVADO</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72.-</w:t>
      </w:r>
      <w:r w:rsidRPr="00633235">
        <w:rPr>
          <w:rFonts w:ascii="Arial" w:eastAsia="Times New Roman" w:hAnsi="Arial" w:cs="Arial"/>
          <w:color w:val="000000"/>
          <w:sz w:val="24"/>
          <w:szCs w:val="24"/>
          <w:lang w:eastAsia="es-MX"/>
        </w:rPr>
        <w:t xml:space="preserve"> El Municipio obtendrá ingresos por la enajenación de bienes muebles e inmuebles de propiedad municipal, siempre que se realice con sujeción a las disposiciones contenidas en los preceptos aplicables al caso, de la Ley de Hacienda Municipal y de otras leyes correspondientes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73.-</w:t>
      </w:r>
      <w:r w:rsidRPr="00633235">
        <w:rPr>
          <w:rFonts w:ascii="Arial" w:eastAsia="Times New Roman" w:hAnsi="Arial" w:cs="Arial"/>
          <w:color w:val="000000"/>
          <w:sz w:val="24"/>
          <w:szCs w:val="24"/>
          <w:lang w:eastAsia="es-MX"/>
        </w:rPr>
        <w:t xml:space="preserve"> Las personas físicas o jurídicas que tomen en arrendamiento o concesión toda clase de bienes propiedad del Municipio pagarán a éste las rentas respectivas, de conformidad con las siguientes: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119"/>
        <w:gridCol w:w="1008"/>
      </w:tblGrid>
      <w:tr w:rsidR="00633235" w:rsidRPr="00633235" w:rsidTr="00633235">
        <w:trPr>
          <w:trHeight w:val="342"/>
        </w:trPr>
        <w:tc>
          <w:tcPr>
            <w:tcW w:w="0" w:type="auto"/>
            <w:tcMar>
              <w:top w:w="0" w:type="dxa"/>
              <w:left w:w="70" w:type="dxa"/>
              <w:bottom w:w="0" w:type="dxa"/>
              <w:right w:w="70" w:type="dxa"/>
            </w:tcMar>
            <w:vAlign w:val="center"/>
            <w:hideMark/>
          </w:tcPr>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7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Arrendamiento de locales en el interior de mercados, por metro cuadrado, mensualmente: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$108.00</w:t>
            </w:r>
          </w:p>
        </w:tc>
      </w:tr>
      <w:tr w:rsidR="00633235" w:rsidRPr="00633235" w:rsidTr="00633235">
        <w:trPr>
          <w:trHeight w:val="553"/>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Arrendamiento de locales exteriores en mercados, por metro cuadrado mensualmente: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$120.20</w:t>
            </w:r>
          </w:p>
        </w:tc>
      </w:tr>
      <w:tr w:rsidR="00633235" w:rsidRPr="00633235" w:rsidTr="00633235">
        <w:trPr>
          <w:trHeight w:val="68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Concesión de kioscos en plazas y jardines, por metro cuadrado, mensualmente,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$36.80</w:t>
            </w:r>
          </w:p>
        </w:tc>
      </w:tr>
      <w:tr w:rsidR="00633235" w:rsidRPr="00633235" w:rsidTr="00633235">
        <w:trPr>
          <w:trHeight w:val="429"/>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Arrendamiento o concesión de excusados y baños públicos, por metro cuadrado, mensualmente,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$19.00</w:t>
            </w:r>
          </w:p>
        </w:tc>
      </w:tr>
      <w:tr w:rsidR="00633235" w:rsidRPr="00633235" w:rsidTr="00633235">
        <w:trPr>
          <w:trHeight w:val="4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Arrendamiento de inmuebles para anuncios eventuales, por metro cuadrado, diariamente: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$9.00</w:t>
            </w:r>
          </w:p>
        </w:tc>
      </w:tr>
      <w:tr w:rsidR="00633235" w:rsidRPr="00633235" w:rsidTr="00633235">
        <w:trPr>
          <w:trHeight w:val="40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Arrendamiento de inmuebles para anuncios permanentes, por metro cuadrado, mensualmente, de: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$36.80</w:t>
            </w:r>
          </w:p>
        </w:tc>
      </w:tr>
    </w:tbl>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74-</w:t>
      </w:r>
      <w:r w:rsidRPr="00633235">
        <w:rPr>
          <w:rFonts w:ascii="Arial" w:eastAsia="Times New Roman" w:hAnsi="Arial" w:cs="Arial"/>
          <w:color w:val="000000"/>
          <w:sz w:val="24"/>
          <w:szCs w:val="24"/>
          <w:lang w:eastAsia="es-MX"/>
        </w:rPr>
        <w:t xml:space="preserve"> El importe de las rentas o de los ingresos por las concesiones de otros bienes muebles o inmuebles, propiedad del Municipio, no especificados en el artículo anterior, será fijado en los contratos respectivos, previo acuerdo del ayuntamiento y en los términos del artículo 180 de la Ley de Hacienda Municipal.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75.-</w:t>
      </w:r>
      <w:r w:rsidRPr="00633235">
        <w:rPr>
          <w:rFonts w:ascii="Arial" w:eastAsia="Times New Roman" w:hAnsi="Arial" w:cs="Arial"/>
          <w:color w:val="000000"/>
          <w:sz w:val="24"/>
          <w:szCs w:val="24"/>
          <w:lang w:eastAsia="es-MX"/>
        </w:rPr>
        <w:t xml:space="preserve"> En los casos de traspaso de giros instalados en locales de propiedad municipal, el ayuntamiento se reserva la facultad de autorizar éstos, mediante acuerdo del ayuntamiento, y fijar los productos correspondientes de conformidad con lo dispuesto por los artículos 68 y 76, fracción VI, segundo párrafo de esta ley, o rescindir los convenios que, en lo particular celebren los interesados.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76.-</w:t>
      </w:r>
      <w:r w:rsidRPr="00633235">
        <w:rPr>
          <w:rFonts w:ascii="Arial" w:eastAsia="Times New Roman" w:hAnsi="Arial" w:cs="Arial"/>
          <w:color w:val="000000"/>
          <w:sz w:val="24"/>
          <w:szCs w:val="24"/>
          <w:lang w:eastAsia="es-MX"/>
        </w:rPr>
        <w:t xml:space="preserve"> El gasto de luz y fuerza motriz de los locales arrendados, será calculado de acuerdo con el consumo visible de cada uno, y se acumulará al importe del arrendamiento. </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77.-</w:t>
      </w:r>
      <w:r w:rsidRPr="00633235">
        <w:rPr>
          <w:rFonts w:ascii="Arial" w:eastAsia="Times New Roman" w:hAnsi="Arial" w:cs="Arial"/>
          <w:color w:val="000000"/>
          <w:sz w:val="24"/>
          <w:szCs w:val="24"/>
          <w:lang w:eastAsia="es-MX"/>
        </w:rPr>
        <w:t xml:space="preserve"> Las personas que hagan uso de bienes inmuebles propiedad del Municipio, pagarán los productos correspondientes conforme a la siguiente: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Excusados y baños públicos, cada vez que se usen, excepto por niños menores de 12 años, los cuales quedan exentos: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Uso de corrales para guardar animales que transiten en la vía pública sin vigilancia de sus dueños, diariamente, por cada uno:</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78.-</w:t>
      </w:r>
      <w:r w:rsidRPr="00633235">
        <w:rPr>
          <w:rFonts w:ascii="Arial" w:eastAsia="Times New Roman" w:hAnsi="Arial" w:cs="Arial"/>
          <w:color w:val="000000"/>
          <w:sz w:val="24"/>
          <w:szCs w:val="24"/>
          <w:lang w:eastAsia="es-MX"/>
        </w:rPr>
        <w:t xml:space="preserve"> El importe de los productos de otros bienes muebles e inmuebles del Municipio no especificado en el artículo anterior, será fijado en los contratos respectivos, previa aprobación por el Ayuntamiento en los términos de los reglamentos municipales respectivos.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79.-</w:t>
      </w:r>
      <w:r w:rsidRPr="00633235">
        <w:rPr>
          <w:rFonts w:ascii="Arial" w:eastAsia="Times New Roman" w:hAnsi="Arial" w:cs="Arial"/>
          <w:color w:val="000000"/>
          <w:sz w:val="24"/>
          <w:szCs w:val="24"/>
          <w:lang w:eastAsia="es-MX"/>
        </w:rPr>
        <w:t xml:space="preserve"> La explotación de los basureros será objeto de concesión bajo contrato que suscriba el Municipio, cumpliendo con los requisitos previstos en las disposiciones legales y reglamentarias aplicables.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CEMENTERIOS DE DOMINIO PRIVADO</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80.-</w:t>
      </w:r>
      <w:r w:rsidRPr="00633235">
        <w:rPr>
          <w:rFonts w:ascii="Arial" w:eastAsia="Times New Roman" w:hAnsi="Arial" w:cs="Arial"/>
          <w:color w:val="000000"/>
          <w:sz w:val="24"/>
          <w:szCs w:val="24"/>
          <w:lang w:eastAsia="es-MX"/>
        </w:rPr>
        <w:t xml:space="preserve"> Las personas físicas o jurídicas que soliciten en uso a perpetuidad o uso temporal lotes en los cementerios municipales de dominio privado para la construcción de fosas, pagarán los productos correspondientes de acuerdo a las siguientes: </w:t>
      </w:r>
    </w:p>
    <w:tbl>
      <w:tblPr>
        <w:tblW w:w="0" w:type="auto"/>
        <w:tblCellMar>
          <w:top w:w="15" w:type="dxa"/>
          <w:left w:w="15" w:type="dxa"/>
          <w:bottom w:w="15" w:type="dxa"/>
          <w:right w:w="15" w:type="dxa"/>
        </w:tblCellMar>
        <w:tblLook w:val="04A0" w:firstRow="1" w:lastRow="0" w:firstColumn="1" w:lastColumn="0" w:noHBand="0" w:noVBand="1"/>
      </w:tblPr>
      <w:tblGrid>
        <w:gridCol w:w="7119"/>
        <w:gridCol w:w="1008"/>
      </w:tblGrid>
      <w:tr w:rsidR="00633235" w:rsidRPr="00633235" w:rsidTr="00633235">
        <w:trPr>
          <w:trHeight w:val="35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TARIFAS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Lotes en uso a perpetuidad, por metro cuadrado: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1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$115.80</w:t>
            </w:r>
          </w:p>
        </w:tc>
      </w:tr>
      <w:tr w:rsidR="00633235" w:rsidRPr="00633235" w:rsidTr="00633235">
        <w:trPr>
          <w:trHeight w:val="29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b) En segunda clase: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$96.00</w:t>
            </w:r>
          </w:p>
        </w:tc>
      </w:tr>
      <w:tr w:rsidR="00633235" w:rsidRPr="00633235" w:rsidTr="00633235">
        <w:trPr>
          <w:trHeight w:val="268"/>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En tercera clase: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$74.00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personas físicas o jurídicas, que estén en uso a perpetuidad de fosas en los cementerios municipales, que decidan traspasar el mismo, pagarán las cuotas equivalentes que, por uso temporal, correspondan como se señala en la fracción II, de este artículo.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Lotes en uso temporal por el término de cinco años, por metro cuadrado: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$69.50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Para el mantenimiento de cada fosa en uso a perpetuidad o uso temporal se pagará anualmente por metro cuadrado de fosa:</w:t>
      </w:r>
    </w:p>
    <w:tbl>
      <w:tblPr>
        <w:tblW w:w="0" w:type="auto"/>
        <w:tblCellMar>
          <w:top w:w="15" w:type="dxa"/>
          <w:left w:w="15" w:type="dxa"/>
          <w:bottom w:w="15" w:type="dxa"/>
          <w:right w:w="15" w:type="dxa"/>
        </w:tblCellMar>
        <w:tblLook w:val="04A0" w:firstRow="1" w:lastRow="0" w:firstColumn="1" w:lastColumn="0" w:noHBand="0" w:noVBand="1"/>
      </w:tblPr>
      <w:tblGrid>
        <w:gridCol w:w="2288"/>
        <w:gridCol w:w="875"/>
      </w:tblGrid>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En primera clase: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$71.70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Para los efectos de la aplicación de este capítulo, las dimensiones de las fosas en los cementerios municipales, serán las siguientes: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Las fosas para adultos tendrán un mínimo de 2.50 metros de largo por 1 metro de ancho; y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Las fosas para infantes, tendrán un mínimo de 1.20 metros de largo por 1 metro de ancho. </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333333"/>
          <w:sz w:val="24"/>
          <w:szCs w:val="24"/>
          <w:lang w:eastAsia="es-MX"/>
        </w:rPr>
        <w:t>PRODUCTOS DIVERSOS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81.-</w:t>
      </w:r>
      <w:r w:rsidRPr="00633235">
        <w:rPr>
          <w:rFonts w:ascii="Arial" w:eastAsia="Times New Roman" w:hAnsi="Arial" w:cs="Arial"/>
          <w:color w:val="000000"/>
          <w:sz w:val="24"/>
          <w:szCs w:val="24"/>
          <w:lang w:eastAsia="es-MX"/>
        </w:rPr>
        <w:t xml:space="preserve"> Los productos por concepto de formas impresas, calcomanías, credenciales y otros medios de identificación, se causarán y pagarán conforme a las tarifas señaladas a continuación: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6818"/>
        <w:gridCol w:w="1309"/>
      </w:tblGrid>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Formas impresas: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Para solicitud de licencias, manifestación de giros, traspaso y cambios de domicilio de los mismos, por juego: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$62.50</w:t>
            </w:r>
          </w:p>
        </w:tc>
      </w:tr>
      <w:tr w:rsidR="00633235" w:rsidRPr="00633235" w:rsidTr="00633235">
        <w:trPr>
          <w:trHeight w:val="495"/>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Para la inscripción o modificación al registro de contribuyentes, por juego: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$48.50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Para registro o certificación de residencia, por juego: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$48.30</w:t>
            </w:r>
          </w:p>
        </w:tc>
      </w:tr>
      <w:tr w:rsidR="00633235" w:rsidRPr="00633235" w:rsidTr="00633235">
        <w:trPr>
          <w:trHeight w:val="39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Para constancia de los actos del registro civil, por cada hoja: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$65.00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Expedición de actas de otros municipios que se encuentran en el sistema SECJAL: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$163.00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Solicitud de aclaración de actas administrativas, del registro civil, cada una: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$56.00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Para reposición de licencias, por cada forma: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$62.50</w:t>
            </w:r>
          </w:p>
        </w:tc>
      </w:tr>
      <w:tr w:rsidR="00633235" w:rsidRPr="00633235" w:rsidTr="00633235">
        <w:trPr>
          <w:trHeight w:val="39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h) Para solicitud de matrimonio civil, por cada forma: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81"/>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Sociedad legal: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Sociedad conyugal:</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$58.00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Con separación de bienes: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$76.50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las formas impresas derivadas del trámite del divorcio administrativo: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Solicitud de divorcio: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$71.50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Ratificación de la solicitud de divorcio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$71.50</w:t>
            </w:r>
          </w:p>
        </w:tc>
      </w:tr>
      <w:tr w:rsidR="00633235" w:rsidRPr="00633235" w:rsidTr="00633235">
        <w:trPr>
          <w:trHeight w:val="254"/>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Acta de divorcio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$71.50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j) Para control y ejecución de obra civil (bitácora), cada forma: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$76.50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Calcomanías, credenciales, placas, escudos y otros medios de identificación: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Calcomanías, cada una: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Escudos, cada uno: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$62.50</w:t>
            </w:r>
          </w:p>
        </w:tc>
      </w:tr>
      <w:tr w:rsidR="00633235" w:rsidRPr="00633235" w:rsidTr="00633235">
        <w:trPr>
          <w:trHeight w:val="29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Credenciales, cada una: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$37.00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Números para casa, cada pieza:</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$35.00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En los demás casos similares no previstos en los incisos anteriores, cada uno, de: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$17.30 a $105.00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Las ediciones impresas por el Municipio, se pagarán según el precio que en las mismas se fije, previo acuerdo del ayuntamiento.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82.-</w:t>
      </w:r>
      <w:r w:rsidRPr="00633235">
        <w:rPr>
          <w:rFonts w:ascii="Arial" w:eastAsia="Times New Roman" w:hAnsi="Arial" w:cs="Arial"/>
          <w:color w:val="000000"/>
          <w:sz w:val="24"/>
          <w:szCs w:val="24"/>
          <w:lang w:eastAsia="es-MX"/>
        </w:rPr>
        <w:t xml:space="preserve"> Además de los productos señalados en el artículo anterior, el Municipio percibirá los ingresos provenientes de los siguientes conceptos: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836"/>
        <w:gridCol w:w="875"/>
      </w:tblGrid>
      <w:tr w:rsidR="00633235" w:rsidRPr="00633235" w:rsidTr="00633235">
        <w:trPr>
          <w:trHeight w:val="3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Depósitos de vehículos, por día: </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rPr>
                <w:rFonts w:ascii="Times New Roman" w:eastAsia="Times New Roman" w:hAnsi="Times New Roman" w:cs="Times New Roman"/>
                <w:sz w:val="24"/>
                <w:szCs w:val="24"/>
                <w:lang w:eastAsia="es-MX"/>
              </w:rPr>
            </w:pPr>
          </w:p>
        </w:tc>
      </w:tr>
      <w:tr w:rsidR="00633235" w:rsidRPr="00633235" w:rsidTr="00633235">
        <w:trPr>
          <w:trHeight w:val="272"/>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Camiones: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$13.65</w:t>
            </w:r>
          </w:p>
        </w:tc>
      </w:tr>
      <w:tr w:rsidR="00633235" w:rsidRPr="00633235" w:rsidTr="00633235">
        <w:trPr>
          <w:trHeight w:val="70"/>
        </w:trPr>
        <w:tc>
          <w:tcPr>
            <w:tcW w:w="0" w:type="auto"/>
            <w:tcMar>
              <w:top w:w="0" w:type="dxa"/>
              <w:left w:w="70" w:type="dxa"/>
              <w:bottom w:w="0" w:type="dxa"/>
              <w:right w:w="70" w:type="dxa"/>
            </w:tcMar>
            <w:vAlign w:val="center"/>
            <w:hideMark/>
          </w:tcPr>
          <w:p w:rsidR="00633235" w:rsidRPr="00633235" w:rsidRDefault="00633235" w:rsidP="00633235">
            <w:pPr>
              <w:spacing w:after="0" w:line="7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Automóviles:</w:t>
            </w:r>
          </w:p>
        </w:tc>
        <w:tc>
          <w:tcPr>
            <w:tcW w:w="0" w:type="auto"/>
            <w:tcMar>
              <w:top w:w="0" w:type="dxa"/>
              <w:left w:w="70" w:type="dxa"/>
              <w:bottom w:w="0" w:type="dxa"/>
              <w:right w:w="70" w:type="dxa"/>
            </w:tcMar>
            <w:vAlign w:val="center"/>
            <w:hideMark/>
          </w:tcPr>
          <w:p w:rsidR="00633235" w:rsidRPr="00633235" w:rsidRDefault="00633235" w:rsidP="00633235">
            <w:pPr>
              <w:spacing w:after="0" w:line="70" w:lineRule="atLeast"/>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$11.00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Motocicletas: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$3.30</w:t>
            </w:r>
          </w:p>
        </w:tc>
      </w:tr>
      <w:tr w:rsidR="00633235" w:rsidRPr="00633235" w:rsidTr="00633235">
        <w:trPr>
          <w:trHeight w:val="30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Otros: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$2.20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La explotación de tierra para fabricación de adobe, teja y ladrillo, en terrenos propiedad del Municipio, además de requerir licencia municipal, causará un porcentaje del 20% sobre el valor de la producción;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La extracción de cantera, piedra común y piedra para fabricación de cal, ajustándose a las leyes de equilibrio ecológico, en terrenos propiedad del Municipio, además de requerir licencia municipal, causarán igualmente un porcentaje del 20% sobre el valor del producto extraído;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La amortización del capital e intereses de créditos otorgados por el Municipio, de acuerdo con los contratos de su origen, o productos derivados de otras inversiones de capital;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Los bienes vacantes y mostrencos, y objetos decomisados, según remate legal;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VI. Por la explotación de bienes municipales, concesión de servicios o por cualquier otro acto productivo de la administración, según los contratos celebrados por el ayuntamiento;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casos de traspasos de giros instalados en locales de propiedad municipal, causarán productos de 6 a 12 meses de las rentas establecidas en el artículo 73 de esta ley;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 Por productos o utilidades de talleres y demás centros de trabajo que operen dentro de establecimientos municipales;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La venta de esquilmos, productos de aparcería, desechos y basuras;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Los ingresos que se obtengan de los parques y unidades deportivas municipales;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 La venta de árboles, plantas, flores y demás productos procedentes de viveros y jardines públicos de jurisdicción municipal;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 Explotación de estacionamientos por parte del Municipio;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XII. Pago por traslados en:                      </w:t>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Unión de Tula y </w:t>
      </w:r>
      <w:proofErr w:type="spellStart"/>
      <w:r w:rsidRPr="00633235">
        <w:rPr>
          <w:rFonts w:ascii="Arial" w:eastAsia="Times New Roman" w:hAnsi="Arial" w:cs="Arial"/>
          <w:color w:val="000000"/>
          <w:sz w:val="24"/>
          <w:szCs w:val="24"/>
          <w:lang w:eastAsia="es-MX"/>
        </w:rPr>
        <w:t>Juchitlán</w:t>
      </w:r>
      <w:proofErr w:type="spellEnd"/>
      <w:r w:rsidRPr="00633235">
        <w:rPr>
          <w:rFonts w:ascii="Arial" w:eastAsia="Times New Roman" w:hAnsi="Arial" w:cs="Arial"/>
          <w:color w:val="000000"/>
          <w:sz w:val="24"/>
          <w:szCs w:val="24"/>
          <w:lang w:eastAsia="es-MX"/>
        </w:rPr>
        <w:t xml:space="preserve"> (Ambulancia)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$ 770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Autlán de Navarro, El Grullo y </w:t>
      </w:r>
      <w:proofErr w:type="spellStart"/>
      <w:r w:rsidRPr="00633235">
        <w:rPr>
          <w:rFonts w:ascii="Arial" w:eastAsia="Times New Roman" w:hAnsi="Arial" w:cs="Arial"/>
          <w:color w:val="000000"/>
          <w:sz w:val="24"/>
          <w:szCs w:val="24"/>
          <w:lang w:eastAsia="es-MX"/>
        </w:rPr>
        <w:t>Cocula</w:t>
      </w:r>
      <w:proofErr w:type="spellEnd"/>
      <w:r w:rsidRPr="00633235">
        <w:rPr>
          <w:rFonts w:ascii="Arial" w:eastAsia="Times New Roman" w:hAnsi="Arial" w:cs="Arial"/>
          <w:color w:val="000000"/>
          <w:sz w:val="24"/>
          <w:szCs w:val="24"/>
          <w:lang w:eastAsia="es-MX"/>
        </w:rPr>
        <w:t>, Jalisco. (Ambulancia)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$ 935</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Zapopan, Tlajomulco de Zúñiga, Guadalajara y Tlaquepaque, Jalisco. (Ambulancia)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$1,543</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Zapopan, Tlajomulco de Zúñiga, Guadalajara y Tlaquepaque, Jalisco. (Vehículo)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$1,050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Autlán de Navarro, El Grullo. Y </w:t>
      </w:r>
      <w:proofErr w:type="spellStart"/>
      <w:r w:rsidRPr="00633235">
        <w:rPr>
          <w:rFonts w:ascii="Arial" w:eastAsia="Times New Roman" w:hAnsi="Arial" w:cs="Arial"/>
          <w:color w:val="000000"/>
          <w:sz w:val="24"/>
          <w:szCs w:val="24"/>
          <w:lang w:eastAsia="es-MX"/>
        </w:rPr>
        <w:t>Cocula</w:t>
      </w:r>
      <w:proofErr w:type="spellEnd"/>
      <w:r w:rsidRPr="00633235">
        <w:rPr>
          <w:rFonts w:ascii="Arial" w:eastAsia="Times New Roman" w:hAnsi="Arial" w:cs="Arial"/>
          <w:color w:val="000000"/>
          <w:sz w:val="24"/>
          <w:szCs w:val="24"/>
          <w:lang w:eastAsia="es-MX"/>
        </w:rPr>
        <w:t xml:space="preserve"> Jalisco (Vehículo)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$520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Unión de Tula y </w:t>
      </w:r>
      <w:proofErr w:type="spellStart"/>
      <w:r w:rsidRPr="00633235">
        <w:rPr>
          <w:rFonts w:ascii="Arial" w:eastAsia="Times New Roman" w:hAnsi="Arial" w:cs="Arial"/>
          <w:color w:val="000000"/>
          <w:sz w:val="24"/>
          <w:szCs w:val="24"/>
          <w:lang w:eastAsia="es-MX"/>
        </w:rPr>
        <w:t>Juchitlán</w:t>
      </w:r>
      <w:proofErr w:type="spellEnd"/>
      <w:r w:rsidRPr="00633235">
        <w:rPr>
          <w:rFonts w:ascii="Arial" w:eastAsia="Times New Roman" w:hAnsi="Arial" w:cs="Arial"/>
          <w:color w:val="000000"/>
          <w:sz w:val="24"/>
          <w:szCs w:val="24"/>
          <w:lang w:eastAsia="es-MX"/>
        </w:rPr>
        <w:t xml:space="preserve"> (Vehículo)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$404</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Ayutla (vehículo)</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$168</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Ayutla (ambulancia)</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00E420A3">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$220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XIII. Perifoneo en motocicleta</w:t>
      </w:r>
      <w:r w:rsidRPr="00633235">
        <w:rPr>
          <w:rFonts w:ascii="Arial" w:eastAsia="Times New Roman" w:hAnsi="Arial" w:cs="Arial"/>
          <w:color w:val="000000"/>
          <w:sz w:val="24"/>
          <w:szCs w:val="24"/>
          <w:lang w:eastAsia="es-MX"/>
        </w:rPr>
        <w:tab/>
        <w:t xml:space="preserve">                                                     $170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XIV. Pago por cuota de recuperación para el combustible en</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w:t>
      </w:r>
      <w:proofErr w:type="gramStart"/>
      <w:r w:rsidRPr="00633235">
        <w:rPr>
          <w:rFonts w:ascii="Arial" w:eastAsia="Times New Roman" w:hAnsi="Arial" w:cs="Arial"/>
          <w:color w:val="000000"/>
          <w:sz w:val="24"/>
          <w:szCs w:val="24"/>
          <w:lang w:eastAsia="es-MX"/>
        </w:rPr>
        <w:t>la</w:t>
      </w:r>
      <w:proofErr w:type="gramEnd"/>
      <w:r w:rsidRPr="00633235">
        <w:rPr>
          <w:rFonts w:ascii="Arial" w:eastAsia="Times New Roman" w:hAnsi="Arial" w:cs="Arial"/>
          <w:color w:val="000000"/>
          <w:sz w:val="24"/>
          <w:szCs w:val="24"/>
          <w:lang w:eastAsia="es-MX"/>
        </w:rPr>
        <w:t xml:space="preserve"> prestación de los servicios de Maquinaria: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28"/>
        <w:gridCol w:w="1559"/>
        <w:gridCol w:w="1716"/>
      </w:tblGrid>
      <w:tr w:rsidR="00633235" w:rsidRPr="00633235" w:rsidTr="00E420A3">
        <w:trPr>
          <w:trHeight w:val="552"/>
        </w:trPr>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Concepto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Cuota en pesos</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Periodicidad</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(Por hora o por viaje)</w:t>
            </w:r>
          </w:p>
        </w:tc>
      </w:tr>
      <w:tr w:rsidR="00633235" w:rsidRPr="00633235"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33235" w:rsidRPr="00633235" w:rsidRDefault="00633235" w:rsidP="00633235">
            <w:pPr>
              <w:numPr>
                <w:ilvl w:val="0"/>
                <w:numId w:val="11"/>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Retroexcavadora: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$420.00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HORA </w:t>
            </w:r>
          </w:p>
        </w:tc>
      </w:tr>
      <w:tr w:rsidR="00633235" w:rsidRPr="00633235"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33235" w:rsidRPr="00633235" w:rsidRDefault="00633235" w:rsidP="00633235">
            <w:pPr>
              <w:numPr>
                <w:ilvl w:val="0"/>
                <w:numId w:val="12"/>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Moto-conformadora: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$735.00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HORA</w:t>
            </w:r>
          </w:p>
        </w:tc>
      </w:tr>
      <w:tr w:rsidR="00633235" w:rsidRPr="00633235"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33235" w:rsidRPr="00633235" w:rsidRDefault="00633235" w:rsidP="00633235">
            <w:pPr>
              <w:numPr>
                <w:ilvl w:val="0"/>
                <w:numId w:val="13"/>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Tractor D6: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$840.00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HORA</w:t>
            </w:r>
          </w:p>
        </w:tc>
      </w:tr>
      <w:tr w:rsidR="00633235" w:rsidRPr="00633235"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33235" w:rsidRPr="00633235" w:rsidRDefault="00633235" w:rsidP="00633235">
            <w:pPr>
              <w:numPr>
                <w:ilvl w:val="0"/>
                <w:numId w:val="14"/>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Camión Pipa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$630.00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VIAJE</w:t>
            </w:r>
          </w:p>
        </w:tc>
      </w:tr>
      <w:tr w:rsidR="00633235" w:rsidRPr="00633235" w:rsidTr="00E420A3">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33235" w:rsidRPr="00633235" w:rsidRDefault="00633235" w:rsidP="00633235">
            <w:pPr>
              <w:numPr>
                <w:ilvl w:val="0"/>
                <w:numId w:val="15"/>
              </w:numPr>
              <w:spacing w:after="0" w:line="0" w:lineRule="atLeast"/>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lastRenderedPageBreak/>
              <w:t>Volteo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$105.00</w:t>
            </w:r>
          </w:p>
        </w:tc>
        <w:tc>
          <w:tcPr>
            <w:tcW w:w="1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235" w:rsidRPr="00633235" w:rsidRDefault="00633235" w:rsidP="00633235">
            <w:pPr>
              <w:spacing w:after="200" w:line="0" w:lineRule="atLeast"/>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VIAJE</w:t>
            </w:r>
          </w:p>
        </w:tc>
      </w:tr>
    </w:tbl>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                                        </w:t>
      </w:r>
      <w:r w:rsidRPr="00633235">
        <w:rPr>
          <w:rFonts w:ascii="Arial" w:eastAsia="Times New Roman" w:hAnsi="Arial" w:cs="Arial"/>
          <w:color w:val="000000"/>
          <w:sz w:val="24"/>
          <w:szCs w:val="24"/>
          <w:lang w:eastAsia="es-MX"/>
        </w:rPr>
        <w:tab/>
      </w:r>
    </w:p>
    <w:p w:rsidR="00633235" w:rsidRPr="00633235" w:rsidRDefault="00633235" w:rsidP="00633235">
      <w:pPr>
        <w:spacing w:line="240" w:lineRule="auto"/>
        <w:ind w:left="720"/>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XV. Otros productos no especificados en este título. </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LOS PRODUCTOS DE CAPITAL</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83.-</w:t>
      </w:r>
      <w:r w:rsidRPr="00633235">
        <w:rPr>
          <w:rFonts w:ascii="Arial" w:eastAsia="Times New Roman" w:hAnsi="Arial" w:cs="Arial"/>
          <w:color w:val="000000"/>
          <w:sz w:val="24"/>
          <w:szCs w:val="24"/>
          <w:lang w:eastAsia="es-MX"/>
        </w:rPr>
        <w:t xml:space="preserve"> El Municipio percibirá los productos de capital provenientes de los siguientes conceptos: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La amortización del capital e intereses de créditos otorgados por el Municipio, de acuerdo con los contratos de su origen, o productos derivados de otras inversiones de capital;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Los bienes vacantes y mostrencos, y objetos decomisados, según remate legal;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Venta de bienes muebles, en los términos de la Ley de Hacienda Municipal del Estado de Jalisco.</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Enajenación de bienes inmuebles, siempre y cuando se cumplan las disposiciones señaladas en la Ley del Gobierno y la Administración Pública Municipal del Estado de Jalisco y de la Ley de Hacienda Municipal del Estado de Jalisco.</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Otros productos de capital no especificados.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SEXTO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DE TIPO CORRIENTE</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84.-</w:t>
      </w:r>
      <w:r w:rsidRPr="00633235">
        <w:rPr>
          <w:rFonts w:ascii="Arial" w:eastAsia="Times New Roman" w:hAnsi="Arial" w:cs="Arial"/>
          <w:color w:val="000000"/>
          <w:sz w:val="24"/>
          <w:szCs w:val="24"/>
          <w:lang w:eastAsia="es-MX"/>
        </w:rPr>
        <w:t xml:space="preserve"> Los ingresos por concepto de aprovechamientos de tipo corriente son los que el Municipio percibe por: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PRIMERA</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Recargos;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recargos se causarán conforme a lo establecido por la Ley de Hacienda Municipal del Estado de Jalisco, en vigor.</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SEGUNDA</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Multas;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SECCIÓN TERCERA</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Gastos de Ejecución y;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SECCIÓN CUARTA</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Otros aprovechamientos de tipo corriente no especificados.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85.-</w:t>
      </w:r>
      <w:r w:rsidRPr="00633235">
        <w:rPr>
          <w:rFonts w:ascii="Arial" w:eastAsia="Times New Roman" w:hAnsi="Arial" w:cs="Arial"/>
          <w:color w:val="000000"/>
          <w:sz w:val="24"/>
          <w:szCs w:val="24"/>
          <w:lang w:eastAsia="es-MX"/>
        </w:rPr>
        <w:t xml:space="preserve"> La tasa de recargos por falta de pago oportuno de los créditos fiscales será del 1% mensual.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86.-</w:t>
      </w:r>
      <w:r w:rsidRPr="00633235">
        <w:rPr>
          <w:rFonts w:ascii="Arial" w:eastAsia="Times New Roman" w:hAnsi="Arial" w:cs="Arial"/>
          <w:color w:val="000000"/>
          <w:sz w:val="24"/>
          <w:szCs w:val="24"/>
          <w:lang w:eastAsia="es-MX"/>
        </w:rPr>
        <w:t xml:space="preserve"> Los gastos de ejecución y de embargo se cubrirán a la Hacienda Municipal, conjuntamente con el crédito fiscal, conforme a las siguientes bases: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gastos de ejecución: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la notificación de requerimiento de pago de créditos fiscales, no cubiertos en los plazos establecidos: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se realicen en la cabecera municipal, el 5% sin que su importe sea menor a $89.00 (ochenta y nueve pesos 00/100 m.n.).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realice fuera de la cabecera municipal el 8%, sin que su importe sea menor a $93.45 (Noventa y tres pesos 45/100 m.n.).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Por gastos de embargo: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Las diligencias de embargo, así como las de remoción del deudor como depositario, que impliquen extracción de bienes: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se realicen en la cabecera municipal,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Cuando se realicen fuera de la cabecera municipal, el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Los demás gastos que sean erogados en el procedimiento, serán reembolsados al Ayuntamiento por los contribuyentes.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El cobro de honorarios conforme a las tarifas señaladas, en ningún caso, excederá de los siguientes límites: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De $2,684.85 (Dos mil, seiscientos ochenta y cuatro pesos 85/10 m.n.), por requerimientos no satisfechos dentro de los plazos legales, de cuyo posterior cumplimiento se derive el pago extemporáneo de prestaciones fiscales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b) De $4,026.75 (Cuatro mil </w:t>
      </w:r>
      <w:proofErr w:type="spellStart"/>
      <w:r w:rsidRPr="00633235">
        <w:rPr>
          <w:rFonts w:ascii="Arial" w:eastAsia="Times New Roman" w:hAnsi="Arial" w:cs="Arial"/>
          <w:color w:val="000000"/>
          <w:sz w:val="24"/>
          <w:szCs w:val="24"/>
          <w:lang w:eastAsia="es-MX"/>
        </w:rPr>
        <w:t>veintiseis</w:t>
      </w:r>
      <w:proofErr w:type="spellEnd"/>
      <w:r w:rsidRPr="00633235">
        <w:rPr>
          <w:rFonts w:ascii="Arial" w:eastAsia="Times New Roman" w:hAnsi="Arial" w:cs="Arial"/>
          <w:color w:val="000000"/>
          <w:sz w:val="24"/>
          <w:szCs w:val="24"/>
          <w:lang w:eastAsia="es-MX"/>
        </w:rPr>
        <w:t xml:space="preserve"> pesos 00/100m.n.), por diligencia de embargo y por las de remoción del deudor como depositario, que impliquen extracción de bienes.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Todos los gastos de ejecución serán a cargo del contribuyente, en ningún caso, podrán ser condonados total o parcialmente.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los procedimientos administrativos de ejecución que realicen las autoridades estatales, en uso de las facultades que les hayan sido conferidas en virtud del convenio celebrado con el ayuntamiento para la administración y cobro de diversas contribuciones municipales, se aplicará la tarifa que al efecto establece el Código Fiscal del Estado.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87.-</w:t>
      </w:r>
      <w:r w:rsidRPr="00633235">
        <w:rPr>
          <w:rFonts w:ascii="Arial" w:eastAsia="Times New Roman" w:hAnsi="Arial" w:cs="Arial"/>
          <w:color w:val="000000"/>
          <w:sz w:val="24"/>
          <w:szCs w:val="24"/>
          <w:lang w:eastAsia="es-MX"/>
        </w:rPr>
        <w:t xml:space="preserve"> Las sanciones de orden administrativo, que en uso de sus facultades, imponga la autoridad municipal, serán aplicadas con sujeción a lo dispuesto en el artículo 197 de la Ley de Hacienda Municipal, conforme a la siguiente: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TARIFA</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violación a la Ley, en materia de registro civil, se cobrará conforme a las disposiciones de la Ley del Registro Civil del Estado de Jalisco.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Son infracciones a las Leyes Fiscales y reglamentos Municipales, las que a continuación se indican, señalándose las sanciones correspondientes: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falta de empadronamiento y licencia municipal o permiso.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En giros comerciales, industriales o de prestación de servicios, de: $725.50 a $1,934.00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En giros que se produzcan, transformen, industrialicen, vendan o almacenen productos químicos, inflamables, corrosivos, tóxicos o explosivos,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$1001.70 a $1,539.80</w:t>
      </w:r>
    </w:p>
    <w:p w:rsidR="00633235" w:rsidRPr="00633235" w:rsidRDefault="00633235" w:rsidP="00633235">
      <w:pPr>
        <w:numPr>
          <w:ilvl w:val="0"/>
          <w:numId w:val="16"/>
        </w:numPr>
        <w:spacing w:after="0" w:line="240" w:lineRule="auto"/>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 xml:space="preserve">Por falta de refrendo de licencia municipal o permiso,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$387.00 a $1,573.00</w:t>
      </w:r>
    </w:p>
    <w:p w:rsidR="00633235" w:rsidRPr="00633235" w:rsidRDefault="00633235" w:rsidP="00633235">
      <w:pPr>
        <w:numPr>
          <w:ilvl w:val="0"/>
          <w:numId w:val="16"/>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no cubrir los impuestos o derechos, en la forma, fecha y términos que establezcan las disposiciones fiscales, sobre el crédito omitido, del: 10.00% a 30.00%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br/>
      </w:r>
    </w:p>
    <w:p w:rsidR="00633235" w:rsidRPr="00633235" w:rsidRDefault="00633235" w:rsidP="00633235">
      <w:pPr>
        <w:numPr>
          <w:ilvl w:val="0"/>
          <w:numId w:val="17"/>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 xml:space="preserve">Por la ocultación de giros gravados por la ley, se sancionará con el importe,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$779.00</w:t>
      </w:r>
      <w:r w:rsidRPr="00633235">
        <w:rPr>
          <w:rFonts w:ascii="Arial" w:eastAsia="Times New Roman" w:hAnsi="Arial" w:cs="Arial"/>
          <w:color w:val="000000"/>
          <w:sz w:val="24"/>
          <w:szCs w:val="24"/>
          <w:lang w:eastAsia="es-MX"/>
        </w:rPr>
        <w:tab/>
        <w:t>$2110.50</w:t>
      </w:r>
    </w:p>
    <w:p w:rsidR="00633235" w:rsidRPr="00633235" w:rsidRDefault="00633235" w:rsidP="00633235">
      <w:pPr>
        <w:numPr>
          <w:ilvl w:val="0"/>
          <w:numId w:val="18"/>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no conservar a la vista la licencia municipal, de:</w:t>
      </w:r>
      <w:r w:rsidRPr="00633235">
        <w:rPr>
          <w:rFonts w:ascii="Arial" w:eastAsia="Times New Roman" w:hAnsi="Arial" w:cs="Arial"/>
          <w:color w:val="000000"/>
          <w:sz w:val="24"/>
          <w:szCs w:val="24"/>
          <w:lang w:eastAsia="es-MX"/>
        </w:rPr>
        <w:tab/>
        <w:t>$78.20</w:t>
      </w:r>
      <w:r w:rsidRPr="00633235">
        <w:rPr>
          <w:rFonts w:ascii="Arial" w:eastAsia="Times New Roman" w:hAnsi="Arial" w:cs="Arial"/>
          <w:color w:val="000000"/>
          <w:sz w:val="24"/>
          <w:szCs w:val="24"/>
          <w:lang w:eastAsia="es-MX"/>
        </w:rPr>
        <w:tab/>
        <w:t>$111.50</w:t>
      </w:r>
    </w:p>
    <w:p w:rsidR="00633235" w:rsidRPr="00633235" w:rsidRDefault="00633235" w:rsidP="00633235">
      <w:pPr>
        <w:numPr>
          <w:ilvl w:val="0"/>
          <w:numId w:val="19"/>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no mostrar la documentación de los pagos ordinarios a la Hacienda Municipal a inspectores y supervisores acreditados,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$50.50</w:t>
      </w:r>
      <w:r w:rsidRPr="00633235">
        <w:rPr>
          <w:rFonts w:ascii="Arial" w:eastAsia="Times New Roman" w:hAnsi="Arial" w:cs="Arial"/>
          <w:color w:val="000000"/>
          <w:sz w:val="24"/>
          <w:szCs w:val="24"/>
          <w:lang w:eastAsia="es-MX"/>
        </w:rPr>
        <w:tab/>
        <w:t>$111.50</w:t>
      </w:r>
    </w:p>
    <w:p w:rsidR="00633235" w:rsidRPr="00633235" w:rsidRDefault="00633235" w:rsidP="00633235">
      <w:pPr>
        <w:numPr>
          <w:ilvl w:val="0"/>
          <w:numId w:val="20"/>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pagos extemporáneos por inspección y vigilancia, supervisión para obras y servicios de bienestar social, sobre el monto de los pagos omitidos, del:</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10.00%</w:t>
      </w:r>
      <w:r w:rsidRPr="00633235">
        <w:rPr>
          <w:rFonts w:ascii="Arial" w:eastAsia="Times New Roman" w:hAnsi="Arial" w:cs="Arial"/>
          <w:color w:val="000000"/>
          <w:sz w:val="24"/>
          <w:szCs w:val="24"/>
          <w:lang w:eastAsia="es-MX"/>
        </w:rPr>
        <w:tab/>
        <w:t>30.00%</w:t>
      </w:r>
    </w:p>
    <w:p w:rsidR="00633235" w:rsidRPr="00633235" w:rsidRDefault="00633235" w:rsidP="00633235">
      <w:pPr>
        <w:numPr>
          <w:ilvl w:val="0"/>
          <w:numId w:val="21"/>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trabajar el giro después del horario autorizado, sin el permiso correspondiente, por cada hora o fracción, de: $50.50</w:t>
      </w:r>
      <w:r w:rsidRPr="00633235">
        <w:rPr>
          <w:rFonts w:ascii="Arial" w:eastAsia="Times New Roman" w:hAnsi="Arial" w:cs="Arial"/>
          <w:color w:val="000000"/>
          <w:sz w:val="24"/>
          <w:szCs w:val="24"/>
          <w:lang w:eastAsia="es-MX"/>
        </w:rPr>
        <w:tab/>
        <w:t>$111.50</w:t>
      </w:r>
    </w:p>
    <w:p w:rsidR="00633235" w:rsidRPr="00633235" w:rsidRDefault="00633235" w:rsidP="00633235">
      <w:pPr>
        <w:numPr>
          <w:ilvl w:val="0"/>
          <w:numId w:val="22"/>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violar sellos, cuando un giro esté clausurado por la autoridad municipal,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$437.85</w:t>
      </w:r>
      <w:r w:rsidRPr="00633235">
        <w:rPr>
          <w:rFonts w:ascii="Arial" w:eastAsia="Times New Roman" w:hAnsi="Arial" w:cs="Arial"/>
          <w:color w:val="000000"/>
          <w:sz w:val="24"/>
          <w:szCs w:val="24"/>
          <w:lang w:eastAsia="es-MX"/>
        </w:rPr>
        <w:tab/>
        <w:t>$1081.50</w:t>
      </w:r>
    </w:p>
    <w:p w:rsidR="00633235" w:rsidRPr="00633235" w:rsidRDefault="00633235" w:rsidP="00633235">
      <w:pPr>
        <w:numPr>
          <w:ilvl w:val="0"/>
          <w:numId w:val="23"/>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manifestar datos falsos del giro autorizado, de $238.35</w:t>
      </w:r>
      <w:r w:rsidRPr="00633235">
        <w:rPr>
          <w:rFonts w:ascii="Arial" w:eastAsia="Times New Roman" w:hAnsi="Arial" w:cs="Arial"/>
          <w:color w:val="000000"/>
          <w:sz w:val="24"/>
          <w:szCs w:val="24"/>
          <w:lang w:eastAsia="es-MX"/>
        </w:rPr>
        <w:tab/>
        <w:t>$363.30</w:t>
      </w:r>
    </w:p>
    <w:p w:rsidR="00633235" w:rsidRPr="00633235" w:rsidRDefault="00633235" w:rsidP="00633235">
      <w:pPr>
        <w:numPr>
          <w:ilvl w:val="0"/>
          <w:numId w:val="24"/>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el uso indebido de licencia (domicilio diferente o actividades no manifestadas o </w:t>
      </w:r>
    </w:p>
    <w:p w:rsidR="00633235" w:rsidRPr="00633235" w:rsidRDefault="00633235" w:rsidP="00633235">
      <w:pPr>
        <w:numPr>
          <w:ilvl w:val="0"/>
          <w:numId w:val="25"/>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impedir que personal autorizado de la administración municipal realice labores de inspección y vigilancia, así como de supervisión fiscal,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$258.30</w:t>
      </w:r>
      <w:r w:rsidRPr="00633235">
        <w:rPr>
          <w:rFonts w:ascii="Arial" w:eastAsia="Times New Roman" w:hAnsi="Arial" w:cs="Arial"/>
          <w:color w:val="000000"/>
          <w:sz w:val="24"/>
          <w:szCs w:val="24"/>
          <w:lang w:eastAsia="es-MX"/>
        </w:rPr>
        <w:tab/>
        <w:t>$506.50</w:t>
      </w:r>
    </w:p>
    <w:p w:rsidR="00633235" w:rsidRPr="00633235" w:rsidRDefault="00633235" w:rsidP="00633235">
      <w:pPr>
        <w:numPr>
          <w:ilvl w:val="0"/>
          <w:numId w:val="26"/>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lastRenderedPageBreak/>
        <w:t xml:space="preserve">Por pagar los créditos fiscales con documentos incobrables, se aplicará, la indemnización que marca la Ley General de Títulos y Operaciones de Crédito, en sus artículos relativos.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numPr>
          <w:ilvl w:val="0"/>
          <w:numId w:val="27"/>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Por presentar los avisos de baja o clausura del establecimiento o actividad, fuera del término legalmente establecido para el efecto,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$48.30</w:t>
      </w:r>
      <w:r w:rsidRPr="00633235">
        <w:rPr>
          <w:rFonts w:ascii="Arial" w:eastAsia="Times New Roman" w:hAnsi="Arial" w:cs="Arial"/>
          <w:color w:val="000000"/>
          <w:sz w:val="24"/>
          <w:szCs w:val="24"/>
          <w:lang w:eastAsia="es-MX"/>
        </w:rPr>
        <w:tab/>
        <w:t>$91.35</w:t>
      </w:r>
    </w:p>
    <w:p w:rsidR="00633235" w:rsidRPr="00633235" w:rsidRDefault="00633235" w:rsidP="00633235">
      <w:pPr>
        <w:numPr>
          <w:ilvl w:val="0"/>
          <w:numId w:val="28"/>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 xml:space="preserve">La falta de pago de los productos señalados en el artículo 62, fracción IV, de este ordenamiento, se sancionará de acuerdo con el Reglamento respectivo y con las cantidades que señale el ayuntamiento, previo acuerdo de ayuntamiento;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III.- Violaciones a la Ley para Regular la Venta y el Consumo de Bebidas Alcohólicas del Estado de Jalisco las que a continuación se indican, señalándose las sanciones correspondientes: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Cuando las infracciones señaladas en la fracción segunda se cometan en los establecimientos definidos en la Ley para Regular la Venta y el Consumo de Bebidas Alcohólicas del Estado de Jalisco, se impondrá multa,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$10,180.00</w:t>
      </w:r>
      <w:r w:rsidRPr="00633235">
        <w:rPr>
          <w:rFonts w:ascii="Arial" w:eastAsia="Times New Roman" w:hAnsi="Arial" w:cs="Arial"/>
          <w:color w:val="000000"/>
          <w:sz w:val="24"/>
          <w:szCs w:val="24"/>
          <w:lang w:eastAsia="es-MX"/>
        </w:rPr>
        <w:tab/>
        <w:t>$18,862.00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el caso de que los montos de la multa señalada en el inciso anterior sean menores a los determinados en la Ley para Regular la Venta y el Consumo de Bebidas Alcohólicas del Estado de Jalisco, se impondrán los montos previstos en la misma Ley.</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A quien venda o permita el consumo de bebidas alcohólicas en contravención a los programas de prevención de accidentes aplicables en el local, cuando así lo establezcan los reglamentos municipales (Conductor designado, taxi seguro, control de salida con alcoholímetro) $37,587.00 (Treinta y siete mil quinientos ochenta y siete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A quien venda, suministre o permita el consumo de bebidas alcohólicas fuera del local del establecimiento se le sancionará con multa de: $17,644.20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(Diecisiete mil seiscientos cuarenta y cuatro  pesos 20/100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A quien venda o permita el consumo de bebidas alcohólicas fuera de los horarios establecidos en los reglamentos, o en la presente ley, según corresponda, se le sancionará con multa de: $37,586.85 (Treinta y siete mil quinientos ochenta y seis pesos 85/100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A quien permita la entrada a menores de edad a los establecimientos específicos de consumo o les venda o suministre bebidas alcohólicas, se le sancionará con multa de: $42,008.40 (Cuarenta y dos mil ocho pesos 40/100 m.n.).</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IV. Violaciones con relación a la matanza de ganado y rastro: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la matanza clandestina de ganado, además de cubrir los derechos respectivos, por cabeza,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$256.90 a $442.00</w:t>
      </w:r>
    </w:p>
    <w:p w:rsidR="00633235" w:rsidRPr="00633235" w:rsidRDefault="00633235" w:rsidP="00633235">
      <w:pPr>
        <w:spacing w:after="24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lastRenderedPageBreak/>
        <w:br/>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vender carne no apta para el consumo humano además del decomiso correspondiente una multa,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$774.00 a $2,084.00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Por matar más ganado del que se autorice en los permisos correspondientes, por cabeza,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$131.00 a $191.50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falta de resello, por cabeza,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$131.00 a $191.50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transportar carne en condiciones insalubres, de</w:t>
      </w:r>
      <w:proofErr w:type="gramStart"/>
      <w:r w:rsidRPr="00633235">
        <w:rPr>
          <w:rFonts w:ascii="Arial" w:eastAsia="Times New Roman" w:hAnsi="Arial" w:cs="Arial"/>
          <w:color w:val="000000"/>
          <w:sz w:val="24"/>
          <w:szCs w:val="24"/>
          <w:lang w:eastAsia="es-MX"/>
        </w:rPr>
        <w:t>:$</w:t>
      </w:r>
      <w:proofErr w:type="gramEnd"/>
      <w:r w:rsidRPr="00633235">
        <w:rPr>
          <w:rFonts w:ascii="Arial" w:eastAsia="Times New Roman" w:hAnsi="Arial" w:cs="Arial"/>
          <w:color w:val="000000"/>
          <w:sz w:val="24"/>
          <w:szCs w:val="24"/>
          <w:lang w:eastAsia="es-MX"/>
        </w:rPr>
        <w:t>131.00 a $191.50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caso de reincidencia, se cobrará el doble y se decomisará la carne;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f) Por carecer de documentación que acredite la procedencia y propiedad del ganado que se sacrifique,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$131.00 a$495.50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condiciones insalubres de mataderos, refrigeradores y expendios de carne,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$131.00 a $268.00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Los giros cuyas instalaciones insalubres se reporten por el resguardo del rastro y no se corrijan, después de haberlos conminado a hacerlo, serán clausurados.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Por falsificación de sellos o firmas del rastro o resguardo, de: $499.00 a $988.00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Por acarreo de carnes del rastro en vehículos que no sean del Municipio y no tengan concesión del ayuntamiento, por cada día que se haga el acarreo,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$76.00 a$120.00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Violaciones al Código Urbano para el Estado de Jalisco, y en materia de construcción y ornato: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colocar anuncios en lugares no autorizados, de: $62.00 a $137.50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no arreglar la fachada de casa habitación, comercio, oficinas y factorías en zonas urbanizadas, por metro cuadrado, de: $62.00 a $137.50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Por tener en mal estado la banqueta de fincas, en zonas urbanizadas,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$42.00 a $225.50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tener bardas, puertas o techos en condiciones de peligro para el libre tránsito de personas y vehículos,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$75.50 a $154.00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 Por dejar acumular escombro, materiales de construcción o utensilios de trabajo, en la banqueta o calle, por metro cuadrado: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$23.00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no obtener previamente el permiso respectivo para realizar cualquiera de las actividades señaladas en los artículos 46 al 51 de esta ley, se sancionará a los infractores con el importe de uno a tres tantos de las obligaciones eludidas;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construcciones defectuosas que no reúnan las condiciones de seguridad, de: $415.00 a $758.00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h) Por realizar construcciones en condiciones diferentes a los planos autorizados,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$95.50 a $151.00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i) Por el incumplimiento a lo dispuesto por el artículo 298 del Código Urbano para el Estado de Jalisco, multa de: </w:t>
      </w:r>
      <w:r w:rsidRPr="00633235">
        <w:rPr>
          <w:rFonts w:ascii="Arial" w:eastAsia="Times New Roman" w:hAnsi="Arial" w:cs="Arial"/>
          <w:color w:val="000000"/>
          <w:sz w:val="24"/>
          <w:szCs w:val="24"/>
          <w:lang w:eastAsia="es-MX"/>
        </w:rPr>
        <w:tab/>
        <w:t>$112.00 a $19,124.70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 xml:space="preserve">j) Por dejar que se acumule basura, enseres, utensilios o cualquier objeto que impida el libre tránsito o estacionamiento de vehículos en las banquetas o en el arroyo de la calle,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$25.00 a $ 68.00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k) Por falta de bitácora o firmas de autorización en las mismas,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$42.00 a $343.00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 La invasión por construcciones en la vía pública y de limitaciones de dominio, se sancionará con multa por el doble del valor del terreno invadido y la demolición de las propias construcciones;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m) Por derribar fincas sin permiso de la autoridad municipal, y sin perjuicio de las sanciones establecidas en otros ordenamientos,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$796.00 a $2,026.50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Violaciones al Bando de Policía y Buen Gobierno y a la Ley de Movilidad y Transporte del Estado de Jalisco y su Reglamento: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Las sanciones que se causen por violaciones al Bando de Policía y Buen Gobierno, serán aplicadas por los jueces municipales de la zona correspondiente, o en su caso, calificadores y recaudadores adscritos al área competente; a falta de éstos, las sanciones se determinarán por el presidente municipal con multa, de $112.00 a $5,625.00 o arresto hasta por 36 horas.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Las infracciones en materia de tránsito serán sancionadas administrativamente con multas, en base a lo señalado por la Ley de Movilidad y Transporte del Estado de Jalisco.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el caso de que el servicio de tránsito lo preste directamente el ayuntamiento, se estará a lo que se est0ablezca en el convenio respectivo que suscriba la autoridad municipal con el Gobierno del Estado.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En caso de celebración de bailes, tertulias, kermeses o tardeadas, sin el permiso correspondiente, se impondrá una multa, de: $209.00 a $1,862.70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violación a los horarios establecidos en materia de espectáculos y por concepto de variación de horarios y presentación de artistas: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Por variación de horarios en la presentación de artistas, sobre el monto de su sueldo, del</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10.00% al 30.00%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2.- Por venta de boletaje sin sello de la sección de supervisión de espectáculos, de: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$76.00 a $530.00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En caso de reincidencia, se cobrará el doble y se clausurará el giro en forma temporal o definitiva.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Por falta de permiso para variedad o variación de la misma,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$107.00</w:t>
      </w:r>
      <w:r w:rsidRPr="00633235">
        <w:rPr>
          <w:rFonts w:ascii="Arial" w:eastAsia="Times New Roman" w:hAnsi="Arial" w:cs="Arial"/>
          <w:color w:val="000000"/>
          <w:sz w:val="24"/>
          <w:szCs w:val="24"/>
          <w:lang w:eastAsia="es-MX"/>
        </w:rPr>
        <w:tab/>
        <w:t>$530.00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4.- Por sobrecupo o sobreventa, se pagará de uno a tres tantos del valor de los boletos correspondientes al mismo.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 Por variación de horarios en cualquier tipo de espectáculos,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$107.00</w:t>
      </w:r>
      <w:r w:rsidRPr="00633235">
        <w:rPr>
          <w:rFonts w:ascii="Arial" w:eastAsia="Times New Roman" w:hAnsi="Arial" w:cs="Arial"/>
          <w:color w:val="000000"/>
          <w:sz w:val="24"/>
          <w:szCs w:val="24"/>
          <w:lang w:eastAsia="es-MX"/>
        </w:rPr>
        <w:tab/>
        <w:t>$530.00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e) Por hoteles que funcionen como moteles de paso, de:   $107.00 a $530.00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permitir el acceso a menores de edad a lugares como billares y cines con funciones para adultos, por persona, de:</w:t>
      </w:r>
      <w:r w:rsidRPr="00633235">
        <w:rPr>
          <w:rFonts w:ascii="Arial" w:eastAsia="Times New Roman" w:hAnsi="Arial" w:cs="Arial"/>
          <w:color w:val="000000"/>
          <w:sz w:val="24"/>
          <w:szCs w:val="24"/>
          <w:lang w:eastAsia="es-MX"/>
        </w:rPr>
        <w:tab/>
        <w:t>$107.00</w:t>
      </w:r>
      <w:r w:rsidRPr="00633235">
        <w:rPr>
          <w:rFonts w:ascii="Arial" w:eastAsia="Times New Roman" w:hAnsi="Arial" w:cs="Arial"/>
          <w:color w:val="000000"/>
          <w:sz w:val="24"/>
          <w:szCs w:val="24"/>
          <w:lang w:eastAsia="es-MX"/>
        </w:rPr>
        <w:tab/>
        <w:t>$792.00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el funcionamiento de aparatos de sonido después de las 22:00 horas, en zonas habitacionales, de:</w:t>
      </w:r>
      <w:r w:rsidRPr="00633235">
        <w:rPr>
          <w:rFonts w:ascii="Arial" w:eastAsia="Times New Roman" w:hAnsi="Arial" w:cs="Arial"/>
          <w:color w:val="000000"/>
          <w:sz w:val="24"/>
          <w:szCs w:val="24"/>
          <w:lang w:eastAsia="es-MX"/>
        </w:rPr>
        <w:tab/>
        <w:t>$36.00</w:t>
      </w:r>
      <w:r w:rsidRPr="00633235">
        <w:rPr>
          <w:rFonts w:ascii="Arial" w:eastAsia="Times New Roman" w:hAnsi="Arial" w:cs="Arial"/>
          <w:color w:val="000000"/>
          <w:sz w:val="24"/>
          <w:szCs w:val="24"/>
          <w:lang w:eastAsia="es-MX"/>
        </w:rPr>
        <w:tab/>
        <w:t>$62.00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h) Por permitir que transiten animales en la vía pública, y caninos que no porten su correspondiente placa o comprobante de vacunación: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Ganado mayor, por cabeza, de:</w:t>
      </w:r>
      <w:r w:rsidRPr="00633235">
        <w:rPr>
          <w:rFonts w:ascii="Arial" w:eastAsia="Times New Roman" w:hAnsi="Arial" w:cs="Arial"/>
          <w:color w:val="000000"/>
          <w:sz w:val="24"/>
          <w:szCs w:val="24"/>
          <w:lang w:eastAsia="es-MX"/>
        </w:rPr>
        <w:tab/>
        <w:t>$25.00</w:t>
      </w:r>
      <w:r w:rsidRPr="00633235">
        <w:rPr>
          <w:rFonts w:ascii="Arial" w:eastAsia="Times New Roman" w:hAnsi="Arial" w:cs="Arial"/>
          <w:color w:val="000000"/>
          <w:sz w:val="24"/>
          <w:szCs w:val="24"/>
          <w:lang w:eastAsia="es-MX"/>
        </w:rPr>
        <w:tab/>
        <w:t>$58.00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Ganado menor, por cabeza, de:</w:t>
      </w:r>
      <w:r w:rsidRPr="00633235">
        <w:rPr>
          <w:rFonts w:ascii="Arial" w:eastAsia="Times New Roman" w:hAnsi="Arial" w:cs="Arial"/>
          <w:color w:val="000000"/>
          <w:sz w:val="24"/>
          <w:szCs w:val="24"/>
          <w:lang w:eastAsia="es-MX"/>
        </w:rPr>
        <w:tab/>
        <w:t>$25.00</w:t>
      </w:r>
      <w:r w:rsidRPr="00633235">
        <w:rPr>
          <w:rFonts w:ascii="Arial" w:eastAsia="Times New Roman" w:hAnsi="Arial" w:cs="Arial"/>
          <w:color w:val="000000"/>
          <w:sz w:val="24"/>
          <w:szCs w:val="24"/>
          <w:lang w:eastAsia="es-MX"/>
        </w:rPr>
        <w:tab/>
        <w:t>$58.00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Caninos, por cada uno, de:</w:t>
      </w:r>
      <w:r w:rsidRPr="00633235">
        <w:rPr>
          <w:rFonts w:ascii="Arial" w:eastAsia="Times New Roman" w:hAnsi="Arial" w:cs="Arial"/>
          <w:color w:val="000000"/>
          <w:sz w:val="24"/>
          <w:szCs w:val="24"/>
          <w:lang w:eastAsia="es-MX"/>
        </w:rPr>
        <w:tab/>
        <w:t>$25.00</w:t>
      </w:r>
      <w:r w:rsidRPr="00633235">
        <w:rPr>
          <w:rFonts w:ascii="Arial" w:eastAsia="Times New Roman" w:hAnsi="Arial" w:cs="Arial"/>
          <w:color w:val="000000"/>
          <w:sz w:val="24"/>
          <w:szCs w:val="24"/>
          <w:lang w:eastAsia="es-MX"/>
        </w:rPr>
        <w:tab/>
        <w:t>$72.00</w:t>
      </w:r>
    </w:p>
    <w:p w:rsidR="00633235" w:rsidRPr="00633235" w:rsidRDefault="00633235" w:rsidP="00633235">
      <w:pPr>
        <w:spacing w:after="20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Por invasión de las vías públicas, con vehículos que se estacionen permanentemente o por talleres que se instalen en las mismas, según la importancia de la zona urbana de que se trate, diariamente, por metro cuadrado,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$25.00</w:t>
      </w:r>
      <w:r w:rsidRPr="00633235">
        <w:rPr>
          <w:rFonts w:ascii="Arial" w:eastAsia="Times New Roman" w:hAnsi="Arial" w:cs="Arial"/>
          <w:color w:val="000000"/>
          <w:sz w:val="24"/>
          <w:szCs w:val="24"/>
          <w:lang w:eastAsia="es-MX"/>
        </w:rPr>
        <w:tab/>
        <w:t>$120.00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j) Por no realizar el evento, espectáculo o diversión sin causa justificada, se cobrará una sanción del 10% al 30%, sobre la garantía establecida en el inciso c), de la fracción V, del artículo 6 de esta ley.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VII. Sanciones por violaciones al uso y aprovechamiento del agua: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desperdicio o uso indebido del agua, de:</w:t>
      </w:r>
      <w:r w:rsidRPr="00633235">
        <w:rPr>
          <w:rFonts w:ascii="Arial" w:eastAsia="Times New Roman" w:hAnsi="Arial" w:cs="Arial"/>
          <w:color w:val="000000"/>
          <w:sz w:val="24"/>
          <w:szCs w:val="24"/>
          <w:lang w:eastAsia="es-MX"/>
        </w:rPr>
        <w:tab/>
        <w:t>$128.50</w:t>
      </w:r>
      <w:r w:rsidRPr="00633235">
        <w:rPr>
          <w:rFonts w:ascii="Arial" w:eastAsia="Times New Roman" w:hAnsi="Arial" w:cs="Arial"/>
          <w:color w:val="000000"/>
          <w:sz w:val="24"/>
          <w:szCs w:val="24"/>
          <w:lang w:eastAsia="es-MX"/>
        </w:rPr>
        <w:tab/>
        <w:t>$1147.50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ministrar agua a otra finca distinta de la manifestada,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$76.00</w:t>
      </w:r>
      <w:r w:rsidRPr="00633235">
        <w:rPr>
          <w:rFonts w:ascii="Arial" w:eastAsia="Times New Roman" w:hAnsi="Arial" w:cs="Arial"/>
          <w:color w:val="000000"/>
          <w:sz w:val="24"/>
          <w:szCs w:val="24"/>
          <w:lang w:eastAsia="es-MX"/>
        </w:rPr>
        <w:tab/>
        <w:t>$191.50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Por extraer agua de las redes de distribución, sin la autorización correspondiente: </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Al ser detectados, de:</w:t>
      </w:r>
      <w:r w:rsidRPr="00633235">
        <w:rPr>
          <w:rFonts w:ascii="Arial" w:eastAsia="Times New Roman" w:hAnsi="Arial" w:cs="Arial"/>
          <w:color w:val="000000"/>
          <w:sz w:val="24"/>
          <w:szCs w:val="24"/>
          <w:lang w:eastAsia="es-MX"/>
        </w:rPr>
        <w:tab/>
        <w:t>$131.00</w:t>
      </w:r>
      <w:r w:rsidRPr="00633235">
        <w:rPr>
          <w:rFonts w:ascii="Arial" w:eastAsia="Times New Roman" w:hAnsi="Arial" w:cs="Arial"/>
          <w:color w:val="000000"/>
          <w:sz w:val="24"/>
          <w:szCs w:val="24"/>
          <w:lang w:eastAsia="es-MX"/>
        </w:rPr>
        <w:tab/>
        <w:t>$418.50</w:t>
      </w:r>
    </w:p>
    <w:p w:rsidR="00633235" w:rsidRPr="00633235" w:rsidRDefault="00633235" w:rsidP="00633235">
      <w:pPr>
        <w:spacing w:after="0" w:line="240" w:lineRule="auto"/>
        <w:ind w:left="77"/>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Por reincidencia, de:</w:t>
      </w:r>
      <w:r w:rsidRPr="00633235">
        <w:rPr>
          <w:rFonts w:ascii="Arial" w:eastAsia="Times New Roman" w:hAnsi="Arial" w:cs="Arial"/>
          <w:color w:val="000000"/>
          <w:sz w:val="24"/>
          <w:szCs w:val="24"/>
          <w:lang w:eastAsia="es-MX"/>
        </w:rPr>
        <w:tab/>
        <w:t>$218.50</w:t>
      </w:r>
      <w:r w:rsidRPr="00633235">
        <w:rPr>
          <w:rFonts w:ascii="Arial" w:eastAsia="Times New Roman" w:hAnsi="Arial" w:cs="Arial"/>
          <w:color w:val="000000"/>
          <w:sz w:val="24"/>
          <w:szCs w:val="24"/>
          <w:lang w:eastAsia="es-MX"/>
        </w:rPr>
        <w:tab/>
        <w:t>$836.00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utilizar el agua potable para riego en terrenos de labor, hortalizas o en albercas sin autorización, de:</w:t>
      </w:r>
      <w:r w:rsidRPr="00633235">
        <w:rPr>
          <w:rFonts w:ascii="Arial" w:eastAsia="Times New Roman" w:hAnsi="Arial" w:cs="Arial"/>
          <w:color w:val="000000"/>
          <w:sz w:val="24"/>
          <w:szCs w:val="24"/>
          <w:lang w:eastAsia="es-MX"/>
        </w:rPr>
        <w:tab/>
        <w:t>$121.00</w:t>
      </w:r>
      <w:r w:rsidRPr="00633235">
        <w:rPr>
          <w:rFonts w:ascii="Arial" w:eastAsia="Times New Roman" w:hAnsi="Arial" w:cs="Arial"/>
          <w:color w:val="000000"/>
          <w:sz w:val="24"/>
          <w:szCs w:val="24"/>
          <w:lang w:eastAsia="es-MX"/>
        </w:rPr>
        <w:tab/>
        <w:t>$418.50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arrojar, almacenar o depositar en la vía pública, propiedades privadas, drenajes o sistemas de desagüe: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 Basura, escombros desechos orgánicos, animales muertos y follajes,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$251.00 a $681.50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 - Líquidos productos o sustancias fétidas que causen molestia o peligro para la salud,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$995.50 a $2,193.50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 Productos químicos, sustancias inflamables, explosivas, corrosivas, contaminantes, que entrañen peligro por sí mismas, en conjunto mezcladas o que tengan reacción al contacto con líquidos o cambios de temperatura,</w:t>
      </w:r>
      <w:r w:rsidR="00E420A3">
        <w:rPr>
          <w:rFonts w:ascii="Arial" w:eastAsia="Times New Roman" w:hAnsi="Arial" w:cs="Arial"/>
          <w:color w:val="000000"/>
          <w:sz w:val="24"/>
          <w:szCs w:val="24"/>
          <w:lang w:eastAsia="es-MX"/>
        </w:rPr>
        <w:t xml:space="preserve"> de:                   </w:t>
      </w:r>
      <w:r w:rsidR="00E420A3">
        <w:rPr>
          <w:rFonts w:ascii="Arial" w:eastAsia="Times New Roman" w:hAnsi="Arial" w:cs="Arial"/>
          <w:color w:val="000000"/>
          <w:sz w:val="24"/>
          <w:szCs w:val="24"/>
          <w:lang w:eastAsia="es-MX"/>
        </w:rPr>
        <w:tab/>
      </w:r>
      <w:r w:rsidR="00E420A3">
        <w:rPr>
          <w:rFonts w:ascii="Arial" w:eastAsia="Times New Roman" w:hAnsi="Arial" w:cs="Arial"/>
          <w:color w:val="000000"/>
          <w:sz w:val="24"/>
          <w:szCs w:val="24"/>
          <w:lang w:eastAsia="es-MX"/>
        </w:rPr>
        <w:tab/>
      </w:r>
      <w:r w:rsidR="00E420A3">
        <w:rPr>
          <w:rFonts w:ascii="Arial" w:eastAsia="Times New Roman" w:hAnsi="Arial" w:cs="Arial"/>
          <w:color w:val="000000"/>
          <w:sz w:val="24"/>
          <w:szCs w:val="24"/>
          <w:lang w:eastAsia="es-MX"/>
        </w:rPr>
        <w:tab/>
        <w:t>$2,24</w:t>
      </w:r>
      <w:r w:rsidRPr="00633235">
        <w:rPr>
          <w:rFonts w:ascii="Arial" w:eastAsia="Times New Roman" w:hAnsi="Arial" w:cs="Arial"/>
          <w:color w:val="000000"/>
          <w:sz w:val="24"/>
          <w:szCs w:val="24"/>
          <w:lang w:eastAsia="es-MX"/>
        </w:rPr>
        <w:t>9.00 a $5,920.00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f) Por no cubrir los derechos del servicio del agua por más de un bimestre en el uso doméstico, se procederá a reducir el flujo del agua al mínimo </w:t>
      </w:r>
      <w:r w:rsidRPr="00633235">
        <w:rPr>
          <w:rFonts w:ascii="Arial" w:eastAsia="Times New Roman" w:hAnsi="Arial" w:cs="Arial"/>
          <w:color w:val="000000"/>
          <w:sz w:val="24"/>
          <w:szCs w:val="24"/>
          <w:lang w:eastAsia="es-MX"/>
        </w:rPr>
        <w:lastRenderedPageBreak/>
        <w:t>permitido por la Legislación Sanitaria, para el caso de los usuarios del servicio no doméstico con adeudos de dos meses o más, se podrá realizar la suspensión total del servicio y la cancelación de las descargas, debiendo cubrir el usuario los gastos que originen las reducciones, cancelaciones o suspensiones y posterior regularización en forma anticipada de acuerdo a los siguientes valores y en proporción al trabajo efectuado: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reducción:</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$612.00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Por regularización:</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$435.00</w:t>
      </w:r>
    </w:p>
    <w:p w:rsidR="00633235" w:rsidRPr="00633235" w:rsidRDefault="00633235" w:rsidP="00633235">
      <w:pPr>
        <w:spacing w:after="20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En caso de violaciones a las reducciones al servicio por parte del usuario, la autoridad competente volverá a efectuar las reducciones o regularizaciones correspondientes. En cada ocasión deberá cubrir el importe de reducción o regularización, además de una sanción de $562.00 (Quinientos sesenta y dos pesos 00/100 m.n.) a $6,750.00 (Seis mil, setecientos cincuenta pesos 00/100 m.n.), según la gravedad del daño o el número de reincidencias.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g) Por acciones u omisiones de los usuarios que disminuyan o pongan en peligro la disponibilidad del agua potable, para su abastecimiento, dañen el agua del subsuelo con sus desechos, perjudiquen el alcantarillado o se conecten sin autorización a las redes de los servicios y que motiven inspección de carácter técnico por personal de la dependencia que preste el servicio, se impondrá una sanción de $616.35 (Seiscientos dieciséis  pesos 35/100 m.n.) a $2,812.50 (Dos mil, doscientos doce pesos 50/100 m.n.), de conformidad a los trabajos realizados y la gravedad de los daños causados.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La anterior sanción será independiente del pago de agua consumida en su caso, según la estimación técnica que al efecto se realice, pudiendo la autoridad clausurar las instalaciones, quedando a criterio de la misma la facultad de autorizar el servicio de agua.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Por diferencia entre la realidad y los datos proporcionados por el usuario que implique modificaciones al padrón, se impondrá una sanción equivalente de $112.00 a $562.00 según la gravedad del caso, debiendo además pagar las diferencias que resulten así como los recargos de los últimos cinco años, en su caso.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VIII. Por contravención a las disposiciones de la Ley de Protección Civil del Estado y sus Reglamentos, el Municipio percibirá los ingresos por concepto de las multas derivadas de las sanciones que se impongan en los términos de la propia Ley y sus Reglamentos.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IX. Violaciones al Reglamento de Servicio Público de Estacionamientos: </w:t>
      </w:r>
    </w:p>
    <w:tbl>
      <w:tblPr>
        <w:tblW w:w="0" w:type="auto"/>
        <w:tblCellMar>
          <w:top w:w="15" w:type="dxa"/>
          <w:left w:w="15" w:type="dxa"/>
          <w:bottom w:w="15" w:type="dxa"/>
          <w:right w:w="15" w:type="dxa"/>
        </w:tblCellMar>
        <w:tblLook w:val="04A0" w:firstRow="1" w:lastRow="0" w:firstColumn="1" w:lastColumn="0" w:noHBand="0" w:noVBand="1"/>
      </w:tblPr>
      <w:tblGrid>
        <w:gridCol w:w="7119"/>
        <w:gridCol w:w="1008"/>
      </w:tblGrid>
      <w:tr w:rsidR="00633235" w:rsidRPr="00633235" w:rsidTr="00633235">
        <w:trPr>
          <w:trHeight w:val="6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a) Por omitir el pago de la tarifa en estacionamiento exclusivo para </w:t>
            </w:r>
            <w:proofErr w:type="spellStart"/>
            <w:r w:rsidRPr="00633235">
              <w:rPr>
                <w:rFonts w:ascii="Arial" w:eastAsia="Times New Roman" w:hAnsi="Arial" w:cs="Arial"/>
                <w:color w:val="000000"/>
                <w:sz w:val="24"/>
                <w:szCs w:val="24"/>
                <w:lang w:eastAsia="es-MX"/>
              </w:rPr>
              <w:t>estacionómetros</w:t>
            </w:r>
            <w:proofErr w:type="spellEnd"/>
            <w:r w:rsidRPr="00633235">
              <w:rPr>
                <w:rFonts w:ascii="Arial" w:eastAsia="Times New Roman" w:hAnsi="Arial" w:cs="Arial"/>
                <w:color w:val="000000"/>
                <w:sz w:val="24"/>
                <w:szCs w:val="24"/>
                <w:lang w:eastAsia="es-MX"/>
              </w:rPr>
              <w:t>:</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$131.00</w:t>
            </w:r>
          </w:p>
        </w:tc>
      </w:tr>
      <w:tr w:rsidR="00633235" w:rsidRPr="00633235" w:rsidTr="00633235">
        <w:trPr>
          <w:trHeight w:val="7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lastRenderedPageBreak/>
              <w:t xml:space="preserve">b) Por estacionar vehículos invadiendo dos lugares cubiertos por </w:t>
            </w:r>
            <w:proofErr w:type="spellStart"/>
            <w:r w:rsidRPr="00633235">
              <w:rPr>
                <w:rFonts w:ascii="Arial" w:eastAsia="Times New Roman" w:hAnsi="Arial" w:cs="Arial"/>
                <w:color w:val="000000"/>
                <w:sz w:val="24"/>
                <w:szCs w:val="24"/>
                <w:lang w:eastAsia="es-MX"/>
              </w:rPr>
              <w:t>estacionómetro</w:t>
            </w:r>
            <w:proofErr w:type="spellEnd"/>
            <w:r w:rsidRPr="00633235">
              <w:rPr>
                <w:rFonts w:ascii="Arial" w:eastAsia="Times New Roman" w:hAnsi="Arial" w:cs="Arial"/>
                <w:color w:val="000000"/>
                <w:sz w:val="24"/>
                <w:szCs w:val="24"/>
                <w:lang w:eastAsia="es-MX"/>
              </w:rPr>
              <w:t>:</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$247.00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c) Por estacionar vehículos invadiendo parte de un lugar cubierto por </w:t>
            </w:r>
            <w:proofErr w:type="spellStart"/>
            <w:r w:rsidRPr="00633235">
              <w:rPr>
                <w:rFonts w:ascii="Arial" w:eastAsia="Times New Roman" w:hAnsi="Arial" w:cs="Arial"/>
                <w:color w:val="000000"/>
                <w:sz w:val="24"/>
                <w:szCs w:val="24"/>
                <w:lang w:eastAsia="es-MX"/>
              </w:rPr>
              <w:t>estacionómetros</w:t>
            </w:r>
            <w:proofErr w:type="spellEnd"/>
            <w:r w:rsidRPr="00633235">
              <w:rPr>
                <w:rFonts w:ascii="Arial" w:eastAsia="Times New Roman" w:hAnsi="Arial" w:cs="Arial"/>
                <w:color w:val="000000"/>
                <w:sz w:val="24"/>
                <w:szCs w:val="24"/>
                <w:lang w:eastAsia="es-MX"/>
              </w:rPr>
              <w:t>:</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$321.00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estacionarse sin derecho en espacio autorizado como exclusivo:</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$319.00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e) Por introducir objetos diferentes a la moneda del aparato de </w:t>
            </w:r>
            <w:proofErr w:type="spellStart"/>
            <w:r w:rsidRPr="00633235">
              <w:rPr>
                <w:rFonts w:ascii="Arial" w:eastAsia="Times New Roman" w:hAnsi="Arial" w:cs="Arial"/>
                <w:color w:val="000000"/>
                <w:sz w:val="24"/>
                <w:szCs w:val="24"/>
                <w:lang w:eastAsia="es-MX"/>
              </w:rPr>
              <w:t>estacionómetro</w:t>
            </w:r>
            <w:proofErr w:type="spellEnd"/>
            <w:r w:rsidRPr="00633235">
              <w:rPr>
                <w:rFonts w:ascii="Arial" w:eastAsia="Times New Roman" w:hAnsi="Arial" w:cs="Arial"/>
                <w:color w:val="000000"/>
                <w:sz w:val="24"/>
                <w:szCs w:val="24"/>
                <w:lang w:eastAsia="es-MX"/>
              </w:rPr>
              <w:t>, sin perjuicio del ejercicio de la acción penal correspondiente, cuando se sorprenda en flagrancia al infractor:</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$919.00</w:t>
            </w:r>
          </w:p>
        </w:tc>
      </w:tr>
      <w:tr w:rsidR="00633235" w:rsidRPr="00633235" w:rsidTr="00633235">
        <w:trPr>
          <w:trHeight w:val="510"/>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Por señalar espacios como estacionamiento exclusivo, en la vía pública, sin la autorización de la autoridad municipal correspondiente:</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$365.50</w:t>
            </w:r>
          </w:p>
        </w:tc>
      </w:tr>
      <w:tr w:rsidR="00633235" w:rsidRPr="00633235" w:rsidTr="00633235">
        <w:trPr>
          <w:trHeight w:val="886"/>
        </w:trPr>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g) Por obstaculizar el espacio de un estacionamiento cubierto por </w:t>
            </w:r>
            <w:proofErr w:type="spellStart"/>
            <w:r w:rsidRPr="00633235">
              <w:rPr>
                <w:rFonts w:ascii="Arial" w:eastAsia="Times New Roman" w:hAnsi="Arial" w:cs="Arial"/>
                <w:color w:val="000000"/>
                <w:sz w:val="24"/>
                <w:szCs w:val="24"/>
                <w:lang w:eastAsia="es-MX"/>
              </w:rPr>
              <w:t>estacionómetro</w:t>
            </w:r>
            <w:proofErr w:type="spellEnd"/>
            <w:r w:rsidRPr="00633235">
              <w:rPr>
                <w:rFonts w:ascii="Arial" w:eastAsia="Times New Roman" w:hAnsi="Arial" w:cs="Arial"/>
                <w:color w:val="000000"/>
                <w:sz w:val="24"/>
                <w:szCs w:val="24"/>
                <w:lang w:eastAsia="es-MX"/>
              </w:rPr>
              <w:t xml:space="preserve"> con material de obra de construcción y botes, objetos, enseres y puestos ambulantes:</w:t>
            </w:r>
          </w:p>
        </w:tc>
        <w:tc>
          <w:tcPr>
            <w:tcW w:w="0" w:type="auto"/>
            <w:tcMar>
              <w:top w:w="0" w:type="dxa"/>
              <w:left w:w="70" w:type="dxa"/>
              <w:bottom w:w="0" w:type="dxa"/>
              <w:right w:w="70" w:type="dxa"/>
            </w:tcMar>
            <w:vAlign w:val="center"/>
            <w:hideMark/>
          </w:tcPr>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$552.50</w:t>
            </w:r>
          </w:p>
        </w:tc>
      </w:tr>
    </w:tbl>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88.-</w:t>
      </w:r>
      <w:r w:rsidRPr="00633235">
        <w:rPr>
          <w:rFonts w:ascii="Arial" w:eastAsia="Times New Roman" w:hAnsi="Arial" w:cs="Arial"/>
          <w:color w:val="000000"/>
          <w:sz w:val="24"/>
          <w:szCs w:val="24"/>
          <w:lang w:eastAsia="es-MX"/>
        </w:rPr>
        <w:t xml:space="preserve"> A quienes adquieran bienes muebles o inmuebles, contraviniendo lo dispuesto en el artículo 301 de la Ley de Hacienda Municipal en vigor, se les sancionará con una multa, de:</w:t>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r>
      <w:r w:rsidRPr="00633235">
        <w:rPr>
          <w:rFonts w:ascii="Arial" w:eastAsia="Times New Roman" w:hAnsi="Arial" w:cs="Arial"/>
          <w:color w:val="000000"/>
          <w:sz w:val="24"/>
          <w:szCs w:val="24"/>
          <w:lang w:eastAsia="es-MX"/>
        </w:rPr>
        <w:tab/>
        <w:t>$496.50 a $3028.20</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89.-</w:t>
      </w:r>
      <w:r w:rsidRPr="00633235">
        <w:rPr>
          <w:rFonts w:ascii="Arial" w:eastAsia="Times New Roman" w:hAnsi="Arial" w:cs="Arial"/>
          <w:color w:val="000000"/>
          <w:sz w:val="24"/>
          <w:szCs w:val="24"/>
          <w:lang w:eastAsia="es-MX"/>
        </w:rPr>
        <w:t xml:space="preserve"> Por violaciones a la Ley de Gestión Integral de los Residuos del Estado de Jalisco, se aplicarán las siguientes sanciones: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a) Por realizar la clasificación manual de residuos en los rellenos sanitarios; De $180.60 (Ciento ochenta pesos 60/100 m.n.) a $44,005.00 (cuarenta y cuatro mil, cinco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b) Por carecer de las autorizaciones correspondientes establecidas en la ley; De $176.50 (Ciento setenta y seis pesos 50/100 m.n.) a $44,005.00 (cuarenta y cuatro mil, cinco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c) Por omitir la presentación de informes semestrales o anuales establecidos en la ley; De $176.50 (Ciento setenta y seis pesos 50/100 m.n.) a $44,005.00 (cuarenta y cuatro mil, cinco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d) Por carecer del registro establecido en la ley; De $176.50 (Ciento setenta y seis pesos 50/100 m.n.) a $44,005.00 (cuarenta y cuatro mil, cinco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e) Por carecer de bitácoras de registro en los términos de la ley De $176.50 (Ciento setenta y seis pesos 50/100 m.n.) a $44,005.00 (cuarenta y cuatro mil, cinco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f) Arrojar a la vía pública animales muertos o parte de ellos; De $176.50 (Ciento setenta y seis pesos 50/100 m.n.) a $44,005.00 (cuarenta y cuatro mil, cinco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g) Por almacenar los residuos correspondientes sin sujeción a las normas oficiales mexicanas o los ordenamientos jurídicos del Estado de Jalisco: </w:t>
      </w:r>
      <w:r w:rsidRPr="00633235">
        <w:rPr>
          <w:rFonts w:ascii="Arial" w:eastAsia="Times New Roman" w:hAnsi="Arial" w:cs="Arial"/>
          <w:color w:val="000000"/>
          <w:sz w:val="24"/>
          <w:szCs w:val="24"/>
          <w:lang w:eastAsia="es-MX"/>
        </w:rPr>
        <w:lastRenderedPageBreak/>
        <w:t>De $176.50 (Ciento setenta y seis pesos 50/100 m.n.) a $44,005.00 (cuarenta y cuatro mil, cinco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h) Por mezclar residuos sólidos urbanos y de manejo especial con residuos peligrosos contraviniendo lo dispuesto en la Ley General, en la del Estado y en los demás ordenamientos legales o normativos aplicables De $176.50 (Ciento setenta y seis pesos 50/100 m.n.) a $44,005.00 (cuarenta y cuatro mil, cinco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j) Por realizar la recolección de residuos de manejo especial sin cumplir con la normatividad vigente: de  $44,014.00 (Cuarenta y cuatro mil, catorce  pesos 00/100 m.n.) a  $88,010.00 (Ochenta y ocho mil, diez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k) Por crear basureros o tiraderos clandestinos: a  $88,010.00 (Ochenta y ocho mil, diez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l) Por el depósito o confinamiento de residuos fuera de los sitios destinados para dicho fin en parques, áreas verdes, áreas de valor ambiental, áreas naturales protegidas, zonas rurales o áreas de conservación ecológica y otros lugares no autorizados; De$</w:t>
      </w:r>
      <w:proofErr w:type="gramStart"/>
      <w:r w:rsidRPr="00633235">
        <w:rPr>
          <w:rFonts w:ascii="Arial" w:eastAsia="Times New Roman" w:hAnsi="Arial" w:cs="Arial"/>
          <w:color w:val="000000"/>
          <w:sz w:val="24"/>
          <w:szCs w:val="24"/>
          <w:lang w:eastAsia="es-MX"/>
        </w:rPr>
        <w:t>88,018.35(</w:t>
      </w:r>
      <w:proofErr w:type="gramEnd"/>
      <w:r w:rsidRPr="00633235">
        <w:rPr>
          <w:rFonts w:ascii="Arial" w:eastAsia="Times New Roman" w:hAnsi="Arial" w:cs="Arial"/>
          <w:color w:val="000000"/>
          <w:sz w:val="24"/>
          <w:szCs w:val="24"/>
          <w:lang w:eastAsia="es-MX"/>
        </w:rPr>
        <w:t xml:space="preserve">Ochenta y ocho mil </w:t>
      </w:r>
      <w:proofErr w:type="spellStart"/>
      <w:r w:rsidRPr="00633235">
        <w:rPr>
          <w:rFonts w:ascii="Arial" w:eastAsia="Times New Roman" w:hAnsi="Arial" w:cs="Arial"/>
          <w:color w:val="000000"/>
          <w:sz w:val="24"/>
          <w:szCs w:val="24"/>
          <w:lang w:eastAsia="es-MX"/>
        </w:rPr>
        <w:t>diesiocho</w:t>
      </w:r>
      <w:proofErr w:type="spellEnd"/>
      <w:r w:rsidRPr="00633235">
        <w:rPr>
          <w:rFonts w:ascii="Arial" w:eastAsia="Times New Roman" w:hAnsi="Arial" w:cs="Arial"/>
          <w:color w:val="000000"/>
          <w:sz w:val="24"/>
          <w:szCs w:val="24"/>
          <w:lang w:eastAsia="es-MX"/>
        </w:rPr>
        <w:t>  pesos 35/100 m.n.) a $132,015.00 (Ciento treinta y dos mil, quince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m) Por establecer sitios de disposición final de residuos sólidos urbanos o de manejo especial en lugares no autorizados; De $88,018.35 (Ochenta y ocho mil </w:t>
      </w:r>
      <w:proofErr w:type="spellStart"/>
      <w:r w:rsidRPr="00633235">
        <w:rPr>
          <w:rFonts w:ascii="Arial" w:eastAsia="Times New Roman" w:hAnsi="Arial" w:cs="Arial"/>
          <w:color w:val="000000"/>
          <w:sz w:val="24"/>
          <w:szCs w:val="24"/>
          <w:lang w:eastAsia="es-MX"/>
        </w:rPr>
        <w:t>diesiocho</w:t>
      </w:r>
      <w:proofErr w:type="spellEnd"/>
      <w:r w:rsidRPr="00633235">
        <w:rPr>
          <w:rFonts w:ascii="Arial" w:eastAsia="Times New Roman" w:hAnsi="Arial" w:cs="Arial"/>
          <w:color w:val="000000"/>
          <w:sz w:val="24"/>
          <w:szCs w:val="24"/>
          <w:lang w:eastAsia="es-MX"/>
        </w:rPr>
        <w:t xml:space="preserve"> pesos 35/100 m.n.) a $132,015.00 (Ciento treinta y dos mil, quince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n) Por el confinamiento o depósito final de residuos en estado líquido o con contenidos líquidos o de materia orgánica que excedan los máximos permitidos por las normas oficiales mexicanas; De $88,018.35 (Ochenta y ocho mil </w:t>
      </w:r>
      <w:proofErr w:type="spellStart"/>
      <w:r w:rsidRPr="00633235">
        <w:rPr>
          <w:rFonts w:ascii="Arial" w:eastAsia="Times New Roman" w:hAnsi="Arial" w:cs="Arial"/>
          <w:color w:val="000000"/>
          <w:sz w:val="24"/>
          <w:szCs w:val="24"/>
          <w:lang w:eastAsia="es-MX"/>
        </w:rPr>
        <w:t>diesiocho</w:t>
      </w:r>
      <w:proofErr w:type="spellEnd"/>
      <w:r w:rsidRPr="00633235">
        <w:rPr>
          <w:rFonts w:ascii="Arial" w:eastAsia="Times New Roman" w:hAnsi="Arial" w:cs="Arial"/>
          <w:color w:val="000000"/>
          <w:sz w:val="24"/>
          <w:szCs w:val="24"/>
          <w:lang w:eastAsia="es-MX"/>
        </w:rPr>
        <w:t xml:space="preserve"> pesos 35/100 m.n.) a $132,015.00 (Ciento treinta y dos mil, quince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o) Realizar procesos de tratamiento de residuos sólidos urbanos sin cumplir con las disposiciones que establecen las normas oficiales mexicanas y las normas ambientales estatales en esta materia; De $88,018.35 (Ochenta y ocho mil </w:t>
      </w:r>
      <w:proofErr w:type="spellStart"/>
      <w:r w:rsidRPr="00633235">
        <w:rPr>
          <w:rFonts w:ascii="Arial" w:eastAsia="Times New Roman" w:hAnsi="Arial" w:cs="Arial"/>
          <w:color w:val="000000"/>
          <w:sz w:val="24"/>
          <w:szCs w:val="24"/>
          <w:lang w:eastAsia="es-MX"/>
        </w:rPr>
        <w:t>diesiocho</w:t>
      </w:r>
      <w:proofErr w:type="spellEnd"/>
      <w:r w:rsidRPr="00633235">
        <w:rPr>
          <w:rFonts w:ascii="Arial" w:eastAsia="Times New Roman" w:hAnsi="Arial" w:cs="Arial"/>
          <w:color w:val="000000"/>
          <w:sz w:val="24"/>
          <w:szCs w:val="24"/>
          <w:lang w:eastAsia="es-MX"/>
        </w:rPr>
        <w:t xml:space="preserve"> pesos 35/100 m.n.) a $132,015.00 (Ciento treinta y dos mil, quince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xml:space="preserve">p) Por la incineración de residuos en condiciones contrarias a las establecidas en las disposiciones legales correspondientes, y sin el permiso de las autoridades competentes; De $88,018.35 (Ochenta y ocho mil </w:t>
      </w:r>
      <w:proofErr w:type="spellStart"/>
      <w:r w:rsidRPr="00633235">
        <w:rPr>
          <w:rFonts w:ascii="Arial" w:eastAsia="Times New Roman" w:hAnsi="Arial" w:cs="Arial"/>
          <w:color w:val="000000"/>
          <w:sz w:val="24"/>
          <w:szCs w:val="24"/>
          <w:lang w:eastAsia="es-MX"/>
        </w:rPr>
        <w:t>diesiocho</w:t>
      </w:r>
      <w:proofErr w:type="spellEnd"/>
      <w:r w:rsidRPr="00633235">
        <w:rPr>
          <w:rFonts w:ascii="Arial" w:eastAsia="Times New Roman" w:hAnsi="Arial" w:cs="Arial"/>
          <w:color w:val="000000"/>
          <w:sz w:val="24"/>
          <w:szCs w:val="24"/>
          <w:lang w:eastAsia="es-MX"/>
        </w:rPr>
        <w:t xml:space="preserve"> pesos 35/100 m.n.) a $132,015.00 (Ciento treinta y dos mil, quince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q) Por la dilución o mezcla de residuos sólidos urbanos o de manejo especial con líquidos para su vertimiento al sistema de alcantarillado, a cualquier cuerpo de agua o sobre suelos con o sin cubierta vegetal; y De: $132,015.00 (Ciento treinta y dos mil, quince pesos 00/100 m.n.).</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 </w:t>
      </w:r>
      <w:proofErr w:type="gramStart"/>
      <w:r w:rsidRPr="00633235">
        <w:rPr>
          <w:rFonts w:ascii="Arial" w:eastAsia="Times New Roman" w:hAnsi="Arial" w:cs="Arial"/>
          <w:color w:val="000000"/>
          <w:sz w:val="24"/>
          <w:szCs w:val="24"/>
          <w:lang w:eastAsia="es-MX"/>
        </w:rPr>
        <w:t>a</w:t>
      </w:r>
      <w:proofErr w:type="gramEnd"/>
      <w:r w:rsidRPr="00633235">
        <w:rPr>
          <w:rFonts w:ascii="Arial" w:eastAsia="Times New Roman" w:hAnsi="Arial" w:cs="Arial"/>
          <w:color w:val="000000"/>
          <w:sz w:val="24"/>
          <w:szCs w:val="24"/>
          <w:lang w:eastAsia="es-MX"/>
        </w:rPr>
        <w:t xml:space="preserve"> $176,020.00 (ciento setenta y seis mil, veinte pesos 00/100 m. n.).</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90.-</w:t>
      </w:r>
      <w:r w:rsidRPr="00633235">
        <w:rPr>
          <w:rFonts w:ascii="Arial" w:eastAsia="Times New Roman" w:hAnsi="Arial" w:cs="Arial"/>
          <w:color w:val="000000"/>
          <w:sz w:val="24"/>
          <w:szCs w:val="24"/>
          <w:lang w:eastAsia="es-MX"/>
        </w:rPr>
        <w:t xml:space="preserve"> Todas aquellas infracciones por violaciones a esta Ley, demás leyes y ordenamientos municipales, que no se encuentren previstas en los artículos anteriores, serán sancionadas, según la gravedad de la infracción, con una multa, de:</w:t>
      </w:r>
      <w:r w:rsidRPr="00633235">
        <w:rPr>
          <w:rFonts w:ascii="Arial" w:eastAsia="Times New Roman" w:hAnsi="Arial" w:cs="Arial"/>
          <w:color w:val="000000"/>
          <w:sz w:val="24"/>
          <w:szCs w:val="24"/>
          <w:lang w:eastAsia="es-MX"/>
        </w:rPr>
        <w:tab/>
        <w:t xml:space="preserve"> $131.25 a $1,594.00</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APROVECHAMIENTOS DE CAPITAL</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91.-</w:t>
      </w:r>
      <w:r w:rsidRPr="00633235">
        <w:rPr>
          <w:rFonts w:ascii="Arial" w:eastAsia="Times New Roman" w:hAnsi="Arial" w:cs="Arial"/>
          <w:color w:val="000000"/>
          <w:sz w:val="24"/>
          <w:szCs w:val="24"/>
          <w:lang w:eastAsia="es-MX"/>
        </w:rPr>
        <w:t xml:space="preserve"> Los ingresos por concepto de aprovechamientos de capital son los que el Municipio percibe por: </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Intereses;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Reintegros o devoluciones;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Indemnizaciones a favor del Municipio;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 Aportaciones de terceros, para obras y servicios de beneficio social a cargo del Municipio;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VI. Otros no especificados.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92.-</w:t>
      </w:r>
      <w:r w:rsidRPr="00633235">
        <w:rPr>
          <w:rFonts w:ascii="Arial" w:eastAsia="Times New Roman" w:hAnsi="Arial" w:cs="Arial"/>
          <w:color w:val="000000"/>
          <w:sz w:val="24"/>
          <w:szCs w:val="24"/>
          <w:lang w:eastAsia="es-MX"/>
        </w:rPr>
        <w:t xml:space="preserve"> Cuando se concedan plazos para cubrir créditos fiscales, la tasa de interés será el costo porcentual promedio (C.P.P.), del mes inmediato anterior, que determine el Banco de México.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SÉPTIMO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VENTAS DE BIENES Y SERVICIOS</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ÚNICO</w:t>
      </w:r>
    </w:p>
    <w:p w:rsidR="00633235" w:rsidRPr="00633235" w:rsidRDefault="00633235" w:rsidP="00633235">
      <w:pPr>
        <w:spacing w:after="20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POR VENTAS DE BIENES Y SERVICIOS DE ORGANISMOS PARAMUNICIPALES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93</w:t>
      </w:r>
      <w:r w:rsidRPr="00633235">
        <w:rPr>
          <w:rFonts w:ascii="Arial" w:eastAsia="Times New Roman" w:hAnsi="Arial" w:cs="Arial"/>
          <w:color w:val="000000"/>
          <w:sz w:val="24"/>
          <w:szCs w:val="24"/>
          <w:lang w:eastAsia="es-MX"/>
        </w:rPr>
        <w:t>.-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Ingresos por ventas de bienes y servicios producidos por organismos descentralizados;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Ingresos de operación de entidades paramunicipales empresariales;</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Ingresos por ventas de bienes y servicios producidos en establecimientos del Gobierno Central.</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OCTAVO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PARTICIPACIONES Y APORTACIONES</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PRIMERO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LAS PARTICIPACIONES FEDERALES Y ESTATALES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Artículo 94.-</w:t>
      </w:r>
      <w:r w:rsidRPr="00633235">
        <w:rPr>
          <w:rFonts w:ascii="Arial" w:eastAsia="Times New Roman" w:hAnsi="Arial" w:cs="Arial"/>
          <w:color w:val="000000"/>
          <w:sz w:val="24"/>
          <w:szCs w:val="24"/>
          <w:lang w:eastAsia="es-MX"/>
        </w:rPr>
        <w:t xml:space="preserve"> Las participaciones federales que correspondan al Municipio por concepto de impuestos, derechos, recargos o multas, exclusivos o de jurisdicción concurrente, se percibirán en los términos que se fijen en los convenios respectivos y en la Legislación Fiscal de la Federación.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95.-</w:t>
      </w:r>
      <w:r w:rsidRPr="00633235">
        <w:rPr>
          <w:rFonts w:ascii="Arial" w:eastAsia="Times New Roman" w:hAnsi="Arial" w:cs="Arial"/>
          <w:color w:val="000000"/>
          <w:sz w:val="24"/>
          <w:szCs w:val="24"/>
          <w:lang w:eastAsia="es-MX"/>
        </w:rPr>
        <w:t xml:space="preserve"> Las participaciones estatales que correspondan al Municipio por concepto de impuestos, derechos, recargos o multas, exclusivos o de jurisdicción concurrente se percibirán en los términos que se fijen en los convenios respectivos y en la Legislación Fiscal del Estado.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CAPÍTULO SEGUNDO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LAS APORTACIONES FEDERALES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96.-</w:t>
      </w:r>
      <w:r w:rsidRPr="00633235">
        <w:rPr>
          <w:rFonts w:ascii="Arial" w:eastAsia="Times New Roman" w:hAnsi="Arial" w:cs="Arial"/>
          <w:color w:val="000000"/>
          <w:sz w:val="24"/>
          <w:szCs w:val="24"/>
          <w:lang w:eastAsia="es-MX"/>
        </w:rPr>
        <w:t xml:space="preserve"> Las aportaciones federales que a través de los diferentes fondos, le correspondan al Municipio, se percibirán en los términos que establezcan, el Presupuesto de Egresos de la Federación, la Ley de Coordinación Fiscal y los convenios respectivos.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NOVENO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DE LAS TRANSFERENCIAS, ASIGNACIONES, SUBSIDIOS Y OTRAS AYUDAS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97.-</w:t>
      </w:r>
      <w:r w:rsidRPr="00633235">
        <w:rPr>
          <w:rFonts w:ascii="Arial" w:eastAsia="Times New Roman" w:hAnsi="Arial" w:cs="Arial"/>
          <w:color w:val="000000"/>
          <w:sz w:val="24"/>
          <w:szCs w:val="24"/>
          <w:lang w:eastAsia="es-MX"/>
        </w:rPr>
        <w:t xml:space="preserve"> Los ingresos por concepto de transferencias, subsidios y otras ayudas son los que se perciben por:</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 Donativos, herencias y legados a favor del Municipio;</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 Subsidios provenientes de los Gobiernos Federales y Estatales, así como de Instituciones o particulares a favor del Municipio;</w:t>
      </w: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color w:val="000000"/>
          <w:sz w:val="24"/>
          <w:szCs w:val="24"/>
          <w:lang w:eastAsia="es-MX"/>
        </w:rPr>
        <w:t>III. Aportaciones de los Gobiernos Federal y Estatal, y de terceros, para obras y servicios de beneficio social a cargo del Municipio;</w:t>
      </w:r>
    </w:p>
    <w:p w:rsidR="00633235" w:rsidRPr="00633235" w:rsidRDefault="00633235" w:rsidP="00633235">
      <w:pPr>
        <w:numPr>
          <w:ilvl w:val="0"/>
          <w:numId w:val="29"/>
        </w:numPr>
        <w:spacing w:after="0" w:line="240" w:lineRule="auto"/>
        <w:jc w:val="both"/>
        <w:textAlignment w:val="baseline"/>
        <w:rPr>
          <w:rFonts w:ascii="Arial" w:eastAsia="Times New Roman" w:hAnsi="Arial" w:cs="Arial"/>
          <w:color w:val="000000"/>
          <w:sz w:val="24"/>
          <w:szCs w:val="24"/>
          <w:lang w:eastAsia="es-MX"/>
        </w:rPr>
      </w:pPr>
      <w:r w:rsidRPr="00633235">
        <w:rPr>
          <w:rFonts w:ascii="Arial" w:eastAsia="Times New Roman" w:hAnsi="Arial" w:cs="Arial"/>
          <w:color w:val="000000"/>
          <w:sz w:val="24"/>
          <w:szCs w:val="24"/>
          <w:lang w:eastAsia="es-MX"/>
        </w:rPr>
        <w:t>Otras transferencias, asignaciones, subsidios y otras ayudas no especificadas.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TÍTULO DÉCIMO</w:t>
      </w: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INGRESOS DERIVADOS DE FINANCIAMIENTOS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 98.-</w:t>
      </w:r>
      <w:r w:rsidRPr="00633235">
        <w:rPr>
          <w:rFonts w:ascii="Arial" w:eastAsia="Times New Roman" w:hAnsi="Arial" w:cs="Arial"/>
          <w:color w:val="000000"/>
          <w:sz w:val="24"/>
          <w:szCs w:val="24"/>
          <w:lang w:eastAsia="es-MX"/>
        </w:rPr>
        <w:t xml:space="preserve"> El Municipio y las entidades de control directo podrán contratar obligaciones constitutivas de deuda pública interna, en los términos de la Ley de Deuda Pública y Disciplina Financiera del Estado de Jalisco y sus Municipios y para el financiamiento del Presupuesto de Egresos del Municipio para el Ejercicio Fiscal 2022.</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ARTÍCULOS TRANSITORIOS</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lastRenderedPageBreak/>
        <w:t>PRIMERO-</w:t>
      </w:r>
      <w:r w:rsidRPr="00633235">
        <w:rPr>
          <w:rFonts w:ascii="Arial" w:eastAsia="Times New Roman" w:hAnsi="Arial" w:cs="Arial"/>
          <w:color w:val="000000"/>
          <w:sz w:val="24"/>
          <w:szCs w:val="24"/>
          <w:lang w:eastAsia="es-MX"/>
        </w:rPr>
        <w:t xml:space="preserve">La presente ley comenzará a surtir sus efectos a partir del día primero de enero del año 2022, previa su publicación en el Periódico Oficial "El Estado de Jalisco". </w:t>
      </w:r>
      <w:r w:rsidRPr="00633235">
        <w:rPr>
          <w:rFonts w:ascii="Arial" w:eastAsia="Times New Roman" w:hAnsi="Arial" w:cs="Arial"/>
          <w:b/>
          <w:bCs/>
          <w:color w:val="000000"/>
          <w:sz w:val="24"/>
          <w:szCs w:val="24"/>
          <w:lang w:eastAsia="es-MX"/>
        </w:rPr>
        <w:t>SEGUNDO.-</w:t>
      </w:r>
      <w:r w:rsidRPr="00633235">
        <w:rPr>
          <w:rFonts w:ascii="Arial" w:eastAsia="Times New Roman" w:hAnsi="Arial" w:cs="Arial"/>
          <w:color w:val="000000"/>
          <w:sz w:val="24"/>
          <w:szCs w:val="24"/>
          <w:lang w:eastAsia="es-MX"/>
        </w:rPr>
        <w:t xml:space="preserve"> Cuando en otras leyes se haga referencia al tesorero, tesorería, secretario, se deberá entender que se refieren al encargado de la Hacienda Municipal, a la Hacienda Municipal, y al servidor público encargado de la Secretaría, respectivamente. Lo anterior con independencia de las denominaciones que reciban los citados servidores en los reglamentos u ordenamientos municipales respectivos. </w:t>
      </w:r>
    </w:p>
    <w:p w:rsidR="00633235" w:rsidRPr="00633235" w:rsidRDefault="00633235" w:rsidP="00633235">
      <w:pPr>
        <w:spacing w:after="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TERCERO.-</w:t>
      </w:r>
      <w:r w:rsidRPr="00633235">
        <w:rPr>
          <w:rFonts w:ascii="Arial" w:eastAsia="Times New Roman" w:hAnsi="Arial" w:cs="Arial"/>
          <w:color w:val="000000"/>
          <w:sz w:val="24"/>
          <w:szCs w:val="24"/>
          <w:lang w:eastAsia="es-MX"/>
        </w:rPr>
        <w:t>A los avisos traslativos de dominio de regularizaciones del Instituto Nacional del Suelo Sustentable (INSUS), antes Comisión Reguladora de la Tenencia de la Tierra (CORETT), se les exime de anexar el avalúo a que se refiere el artículo 119, fracción I, de la Ley de Hacienda Municipal; y el artículo 81, fracción I, de la Ley de Catastro. </w:t>
      </w:r>
    </w:p>
    <w:p w:rsidR="00633235" w:rsidRPr="00633235" w:rsidRDefault="00633235" w:rsidP="00633235">
      <w:pPr>
        <w:spacing w:after="240" w:line="240" w:lineRule="auto"/>
        <w:rPr>
          <w:rFonts w:ascii="Times New Roman" w:eastAsia="Times New Roman" w:hAnsi="Times New Roman" w:cs="Times New Roman"/>
          <w:sz w:val="24"/>
          <w:szCs w:val="24"/>
          <w:lang w:eastAsia="es-MX"/>
        </w:rPr>
      </w:pPr>
    </w:p>
    <w:p w:rsidR="00633235" w:rsidRPr="00633235" w:rsidRDefault="00633235" w:rsidP="00633235">
      <w:pPr>
        <w:spacing w:after="0" w:line="240" w:lineRule="auto"/>
        <w:jc w:val="both"/>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CUARTO.-</w:t>
      </w:r>
      <w:r w:rsidRPr="00633235">
        <w:rPr>
          <w:rFonts w:ascii="Arial" w:eastAsia="Times New Roman" w:hAnsi="Arial" w:cs="Arial"/>
          <w:color w:val="000000"/>
          <w:sz w:val="24"/>
          <w:szCs w:val="24"/>
          <w:lang w:eastAsia="es-MX"/>
        </w:rPr>
        <w:t xml:space="preserve"> De conformidad con los artículos 60 y 61 de la Ley de Catastro Municipal del Estado de Jalisco, la determinación de las contribuciones inmobiliarias a favor de este Municipio se realizará de conformidad a los valores unitarios aprobados por el H. Congreso del Estado de Jalisco para el ejercicio fiscal 2022. A falta de éstos, se prorrogará la aplicación de los valores vigentes en el ejercicio fiscal anterior.</w:t>
      </w:r>
    </w:p>
    <w:p w:rsidR="00633235" w:rsidRPr="00633235" w:rsidRDefault="00633235" w:rsidP="00633235">
      <w:pPr>
        <w:shd w:val="clear" w:color="auto" w:fill="FFFFFF"/>
        <w:spacing w:after="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t> </w:t>
      </w:r>
    </w:p>
    <w:p w:rsidR="00834B17" w:rsidRPr="00633235" w:rsidRDefault="00633235" w:rsidP="00834B17">
      <w:pPr>
        <w:spacing w:after="0" w:line="240" w:lineRule="auto"/>
        <w:rPr>
          <w:rFonts w:ascii="Times New Roman" w:eastAsia="Times New Roman" w:hAnsi="Times New Roman" w:cs="Times New Roman"/>
          <w:sz w:val="24"/>
          <w:szCs w:val="24"/>
          <w:lang w:eastAsia="es-MX"/>
        </w:rPr>
      </w:pPr>
      <w:r w:rsidRPr="00633235">
        <w:rPr>
          <w:rFonts w:ascii="Times New Roman" w:eastAsia="Times New Roman" w:hAnsi="Times New Roman" w:cs="Times New Roman"/>
          <w:sz w:val="24"/>
          <w:szCs w:val="24"/>
          <w:lang w:eastAsia="es-MX"/>
        </w:rPr>
        <w:t> </w:t>
      </w:r>
      <w:r w:rsidR="00834B17" w:rsidRPr="00633235">
        <w:rPr>
          <w:rFonts w:ascii="Arial" w:eastAsia="Times New Roman" w:hAnsi="Arial" w:cs="Arial"/>
          <w:b/>
          <w:bCs/>
          <w:color w:val="000000"/>
          <w:sz w:val="24"/>
          <w:szCs w:val="24"/>
          <w:lang w:eastAsia="es-MX"/>
        </w:rPr>
        <w:t>ANEXOS:</w:t>
      </w:r>
    </w:p>
    <w:p w:rsidR="00834B17" w:rsidRPr="00633235" w:rsidRDefault="00834B17" w:rsidP="00834B17">
      <w:pPr>
        <w:spacing w:after="0" w:line="240" w:lineRule="auto"/>
        <w:rPr>
          <w:rFonts w:ascii="Times New Roman" w:eastAsia="Times New Roman" w:hAnsi="Times New Roman" w:cs="Times New Roman"/>
          <w:sz w:val="24"/>
          <w:szCs w:val="24"/>
          <w:lang w:eastAsia="es-MX"/>
        </w:rPr>
      </w:pPr>
    </w:p>
    <w:p w:rsidR="00834B17" w:rsidRPr="00633235" w:rsidRDefault="00834B17" w:rsidP="00834B17">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sz w:val="24"/>
          <w:szCs w:val="24"/>
          <w:lang w:eastAsia="es-MX"/>
        </w:rPr>
        <w:t>FORMATOS CONAC</w:t>
      </w:r>
    </w:p>
    <w:p w:rsidR="00834B17" w:rsidRPr="00633235" w:rsidRDefault="00834B17" w:rsidP="00834B17">
      <w:pPr>
        <w:spacing w:after="0" w:line="240" w:lineRule="auto"/>
        <w:jc w:val="center"/>
        <w:rPr>
          <w:rFonts w:ascii="Times New Roman" w:eastAsia="Times New Roman" w:hAnsi="Times New Roman" w:cs="Times New Roman"/>
          <w:sz w:val="24"/>
          <w:szCs w:val="24"/>
          <w:lang w:eastAsia="es-MX"/>
        </w:rPr>
      </w:pPr>
      <w:r w:rsidRPr="00633235">
        <w:rPr>
          <w:rFonts w:ascii="Arial" w:eastAsia="Times New Roman" w:hAnsi="Arial" w:cs="Arial"/>
          <w:b/>
          <w:bCs/>
          <w:color w:val="000000"/>
          <w:lang w:eastAsia="es-MX"/>
        </w:rPr>
        <w:t> (Artículo 18 de la Ley de Disciplina Financiera </w:t>
      </w:r>
    </w:p>
    <w:p w:rsidR="00834B17" w:rsidRPr="00633235" w:rsidRDefault="00834B17" w:rsidP="00834B17">
      <w:pPr>
        <w:spacing w:after="0" w:line="240" w:lineRule="auto"/>
        <w:jc w:val="center"/>
        <w:rPr>
          <w:rFonts w:ascii="Times New Roman" w:eastAsia="Times New Roman" w:hAnsi="Times New Roman" w:cs="Times New Roman"/>
          <w:sz w:val="24"/>
          <w:szCs w:val="24"/>
          <w:lang w:eastAsia="es-MX"/>
        </w:rPr>
      </w:pPr>
      <w:proofErr w:type="gramStart"/>
      <w:r w:rsidRPr="00633235">
        <w:rPr>
          <w:rFonts w:ascii="Arial" w:eastAsia="Times New Roman" w:hAnsi="Arial" w:cs="Arial"/>
          <w:b/>
          <w:bCs/>
          <w:color w:val="000000"/>
          <w:lang w:eastAsia="es-MX"/>
        </w:rPr>
        <w:t>de</w:t>
      </w:r>
      <w:proofErr w:type="gramEnd"/>
      <w:r w:rsidRPr="00633235">
        <w:rPr>
          <w:rFonts w:ascii="Arial" w:eastAsia="Times New Roman" w:hAnsi="Arial" w:cs="Arial"/>
          <w:b/>
          <w:bCs/>
          <w:color w:val="000000"/>
          <w:lang w:eastAsia="es-MX"/>
        </w:rPr>
        <w:t xml:space="preserve"> las Entidades Federativas y los Municipios)</w:t>
      </w:r>
    </w:p>
    <w:p w:rsidR="00EE0C57" w:rsidRDefault="00834B17" w:rsidP="00633235">
      <w:pPr>
        <w:shd w:val="clear" w:color="auto" w:fill="FFFFFF"/>
        <w:spacing w:after="0" w:line="240" w:lineRule="auto"/>
        <w:rPr>
          <w:rFonts w:ascii="Times New Roman" w:eastAsia="Times New Roman" w:hAnsi="Times New Roman" w:cs="Times New Roman"/>
          <w:sz w:val="24"/>
          <w:szCs w:val="24"/>
          <w:lang w:eastAsia="es-MX"/>
        </w:rPr>
      </w:pPr>
      <w:r w:rsidRPr="00834B17">
        <w:rPr>
          <w:noProof/>
          <w:lang w:eastAsia="es-MX"/>
        </w:rPr>
        <w:lastRenderedPageBreak/>
        <w:drawing>
          <wp:inline distT="0" distB="0" distL="0" distR="0" wp14:anchorId="30FEBB1A" wp14:editId="375C9AE1">
            <wp:extent cx="5071745" cy="464371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1745" cy="4643716"/>
                    </a:xfrm>
                    <a:prstGeom prst="rect">
                      <a:avLst/>
                    </a:prstGeom>
                    <a:noFill/>
                    <a:ln>
                      <a:noFill/>
                    </a:ln>
                  </pic:spPr>
                </pic:pic>
              </a:graphicData>
            </a:graphic>
          </wp:inline>
        </w:drawing>
      </w: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r w:rsidRPr="00834B17">
        <w:rPr>
          <w:noProof/>
          <w:lang w:eastAsia="es-MX"/>
        </w:rPr>
        <w:lastRenderedPageBreak/>
        <w:drawing>
          <wp:inline distT="0" distB="0" distL="0" distR="0" wp14:anchorId="0C7B0531" wp14:editId="6682D9BA">
            <wp:extent cx="5071745" cy="439210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1745" cy="4392102"/>
                    </a:xfrm>
                    <a:prstGeom prst="rect">
                      <a:avLst/>
                    </a:prstGeom>
                    <a:noFill/>
                    <a:ln>
                      <a:noFill/>
                    </a:ln>
                  </pic:spPr>
                </pic:pic>
              </a:graphicData>
            </a:graphic>
          </wp:inline>
        </w:drawing>
      </w: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834B17" w:rsidRDefault="00834B17" w:rsidP="00633235">
      <w:pPr>
        <w:shd w:val="clear" w:color="auto" w:fill="FFFFFF"/>
        <w:spacing w:after="0" w:line="240" w:lineRule="auto"/>
        <w:rPr>
          <w:rFonts w:ascii="Times New Roman" w:eastAsia="Times New Roman" w:hAnsi="Times New Roman" w:cs="Times New Roman"/>
          <w:sz w:val="24"/>
          <w:szCs w:val="24"/>
          <w:lang w:eastAsia="es-MX"/>
        </w:rPr>
      </w:pPr>
    </w:p>
    <w:p w:rsidR="002A2D0C" w:rsidRPr="00633235" w:rsidRDefault="00633235" w:rsidP="00633235">
      <w:pPr>
        <w:shd w:val="clear" w:color="auto" w:fill="FFFFFF"/>
        <w:spacing w:after="0" w:line="240" w:lineRule="auto"/>
        <w:rPr>
          <w:rFonts w:ascii="Times New Roman" w:eastAsia="Times New Roman" w:hAnsi="Times New Roman" w:cs="Times New Roman"/>
          <w:sz w:val="24"/>
          <w:szCs w:val="24"/>
          <w:lang w:eastAsia="es-MX"/>
        </w:rPr>
      </w:pPr>
      <w:bookmarkStart w:id="0" w:name="_GoBack"/>
      <w:bookmarkEnd w:id="0"/>
      <w:r w:rsidRPr="00633235">
        <w:rPr>
          <w:rFonts w:ascii="Times New Roman" w:eastAsia="Times New Roman" w:hAnsi="Times New Roman" w:cs="Times New Roman"/>
          <w:sz w:val="24"/>
          <w:szCs w:val="24"/>
          <w:lang w:eastAsia="es-MX"/>
        </w:rPr>
        <w:t> </w:t>
      </w:r>
    </w:p>
    <w:sectPr w:rsidR="002A2D0C" w:rsidRPr="00633235" w:rsidSect="005D0EF5">
      <w:footerReference w:type="default" r:id="rId11"/>
      <w:pgSz w:w="12240" w:h="15840"/>
      <w:pgMar w:top="2268" w:right="851" w:bottom="567" w:left="3402"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C91" w:rsidRDefault="00D43C91" w:rsidP="00EE0C57">
      <w:pPr>
        <w:spacing w:after="0" w:line="240" w:lineRule="auto"/>
      </w:pPr>
      <w:r>
        <w:separator/>
      </w:r>
    </w:p>
  </w:endnote>
  <w:endnote w:type="continuationSeparator" w:id="0">
    <w:p w:rsidR="00D43C91" w:rsidRDefault="00D43C91" w:rsidP="00EE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agLight">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JNIIJ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altName w:val="Corbel"/>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Humnst777 BT">
    <w:altName w:val="Humnst777 BT"/>
    <w:charset w:val="00"/>
    <w:family w:val="swiss"/>
    <w:pitch w:val="variable"/>
    <w:sig w:usb0="800000AF" w:usb1="1000204A" w:usb2="00000000" w:usb3="00000000" w:csb0="0000001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venir Next">
    <w:altName w:val="Avenir Next"/>
    <w:panose1 w:val="00000000000000000000"/>
    <w:charset w:val="00"/>
    <w:family w:val="swiss"/>
    <w:notTrueType/>
    <w:pitch w:val="variable"/>
    <w:sig w:usb0="8000002F"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altName w:val="Arial"/>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1BE" w:rsidRDefault="00246374">
    <w:pPr>
      <w:pStyle w:val="Piedepgina"/>
      <w:jc w:val="right"/>
    </w:pPr>
    <w:r>
      <w:rPr>
        <w:lang w:val="es-ES"/>
      </w:rPr>
      <w:t xml:space="preserve">Página </w:t>
    </w:r>
    <w:r w:rsidR="00E547C1">
      <w:rPr>
        <w:b/>
        <w:bCs/>
      </w:rPr>
      <w:fldChar w:fldCharType="begin"/>
    </w:r>
    <w:r>
      <w:rPr>
        <w:b/>
        <w:bCs/>
      </w:rPr>
      <w:instrText>PAGE</w:instrText>
    </w:r>
    <w:r w:rsidR="00E547C1">
      <w:rPr>
        <w:b/>
        <w:bCs/>
      </w:rPr>
      <w:fldChar w:fldCharType="separate"/>
    </w:r>
    <w:r w:rsidR="00B13237">
      <w:rPr>
        <w:b/>
        <w:bCs/>
        <w:noProof/>
      </w:rPr>
      <w:t>81</w:t>
    </w:r>
    <w:r w:rsidR="00E547C1">
      <w:rPr>
        <w:b/>
        <w:bCs/>
      </w:rPr>
      <w:fldChar w:fldCharType="end"/>
    </w:r>
    <w:r>
      <w:rPr>
        <w:lang w:val="es-ES"/>
      </w:rPr>
      <w:t xml:space="preserve"> de </w:t>
    </w:r>
    <w:r w:rsidR="00E547C1">
      <w:rPr>
        <w:b/>
        <w:bCs/>
      </w:rPr>
      <w:fldChar w:fldCharType="begin"/>
    </w:r>
    <w:r>
      <w:rPr>
        <w:b/>
        <w:bCs/>
      </w:rPr>
      <w:instrText>NUMPAGES</w:instrText>
    </w:r>
    <w:r w:rsidR="00E547C1">
      <w:rPr>
        <w:b/>
        <w:bCs/>
      </w:rPr>
      <w:fldChar w:fldCharType="separate"/>
    </w:r>
    <w:r w:rsidR="00B13237">
      <w:rPr>
        <w:b/>
        <w:bCs/>
        <w:noProof/>
      </w:rPr>
      <w:t>81</w:t>
    </w:r>
    <w:r w:rsidR="00E547C1">
      <w:rPr>
        <w:b/>
        <w:bCs/>
      </w:rPr>
      <w:fldChar w:fldCharType="end"/>
    </w:r>
  </w:p>
  <w:p w:rsidR="004511BE" w:rsidRDefault="00D43C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C91" w:rsidRDefault="00D43C91" w:rsidP="00EE0C57">
      <w:pPr>
        <w:spacing w:after="0" w:line="240" w:lineRule="auto"/>
      </w:pPr>
      <w:r>
        <w:separator/>
      </w:r>
    </w:p>
  </w:footnote>
  <w:footnote w:type="continuationSeparator" w:id="0">
    <w:p w:rsidR="00D43C91" w:rsidRDefault="00D43C91" w:rsidP="00EE0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D8CDE6"/>
    <w:lvl w:ilvl="0">
      <w:start w:val="1"/>
      <w:numFmt w:val="bullet"/>
      <w:pStyle w:val="Listaconvietas"/>
      <w:lvlText w:val=""/>
      <w:lvlJc w:val="left"/>
      <w:pPr>
        <w:tabs>
          <w:tab w:val="num" w:pos="360"/>
        </w:tabs>
        <w:ind w:left="360" w:hanging="360"/>
      </w:pPr>
      <w:rPr>
        <w:rFonts w:ascii="Symbol" w:hAnsi="Symbol" w:cs="Symbol" w:hint="default"/>
      </w:rPr>
    </w:lvl>
  </w:abstractNum>
  <w:abstractNum w:abstractNumId="1">
    <w:nsid w:val="0EA20483"/>
    <w:multiLevelType w:val="hybridMultilevel"/>
    <w:tmpl w:val="A4CC9BF8"/>
    <w:lvl w:ilvl="0" w:tplc="FC107760">
      <w:start w:val="3"/>
      <w:numFmt w:val="lowerLetter"/>
      <w:lvlText w:val="%1."/>
      <w:lvlJc w:val="left"/>
      <w:pPr>
        <w:tabs>
          <w:tab w:val="num" w:pos="720"/>
        </w:tabs>
        <w:ind w:left="720" w:hanging="360"/>
      </w:pPr>
    </w:lvl>
    <w:lvl w:ilvl="1" w:tplc="3E06E5B8" w:tentative="1">
      <w:start w:val="1"/>
      <w:numFmt w:val="decimal"/>
      <w:lvlText w:val="%2."/>
      <w:lvlJc w:val="left"/>
      <w:pPr>
        <w:tabs>
          <w:tab w:val="num" w:pos="1440"/>
        </w:tabs>
        <w:ind w:left="1440" w:hanging="360"/>
      </w:pPr>
    </w:lvl>
    <w:lvl w:ilvl="2" w:tplc="7B3C1F56" w:tentative="1">
      <w:start w:val="1"/>
      <w:numFmt w:val="decimal"/>
      <w:lvlText w:val="%3."/>
      <w:lvlJc w:val="left"/>
      <w:pPr>
        <w:tabs>
          <w:tab w:val="num" w:pos="2160"/>
        </w:tabs>
        <w:ind w:left="2160" w:hanging="360"/>
      </w:pPr>
    </w:lvl>
    <w:lvl w:ilvl="3" w:tplc="966A0A32" w:tentative="1">
      <w:start w:val="1"/>
      <w:numFmt w:val="decimal"/>
      <w:lvlText w:val="%4."/>
      <w:lvlJc w:val="left"/>
      <w:pPr>
        <w:tabs>
          <w:tab w:val="num" w:pos="2880"/>
        </w:tabs>
        <w:ind w:left="2880" w:hanging="360"/>
      </w:pPr>
    </w:lvl>
    <w:lvl w:ilvl="4" w:tplc="94BEDB32" w:tentative="1">
      <w:start w:val="1"/>
      <w:numFmt w:val="decimal"/>
      <w:lvlText w:val="%5."/>
      <w:lvlJc w:val="left"/>
      <w:pPr>
        <w:tabs>
          <w:tab w:val="num" w:pos="3600"/>
        </w:tabs>
        <w:ind w:left="3600" w:hanging="360"/>
      </w:pPr>
    </w:lvl>
    <w:lvl w:ilvl="5" w:tplc="ABC2C9AA" w:tentative="1">
      <w:start w:val="1"/>
      <w:numFmt w:val="decimal"/>
      <w:lvlText w:val="%6."/>
      <w:lvlJc w:val="left"/>
      <w:pPr>
        <w:tabs>
          <w:tab w:val="num" w:pos="4320"/>
        </w:tabs>
        <w:ind w:left="4320" w:hanging="360"/>
      </w:pPr>
    </w:lvl>
    <w:lvl w:ilvl="6" w:tplc="F5A45390" w:tentative="1">
      <w:start w:val="1"/>
      <w:numFmt w:val="decimal"/>
      <w:lvlText w:val="%7."/>
      <w:lvlJc w:val="left"/>
      <w:pPr>
        <w:tabs>
          <w:tab w:val="num" w:pos="5040"/>
        </w:tabs>
        <w:ind w:left="5040" w:hanging="360"/>
      </w:pPr>
    </w:lvl>
    <w:lvl w:ilvl="7" w:tplc="2788E776" w:tentative="1">
      <w:start w:val="1"/>
      <w:numFmt w:val="decimal"/>
      <w:lvlText w:val="%8."/>
      <w:lvlJc w:val="left"/>
      <w:pPr>
        <w:tabs>
          <w:tab w:val="num" w:pos="5760"/>
        </w:tabs>
        <w:ind w:left="5760" w:hanging="360"/>
      </w:pPr>
    </w:lvl>
    <w:lvl w:ilvl="8" w:tplc="47CCACDC" w:tentative="1">
      <w:start w:val="1"/>
      <w:numFmt w:val="decimal"/>
      <w:lvlText w:val="%9."/>
      <w:lvlJc w:val="left"/>
      <w:pPr>
        <w:tabs>
          <w:tab w:val="num" w:pos="6480"/>
        </w:tabs>
        <w:ind w:left="6480" w:hanging="360"/>
      </w:pPr>
    </w:lvl>
  </w:abstractNum>
  <w:abstractNum w:abstractNumId="2">
    <w:nsid w:val="1748503D"/>
    <w:multiLevelType w:val="multilevel"/>
    <w:tmpl w:val="13B4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46001"/>
    <w:multiLevelType w:val="hybridMultilevel"/>
    <w:tmpl w:val="B1547A62"/>
    <w:lvl w:ilvl="0" w:tplc="94645462">
      <w:start w:val="2"/>
      <w:numFmt w:val="lowerLetter"/>
      <w:lvlText w:val="%1."/>
      <w:lvlJc w:val="left"/>
      <w:pPr>
        <w:tabs>
          <w:tab w:val="num" w:pos="720"/>
        </w:tabs>
        <w:ind w:left="720" w:hanging="360"/>
      </w:pPr>
    </w:lvl>
    <w:lvl w:ilvl="1" w:tplc="CCBA8D00" w:tentative="1">
      <w:start w:val="1"/>
      <w:numFmt w:val="decimal"/>
      <w:lvlText w:val="%2."/>
      <w:lvlJc w:val="left"/>
      <w:pPr>
        <w:tabs>
          <w:tab w:val="num" w:pos="1440"/>
        </w:tabs>
        <w:ind w:left="1440" w:hanging="360"/>
      </w:pPr>
    </w:lvl>
    <w:lvl w:ilvl="2" w:tplc="D42EAB1A" w:tentative="1">
      <w:start w:val="1"/>
      <w:numFmt w:val="decimal"/>
      <w:lvlText w:val="%3."/>
      <w:lvlJc w:val="left"/>
      <w:pPr>
        <w:tabs>
          <w:tab w:val="num" w:pos="2160"/>
        </w:tabs>
        <w:ind w:left="2160" w:hanging="360"/>
      </w:pPr>
    </w:lvl>
    <w:lvl w:ilvl="3" w:tplc="898670B2" w:tentative="1">
      <w:start w:val="1"/>
      <w:numFmt w:val="decimal"/>
      <w:lvlText w:val="%4."/>
      <w:lvlJc w:val="left"/>
      <w:pPr>
        <w:tabs>
          <w:tab w:val="num" w:pos="2880"/>
        </w:tabs>
        <w:ind w:left="2880" w:hanging="360"/>
      </w:pPr>
    </w:lvl>
    <w:lvl w:ilvl="4" w:tplc="C07CFD40" w:tentative="1">
      <w:start w:val="1"/>
      <w:numFmt w:val="decimal"/>
      <w:lvlText w:val="%5."/>
      <w:lvlJc w:val="left"/>
      <w:pPr>
        <w:tabs>
          <w:tab w:val="num" w:pos="3600"/>
        </w:tabs>
        <w:ind w:left="3600" w:hanging="360"/>
      </w:pPr>
    </w:lvl>
    <w:lvl w:ilvl="5" w:tplc="2B12AA34" w:tentative="1">
      <w:start w:val="1"/>
      <w:numFmt w:val="decimal"/>
      <w:lvlText w:val="%6."/>
      <w:lvlJc w:val="left"/>
      <w:pPr>
        <w:tabs>
          <w:tab w:val="num" w:pos="4320"/>
        </w:tabs>
        <w:ind w:left="4320" w:hanging="360"/>
      </w:pPr>
    </w:lvl>
    <w:lvl w:ilvl="6" w:tplc="203E6A68" w:tentative="1">
      <w:start w:val="1"/>
      <w:numFmt w:val="decimal"/>
      <w:lvlText w:val="%7."/>
      <w:lvlJc w:val="left"/>
      <w:pPr>
        <w:tabs>
          <w:tab w:val="num" w:pos="5040"/>
        </w:tabs>
        <w:ind w:left="5040" w:hanging="360"/>
      </w:pPr>
    </w:lvl>
    <w:lvl w:ilvl="7" w:tplc="B54A59B0" w:tentative="1">
      <w:start w:val="1"/>
      <w:numFmt w:val="decimal"/>
      <w:lvlText w:val="%8."/>
      <w:lvlJc w:val="left"/>
      <w:pPr>
        <w:tabs>
          <w:tab w:val="num" w:pos="5760"/>
        </w:tabs>
        <w:ind w:left="5760" w:hanging="360"/>
      </w:pPr>
    </w:lvl>
    <w:lvl w:ilvl="8" w:tplc="4BC2EABA" w:tentative="1">
      <w:start w:val="1"/>
      <w:numFmt w:val="decimal"/>
      <w:lvlText w:val="%9."/>
      <w:lvlJc w:val="left"/>
      <w:pPr>
        <w:tabs>
          <w:tab w:val="num" w:pos="6480"/>
        </w:tabs>
        <w:ind w:left="6480" w:hanging="360"/>
      </w:pPr>
    </w:lvl>
  </w:abstractNum>
  <w:abstractNum w:abstractNumId="4">
    <w:nsid w:val="17C8092F"/>
    <w:multiLevelType w:val="multilevel"/>
    <w:tmpl w:val="55946C74"/>
    <w:styleLink w:val="Reglamentos"/>
    <w:lvl w:ilvl="0">
      <w:start w:val="1"/>
      <w:numFmt w:val="decimal"/>
      <w:lvlText w:val="Artículo %1."/>
      <w:lvlJc w:val="left"/>
      <w:pPr>
        <w:ind w:left="360" w:hanging="360"/>
      </w:pPr>
      <w:rPr>
        <w:rFonts w:ascii="VagLight" w:hAnsi="VagLight" w:cs="VagLight" w:hint="default"/>
        <w:b w:val="0"/>
        <w:bCs w:val="0"/>
        <w:i w:val="0"/>
        <w:iCs w:val="0"/>
        <w:sz w:val="16"/>
        <w:szCs w:val="16"/>
      </w:rPr>
    </w:lvl>
    <w:lvl w:ilvl="1">
      <w:start w:val="1"/>
      <w:numFmt w:val="upperRoman"/>
      <w:lvlText w:val="%2."/>
      <w:lvlJc w:val="left"/>
      <w:pPr>
        <w:ind w:left="720" w:hanging="360"/>
      </w:pPr>
      <w:rPr>
        <w:rFonts w:ascii="VagLight" w:hAnsi="VagLight" w:cs="VagLight" w:hint="default"/>
        <w:b w:val="0"/>
        <w:bCs w:val="0"/>
        <w:i w:val="0"/>
        <w:iCs w:val="0"/>
        <w:sz w:val="16"/>
        <w:szCs w:val="16"/>
      </w:rPr>
    </w:lvl>
    <w:lvl w:ilvl="2">
      <w:start w:val="1"/>
      <w:numFmt w:val="lowerLetter"/>
      <w:lvlText w:val="%3)"/>
      <w:lvlJc w:val="left"/>
      <w:pPr>
        <w:ind w:left="1080" w:hanging="360"/>
      </w:pPr>
      <w:rPr>
        <w:rFonts w:ascii="VagLight" w:hAnsi="VagLight" w:cs="VagLight" w:hint="default"/>
        <w:b w:val="0"/>
        <w:bCs w:val="0"/>
        <w:i w:val="0"/>
        <w:iCs w:val="0"/>
        <w:sz w:val="16"/>
        <w:szCs w:val="16"/>
      </w:rPr>
    </w:lvl>
    <w:lvl w:ilvl="3">
      <w:start w:val="1"/>
      <w:numFmt w:val="decimal"/>
      <w:lvlText w:val="%4."/>
      <w:lvlJc w:val="left"/>
      <w:pPr>
        <w:ind w:left="1440" w:hanging="360"/>
      </w:pPr>
      <w:rPr>
        <w:rFonts w:ascii="VagLight" w:hAnsi="VagLight" w:cs="VagLight" w:hint="default"/>
        <w:b w:val="0"/>
        <w:bCs w:val="0"/>
        <w:i w:val="0"/>
        <w:iCs w:val="0"/>
        <w:sz w:val="16"/>
        <w:szCs w:val="16"/>
      </w:rPr>
    </w:lvl>
    <w:lvl w:ilvl="4">
      <w:start w:val="1"/>
      <w:numFmt w:val="lowerLetter"/>
      <w:lvlText w:val="%4%5."/>
      <w:lvlJc w:val="left"/>
      <w:pPr>
        <w:ind w:left="1800" w:hanging="360"/>
      </w:pPr>
      <w:rPr>
        <w:rFonts w:ascii="VagLight" w:hAnsi="VagLight" w:cs="VagLight" w:hint="default"/>
        <w:b w:val="0"/>
        <w:bCs w:val="0"/>
        <w:i w:val="0"/>
        <w:iCs w:val="0"/>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DE7661B"/>
    <w:multiLevelType w:val="multilevel"/>
    <w:tmpl w:val="AFC6C0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A86BDA"/>
    <w:multiLevelType w:val="hybridMultilevel"/>
    <w:tmpl w:val="92CE88A2"/>
    <w:lvl w:ilvl="0" w:tplc="2222E1AC">
      <w:start w:val="5"/>
      <w:numFmt w:val="lowerLetter"/>
      <w:lvlText w:val="%1."/>
      <w:lvlJc w:val="left"/>
      <w:pPr>
        <w:tabs>
          <w:tab w:val="num" w:pos="720"/>
        </w:tabs>
        <w:ind w:left="720" w:hanging="360"/>
      </w:pPr>
    </w:lvl>
    <w:lvl w:ilvl="1" w:tplc="1436C264" w:tentative="1">
      <w:start w:val="1"/>
      <w:numFmt w:val="decimal"/>
      <w:lvlText w:val="%2."/>
      <w:lvlJc w:val="left"/>
      <w:pPr>
        <w:tabs>
          <w:tab w:val="num" w:pos="1440"/>
        </w:tabs>
        <w:ind w:left="1440" w:hanging="360"/>
      </w:pPr>
    </w:lvl>
    <w:lvl w:ilvl="2" w:tplc="ED6CDA62" w:tentative="1">
      <w:start w:val="1"/>
      <w:numFmt w:val="decimal"/>
      <w:lvlText w:val="%3."/>
      <w:lvlJc w:val="left"/>
      <w:pPr>
        <w:tabs>
          <w:tab w:val="num" w:pos="2160"/>
        </w:tabs>
        <w:ind w:left="2160" w:hanging="360"/>
      </w:pPr>
    </w:lvl>
    <w:lvl w:ilvl="3" w:tplc="93604558" w:tentative="1">
      <w:start w:val="1"/>
      <w:numFmt w:val="decimal"/>
      <w:lvlText w:val="%4."/>
      <w:lvlJc w:val="left"/>
      <w:pPr>
        <w:tabs>
          <w:tab w:val="num" w:pos="2880"/>
        </w:tabs>
        <w:ind w:left="2880" w:hanging="360"/>
      </w:pPr>
    </w:lvl>
    <w:lvl w:ilvl="4" w:tplc="B4325B6A" w:tentative="1">
      <w:start w:val="1"/>
      <w:numFmt w:val="decimal"/>
      <w:lvlText w:val="%5."/>
      <w:lvlJc w:val="left"/>
      <w:pPr>
        <w:tabs>
          <w:tab w:val="num" w:pos="3600"/>
        </w:tabs>
        <w:ind w:left="3600" w:hanging="360"/>
      </w:pPr>
    </w:lvl>
    <w:lvl w:ilvl="5" w:tplc="8A9035D6" w:tentative="1">
      <w:start w:val="1"/>
      <w:numFmt w:val="decimal"/>
      <w:lvlText w:val="%6."/>
      <w:lvlJc w:val="left"/>
      <w:pPr>
        <w:tabs>
          <w:tab w:val="num" w:pos="4320"/>
        </w:tabs>
        <w:ind w:left="4320" w:hanging="360"/>
      </w:pPr>
    </w:lvl>
    <w:lvl w:ilvl="6" w:tplc="B922C662" w:tentative="1">
      <w:start w:val="1"/>
      <w:numFmt w:val="decimal"/>
      <w:lvlText w:val="%7."/>
      <w:lvlJc w:val="left"/>
      <w:pPr>
        <w:tabs>
          <w:tab w:val="num" w:pos="5040"/>
        </w:tabs>
        <w:ind w:left="5040" w:hanging="360"/>
      </w:pPr>
    </w:lvl>
    <w:lvl w:ilvl="7" w:tplc="4ED6FD0A" w:tentative="1">
      <w:start w:val="1"/>
      <w:numFmt w:val="decimal"/>
      <w:lvlText w:val="%8."/>
      <w:lvlJc w:val="left"/>
      <w:pPr>
        <w:tabs>
          <w:tab w:val="num" w:pos="5760"/>
        </w:tabs>
        <w:ind w:left="5760" w:hanging="360"/>
      </w:pPr>
    </w:lvl>
    <w:lvl w:ilvl="8" w:tplc="1FF07FE4" w:tentative="1">
      <w:start w:val="1"/>
      <w:numFmt w:val="decimal"/>
      <w:lvlText w:val="%9."/>
      <w:lvlJc w:val="left"/>
      <w:pPr>
        <w:tabs>
          <w:tab w:val="num" w:pos="6480"/>
        </w:tabs>
        <w:ind w:left="6480" w:hanging="360"/>
      </w:pPr>
    </w:lvl>
  </w:abstractNum>
  <w:abstractNum w:abstractNumId="7">
    <w:nsid w:val="2FB86BE4"/>
    <w:multiLevelType w:val="hybridMultilevel"/>
    <w:tmpl w:val="B5DEBA5A"/>
    <w:lvl w:ilvl="0" w:tplc="BD061DD2">
      <w:start w:val="4"/>
      <w:numFmt w:val="lowerLetter"/>
      <w:lvlText w:val="%1."/>
      <w:lvlJc w:val="left"/>
      <w:pPr>
        <w:tabs>
          <w:tab w:val="num" w:pos="720"/>
        </w:tabs>
        <w:ind w:left="720" w:hanging="360"/>
      </w:pPr>
    </w:lvl>
    <w:lvl w:ilvl="1" w:tplc="7CC05C0E" w:tentative="1">
      <w:start w:val="1"/>
      <w:numFmt w:val="decimal"/>
      <w:lvlText w:val="%2."/>
      <w:lvlJc w:val="left"/>
      <w:pPr>
        <w:tabs>
          <w:tab w:val="num" w:pos="1440"/>
        </w:tabs>
        <w:ind w:left="1440" w:hanging="360"/>
      </w:pPr>
    </w:lvl>
    <w:lvl w:ilvl="2" w:tplc="F170E150" w:tentative="1">
      <w:start w:val="1"/>
      <w:numFmt w:val="decimal"/>
      <w:lvlText w:val="%3."/>
      <w:lvlJc w:val="left"/>
      <w:pPr>
        <w:tabs>
          <w:tab w:val="num" w:pos="2160"/>
        </w:tabs>
        <w:ind w:left="2160" w:hanging="360"/>
      </w:pPr>
    </w:lvl>
    <w:lvl w:ilvl="3" w:tplc="636C99AC" w:tentative="1">
      <w:start w:val="1"/>
      <w:numFmt w:val="decimal"/>
      <w:lvlText w:val="%4."/>
      <w:lvlJc w:val="left"/>
      <w:pPr>
        <w:tabs>
          <w:tab w:val="num" w:pos="2880"/>
        </w:tabs>
        <w:ind w:left="2880" w:hanging="360"/>
      </w:pPr>
    </w:lvl>
    <w:lvl w:ilvl="4" w:tplc="FB04811C" w:tentative="1">
      <w:start w:val="1"/>
      <w:numFmt w:val="decimal"/>
      <w:lvlText w:val="%5."/>
      <w:lvlJc w:val="left"/>
      <w:pPr>
        <w:tabs>
          <w:tab w:val="num" w:pos="3600"/>
        </w:tabs>
        <w:ind w:left="3600" w:hanging="360"/>
      </w:pPr>
    </w:lvl>
    <w:lvl w:ilvl="5" w:tplc="A4B6786E" w:tentative="1">
      <w:start w:val="1"/>
      <w:numFmt w:val="decimal"/>
      <w:lvlText w:val="%6."/>
      <w:lvlJc w:val="left"/>
      <w:pPr>
        <w:tabs>
          <w:tab w:val="num" w:pos="4320"/>
        </w:tabs>
        <w:ind w:left="4320" w:hanging="360"/>
      </w:pPr>
    </w:lvl>
    <w:lvl w:ilvl="6" w:tplc="97866E2E" w:tentative="1">
      <w:start w:val="1"/>
      <w:numFmt w:val="decimal"/>
      <w:lvlText w:val="%7."/>
      <w:lvlJc w:val="left"/>
      <w:pPr>
        <w:tabs>
          <w:tab w:val="num" w:pos="5040"/>
        </w:tabs>
        <w:ind w:left="5040" w:hanging="360"/>
      </w:pPr>
    </w:lvl>
    <w:lvl w:ilvl="7" w:tplc="5CCECC18" w:tentative="1">
      <w:start w:val="1"/>
      <w:numFmt w:val="decimal"/>
      <w:lvlText w:val="%8."/>
      <w:lvlJc w:val="left"/>
      <w:pPr>
        <w:tabs>
          <w:tab w:val="num" w:pos="5760"/>
        </w:tabs>
        <w:ind w:left="5760" w:hanging="360"/>
      </w:pPr>
    </w:lvl>
    <w:lvl w:ilvl="8" w:tplc="443E8CF2" w:tentative="1">
      <w:start w:val="1"/>
      <w:numFmt w:val="decimal"/>
      <w:lvlText w:val="%9."/>
      <w:lvlJc w:val="left"/>
      <w:pPr>
        <w:tabs>
          <w:tab w:val="num" w:pos="6480"/>
        </w:tabs>
        <w:ind w:left="6480" w:hanging="360"/>
      </w:pPr>
    </w:lvl>
  </w:abstractNum>
  <w:abstractNum w:abstractNumId="8">
    <w:nsid w:val="47AA1045"/>
    <w:multiLevelType w:val="multilevel"/>
    <w:tmpl w:val="9F180218"/>
    <w:styleLink w:val="Estilo2"/>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ascii="VagLight" w:hAnsi="VagLight" w:cs="VagLight" w:hint="default"/>
        <w:sz w:val="16"/>
        <w:szCs w:val="16"/>
      </w:rPr>
    </w:lvl>
    <w:lvl w:ilvl="2">
      <w:start w:val="1"/>
      <w:numFmt w:val="lowerLetter"/>
      <w:lvlText w:val="%3)"/>
      <w:lvlJc w:val="left"/>
      <w:pPr>
        <w:ind w:left="1080" w:hanging="360"/>
      </w:pPr>
      <w:rPr>
        <w:rFonts w:ascii="VagLight" w:hAnsi="VagLight" w:cs="VagLight" w:hint="default"/>
        <w:sz w:val="16"/>
        <w:szCs w:val="16"/>
      </w:rPr>
    </w:lvl>
    <w:lvl w:ilvl="3">
      <w:start w:val="1"/>
      <w:numFmt w:val="decimal"/>
      <w:lvlText w:val="%4."/>
      <w:lvlJc w:val="left"/>
      <w:pPr>
        <w:ind w:left="1440" w:hanging="360"/>
      </w:pPr>
      <w:rPr>
        <w:rFonts w:ascii="VagLight" w:hAnsi="VagLight" w:cs="VagLight" w:hint="default"/>
        <w:sz w:val="16"/>
        <w:szCs w:val="16"/>
      </w:rPr>
    </w:lvl>
    <w:lvl w:ilvl="4">
      <w:start w:val="1"/>
      <w:numFmt w:val="lowerLetter"/>
      <w:lvlText w:val="%4%5."/>
      <w:lvlJc w:val="left"/>
      <w:pPr>
        <w:ind w:left="1800" w:hanging="360"/>
      </w:pPr>
      <w:rPr>
        <w:rFonts w:ascii="VagLight" w:hAnsi="VagLight" w:cs="VagLight"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nsid w:val="4DE92F31"/>
    <w:multiLevelType w:val="multilevel"/>
    <w:tmpl w:val="3E303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984152"/>
    <w:multiLevelType w:val="hybridMultilevel"/>
    <w:tmpl w:val="5A18C2F4"/>
    <w:lvl w:ilvl="0" w:tplc="8EAE0A36">
      <w:start w:val="3"/>
      <w:numFmt w:val="lowerLetter"/>
      <w:lvlText w:val="%1."/>
      <w:lvlJc w:val="left"/>
      <w:pPr>
        <w:tabs>
          <w:tab w:val="num" w:pos="720"/>
        </w:tabs>
        <w:ind w:left="720" w:hanging="360"/>
      </w:pPr>
    </w:lvl>
    <w:lvl w:ilvl="1" w:tplc="3BF0BF6A" w:tentative="1">
      <w:start w:val="1"/>
      <w:numFmt w:val="decimal"/>
      <w:lvlText w:val="%2."/>
      <w:lvlJc w:val="left"/>
      <w:pPr>
        <w:tabs>
          <w:tab w:val="num" w:pos="1440"/>
        </w:tabs>
        <w:ind w:left="1440" w:hanging="360"/>
      </w:pPr>
    </w:lvl>
    <w:lvl w:ilvl="2" w:tplc="F93632E8" w:tentative="1">
      <w:start w:val="1"/>
      <w:numFmt w:val="decimal"/>
      <w:lvlText w:val="%3."/>
      <w:lvlJc w:val="left"/>
      <w:pPr>
        <w:tabs>
          <w:tab w:val="num" w:pos="2160"/>
        </w:tabs>
        <w:ind w:left="2160" w:hanging="360"/>
      </w:pPr>
    </w:lvl>
    <w:lvl w:ilvl="3" w:tplc="55481886" w:tentative="1">
      <w:start w:val="1"/>
      <w:numFmt w:val="decimal"/>
      <w:lvlText w:val="%4."/>
      <w:lvlJc w:val="left"/>
      <w:pPr>
        <w:tabs>
          <w:tab w:val="num" w:pos="2880"/>
        </w:tabs>
        <w:ind w:left="2880" w:hanging="360"/>
      </w:pPr>
    </w:lvl>
    <w:lvl w:ilvl="4" w:tplc="1EC60E66" w:tentative="1">
      <w:start w:val="1"/>
      <w:numFmt w:val="decimal"/>
      <w:lvlText w:val="%5."/>
      <w:lvlJc w:val="left"/>
      <w:pPr>
        <w:tabs>
          <w:tab w:val="num" w:pos="3600"/>
        </w:tabs>
        <w:ind w:left="3600" w:hanging="360"/>
      </w:pPr>
    </w:lvl>
    <w:lvl w:ilvl="5" w:tplc="BE7AD28C" w:tentative="1">
      <w:start w:val="1"/>
      <w:numFmt w:val="decimal"/>
      <w:lvlText w:val="%6."/>
      <w:lvlJc w:val="left"/>
      <w:pPr>
        <w:tabs>
          <w:tab w:val="num" w:pos="4320"/>
        </w:tabs>
        <w:ind w:left="4320" w:hanging="360"/>
      </w:pPr>
    </w:lvl>
    <w:lvl w:ilvl="6" w:tplc="F31AB58C" w:tentative="1">
      <w:start w:val="1"/>
      <w:numFmt w:val="decimal"/>
      <w:lvlText w:val="%7."/>
      <w:lvlJc w:val="left"/>
      <w:pPr>
        <w:tabs>
          <w:tab w:val="num" w:pos="5040"/>
        </w:tabs>
        <w:ind w:left="5040" w:hanging="360"/>
      </w:pPr>
    </w:lvl>
    <w:lvl w:ilvl="7" w:tplc="6FC08350" w:tentative="1">
      <w:start w:val="1"/>
      <w:numFmt w:val="decimal"/>
      <w:lvlText w:val="%8."/>
      <w:lvlJc w:val="left"/>
      <w:pPr>
        <w:tabs>
          <w:tab w:val="num" w:pos="5760"/>
        </w:tabs>
        <w:ind w:left="5760" w:hanging="360"/>
      </w:pPr>
    </w:lvl>
    <w:lvl w:ilvl="8" w:tplc="24D8FFF8" w:tentative="1">
      <w:start w:val="1"/>
      <w:numFmt w:val="decimal"/>
      <w:lvlText w:val="%9."/>
      <w:lvlJc w:val="left"/>
      <w:pPr>
        <w:tabs>
          <w:tab w:val="num" w:pos="6480"/>
        </w:tabs>
        <w:ind w:left="6480" w:hanging="360"/>
      </w:pPr>
    </w:lvl>
  </w:abstractNum>
  <w:abstractNum w:abstractNumId="12">
    <w:nsid w:val="5A065FBA"/>
    <w:multiLevelType w:val="multilevel"/>
    <w:tmpl w:val="793210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AF461B"/>
    <w:multiLevelType w:val="hybridMultilevel"/>
    <w:tmpl w:val="51F6BC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89F5AA4"/>
    <w:multiLevelType w:val="multilevel"/>
    <w:tmpl w:val="FFEE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960053"/>
    <w:multiLevelType w:val="multilevel"/>
    <w:tmpl w:val="2CEE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5F1690"/>
    <w:multiLevelType w:val="hybridMultilevel"/>
    <w:tmpl w:val="6BFCFB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C217FE1"/>
    <w:multiLevelType w:val="hybridMultilevel"/>
    <w:tmpl w:val="04D48E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4070550"/>
    <w:multiLevelType w:val="multilevel"/>
    <w:tmpl w:val="DC089E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F2564C"/>
    <w:multiLevelType w:val="multilevel"/>
    <w:tmpl w:val="C1D46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8"/>
  </w:num>
  <w:num w:numId="4">
    <w:abstractNumId w:val="4"/>
  </w:num>
  <w:num w:numId="5">
    <w:abstractNumId w:val="13"/>
  </w:num>
  <w:num w:numId="6">
    <w:abstractNumId w:val="14"/>
  </w:num>
  <w:num w:numId="7">
    <w:abstractNumId w:val="19"/>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18"/>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10"/>
    <w:lvlOverride w:ilvl="0">
      <w:lvl w:ilvl="0">
        <w:numFmt w:val="lowerLetter"/>
        <w:lvlText w:val="%1."/>
        <w:lvlJc w:val="left"/>
      </w:lvl>
    </w:lvlOverride>
  </w:num>
  <w:num w:numId="12">
    <w:abstractNumId w:val="3"/>
  </w:num>
  <w:num w:numId="13">
    <w:abstractNumId w:val="11"/>
  </w:num>
  <w:num w:numId="14">
    <w:abstractNumId w:val="7"/>
  </w:num>
  <w:num w:numId="15">
    <w:abstractNumId w:val="6"/>
  </w:num>
  <w:num w:numId="16">
    <w:abstractNumId w:val="15"/>
    <w:lvlOverride w:ilvl="0">
      <w:lvl w:ilvl="0">
        <w:numFmt w:val="lowerLetter"/>
        <w:lvlText w:val="%1."/>
        <w:lvlJc w:val="left"/>
      </w:lvl>
    </w:lvlOverride>
  </w:num>
  <w:num w:numId="17">
    <w:abstractNumId w:val="1"/>
  </w:num>
  <w:num w:numId="18">
    <w:abstractNumId w:val="1"/>
    <w:lvlOverride w:ilvl="0">
      <w:lvl w:ilvl="0" w:tplc="FC107760">
        <w:numFmt w:val="lowerLetter"/>
        <w:lvlText w:val="%1."/>
        <w:lvlJc w:val="left"/>
      </w:lvl>
    </w:lvlOverride>
  </w:num>
  <w:num w:numId="19">
    <w:abstractNumId w:val="1"/>
    <w:lvlOverride w:ilvl="0">
      <w:lvl w:ilvl="0" w:tplc="FC107760">
        <w:numFmt w:val="lowerLetter"/>
        <w:lvlText w:val="%1."/>
        <w:lvlJc w:val="left"/>
      </w:lvl>
    </w:lvlOverride>
  </w:num>
  <w:num w:numId="20">
    <w:abstractNumId w:val="1"/>
    <w:lvlOverride w:ilvl="0">
      <w:lvl w:ilvl="0" w:tplc="FC107760">
        <w:numFmt w:val="lowerLetter"/>
        <w:lvlText w:val="%1."/>
        <w:lvlJc w:val="left"/>
      </w:lvl>
    </w:lvlOverride>
  </w:num>
  <w:num w:numId="21">
    <w:abstractNumId w:val="1"/>
    <w:lvlOverride w:ilvl="0">
      <w:lvl w:ilvl="0" w:tplc="FC107760">
        <w:numFmt w:val="lowerLetter"/>
        <w:lvlText w:val="%1."/>
        <w:lvlJc w:val="left"/>
      </w:lvl>
    </w:lvlOverride>
  </w:num>
  <w:num w:numId="22">
    <w:abstractNumId w:val="1"/>
    <w:lvlOverride w:ilvl="0">
      <w:lvl w:ilvl="0" w:tplc="FC107760">
        <w:numFmt w:val="lowerLetter"/>
        <w:lvlText w:val="%1."/>
        <w:lvlJc w:val="left"/>
      </w:lvl>
    </w:lvlOverride>
  </w:num>
  <w:num w:numId="23">
    <w:abstractNumId w:val="1"/>
    <w:lvlOverride w:ilvl="0">
      <w:lvl w:ilvl="0" w:tplc="FC107760">
        <w:numFmt w:val="lowerLetter"/>
        <w:lvlText w:val="%1."/>
        <w:lvlJc w:val="left"/>
      </w:lvl>
    </w:lvlOverride>
  </w:num>
  <w:num w:numId="24">
    <w:abstractNumId w:val="1"/>
    <w:lvlOverride w:ilvl="0">
      <w:lvl w:ilvl="0" w:tplc="FC107760">
        <w:numFmt w:val="lowerLetter"/>
        <w:lvlText w:val="%1."/>
        <w:lvlJc w:val="left"/>
      </w:lvl>
    </w:lvlOverride>
  </w:num>
  <w:num w:numId="25">
    <w:abstractNumId w:val="1"/>
    <w:lvlOverride w:ilvl="0">
      <w:lvl w:ilvl="0" w:tplc="FC107760">
        <w:numFmt w:val="lowerLetter"/>
        <w:lvlText w:val="%1."/>
        <w:lvlJc w:val="left"/>
      </w:lvl>
    </w:lvlOverride>
  </w:num>
  <w:num w:numId="26">
    <w:abstractNumId w:val="1"/>
    <w:lvlOverride w:ilvl="0">
      <w:lvl w:ilvl="0" w:tplc="FC107760">
        <w:numFmt w:val="lowerLetter"/>
        <w:lvlText w:val="%1."/>
        <w:lvlJc w:val="left"/>
      </w:lvl>
    </w:lvlOverride>
  </w:num>
  <w:num w:numId="27">
    <w:abstractNumId w:val="1"/>
    <w:lvlOverride w:ilvl="0">
      <w:lvl w:ilvl="0" w:tplc="FC107760">
        <w:numFmt w:val="lowerLetter"/>
        <w:lvlText w:val="%1."/>
        <w:lvlJc w:val="left"/>
      </w:lvl>
    </w:lvlOverride>
  </w:num>
  <w:num w:numId="28">
    <w:abstractNumId w:val="1"/>
    <w:lvlOverride w:ilvl="0">
      <w:lvl w:ilvl="0" w:tplc="FC107760">
        <w:numFmt w:val="lowerLetter"/>
        <w:lvlText w:val="%1."/>
        <w:lvlJc w:val="left"/>
      </w:lvl>
    </w:lvlOverride>
  </w:num>
  <w:num w:numId="29">
    <w:abstractNumId w:val="2"/>
    <w:lvlOverride w:ilvl="0">
      <w:lvl w:ilvl="0">
        <w:numFmt w:val="upperRoman"/>
        <w:lvlText w:val="%1."/>
        <w:lvlJc w:val="right"/>
      </w:lvl>
    </w:lvlOverride>
  </w:num>
  <w:num w:numId="30">
    <w:abstractNumId w:val="16"/>
  </w:num>
  <w:num w:numId="3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57"/>
    <w:rsid w:val="000F7E21"/>
    <w:rsid w:val="00101831"/>
    <w:rsid w:val="001043AF"/>
    <w:rsid w:val="001561F9"/>
    <w:rsid w:val="00164EFA"/>
    <w:rsid w:val="001E01C7"/>
    <w:rsid w:val="001F457A"/>
    <w:rsid w:val="001F6780"/>
    <w:rsid w:val="00246374"/>
    <w:rsid w:val="002A2D0C"/>
    <w:rsid w:val="002D091A"/>
    <w:rsid w:val="003F07D0"/>
    <w:rsid w:val="0041370C"/>
    <w:rsid w:val="00415A93"/>
    <w:rsid w:val="00487556"/>
    <w:rsid w:val="004B3D79"/>
    <w:rsid w:val="004F6DC6"/>
    <w:rsid w:val="00532272"/>
    <w:rsid w:val="00584B71"/>
    <w:rsid w:val="005B33BB"/>
    <w:rsid w:val="005E149E"/>
    <w:rsid w:val="006104CA"/>
    <w:rsid w:val="00624915"/>
    <w:rsid w:val="00633235"/>
    <w:rsid w:val="007E793A"/>
    <w:rsid w:val="007F59F2"/>
    <w:rsid w:val="00803D3E"/>
    <w:rsid w:val="00816E3A"/>
    <w:rsid w:val="008239D3"/>
    <w:rsid w:val="00834B17"/>
    <w:rsid w:val="00964EFD"/>
    <w:rsid w:val="00A32C2C"/>
    <w:rsid w:val="00A348A0"/>
    <w:rsid w:val="00A4211D"/>
    <w:rsid w:val="00A77606"/>
    <w:rsid w:val="00A870BD"/>
    <w:rsid w:val="00AA3C08"/>
    <w:rsid w:val="00B13237"/>
    <w:rsid w:val="00B27216"/>
    <w:rsid w:val="00B6486D"/>
    <w:rsid w:val="00C32380"/>
    <w:rsid w:val="00C43EE0"/>
    <w:rsid w:val="00C54356"/>
    <w:rsid w:val="00C75A89"/>
    <w:rsid w:val="00C81DD5"/>
    <w:rsid w:val="00D3520F"/>
    <w:rsid w:val="00D43C91"/>
    <w:rsid w:val="00D648E5"/>
    <w:rsid w:val="00D82F62"/>
    <w:rsid w:val="00E420A3"/>
    <w:rsid w:val="00E547C1"/>
    <w:rsid w:val="00E650C4"/>
    <w:rsid w:val="00E67238"/>
    <w:rsid w:val="00EB08C3"/>
    <w:rsid w:val="00EB6D7E"/>
    <w:rsid w:val="00EE0C57"/>
    <w:rsid w:val="00EE7012"/>
    <w:rsid w:val="00EF4860"/>
    <w:rsid w:val="00F47760"/>
    <w:rsid w:val="00FA4E8B"/>
    <w:rsid w:val="00FA6D7A"/>
    <w:rsid w:val="00FA7718"/>
    <w:rsid w:val="00FE0B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57"/>
    <w:pPr>
      <w:spacing w:after="160" w:line="259" w:lineRule="auto"/>
    </w:pPr>
    <w:rPr>
      <w:rFonts w:ascii="Calibri" w:eastAsia="Calibri" w:hAnsi="Calibri" w:cs="Calibri"/>
    </w:rPr>
  </w:style>
  <w:style w:type="paragraph" w:styleId="Ttulo1">
    <w:name w:val="heading 1"/>
    <w:basedOn w:val="Normal"/>
    <w:next w:val="Normal"/>
    <w:link w:val="Ttulo1Car"/>
    <w:uiPriority w:val="99"/>
    <w:qFormat/>
    <w:rsid w:val="00EE0C57"/>
    <w:pPr>
      <w:keepNext/>
      <w:spacing w:before="240" w:after="60" w:line="240" w:lineRule="auto"/>
      <w:outlineLvl w:val="0"/>
    </w:pPr>
    <w:rPr>
      <w:rFonts w:ascii="Arial" w:hAnsi="Arial" w:cs="Arial"/>
      <w:b/>
      <w:bCs/>
      <w:kern w:val="32"/>
      <w:sz w:val="32"/>
      <w:szCs w:val="32"/>
      <w:lang w:eastAsia="es-MX"/>
    </w:rPr>
  </w:style>
  <w:style w:type="paragraph" w:styleId="Ttulo2">
    <w:name w:val="heading 2"/>
    <w:basedOn w:val="Normal"/>
    <w:next w:val="Normal"/>
    <w:link w:val="Ttulo2Car"/>
    <w:uiPriority w:val="99"/>
    <w:qFormat/>
    <w:rsid w:val="00EE0C57"/>
    <w:pPr>
      <w:keepNext/>
      <w:keepLines/>
      <w:spacing w:before="200" w:after="0" w:line="240" w:lineRule="auto"/>
      <w:outlineLvl w:val="1"/>
    </w:pPr>
    <w:rPr>
      <w:rFonts w:ascii="Cambria" w:hAnsi="Cambria" w:cs="Cambria"/>
      <w:b/>
      <w:bCs/>
      <w:color w:val="4F81BD"/>
      <w:sz w:val="26"/>
      <w:szCs w:val="26"/>
      <w:lang w:eastAsia="es-ES"/>
    </w:rPr>
  </w:style>
  <w:style w:type="paragraph" w:styleId="Ttulo3">
    <w:name w:val="heading 3"/>
    <w:basedOn w:val="Normal"/>
    <w:next w:val="Normal"/>
    <w:link w:val="Ttulo3Car"/>
    <w:uiPriority w:val="99"/>
    <w:qFormat/>
    <w:rsid w:val="00EE0C57"/>
    <w:pPr>
      <w:keepNext/>
      <w:spacing w:after="0" w:line="360" w:lineRule="auto"/>
      <w:outlineLvl w:val="2"/>
    </w:pPr>
    <w:rPr>
      <w:rFonts w:ascii="Arial" w:hAnsi="Arial" w:cs="Arial"/>
      <w:b/>
      <w:bCs/>
      <w:sz w:val="24"/>
      <w:szCs w:val="24"/>
      <w:lang w:eastAsia="es-ES"/>
    </w:rPr>
  </w:style>
  <w:style w:type="paragraph" w:styleId="Ttulo4">
    <w:name w:val="heading 4"/>
    <w:basedOn w:val="Normal"/>
    <w:next w:val="Normal"/>
    <w:link w:val="Ttulo4Car"/>
    <w:uiPriority w:val="99"/>
    <w:qFormat/>
    <w:rsid w:val="00EE0C57"/>
    <w:pPr>
      <w:keepNext/>
      <w:spacing w:after="0" w:line="240" w:lineRule="auto"/>
      <w:jc w:val="both"/>
      <w:outlineLvl w:val="3"/>
    </w:pPr>
    <w:rPr>
      <w:rFonts w:ascii="Arial" w:eastAsia="Times New Roman" w:hAnsi="Arial" w:cs="Arial"/>
      <w:sz w:val="24"/>
      <w:szCs w:val="24"/>
      <w:lang w:val="es-ES" w:eastAsia="es-MX"/>
    </w:rPr>
  </w:style>
  <w:style w:type="paragraph" w:styleId="Ttulo5">
    <w:name w:val="heading 5"/>
    <w:basedOn w:val="Normal"/>
    <w:next w:val="Normal"/>
    <w:link w:val="Ttulo5Car"/>
    <w:uiPriority w:val="99"/>
    <w:qFormat/>
    <w:rsid w:val="00EE0C57"/>
    <w:pPr>
      <w:spacing w:before="240" w:after="60" w:line="240" w:lineRule="auto"/>
      <w:outlineLvl w:val="4"/>
    </w:pPr>
    <w:rPr>
      <w:b/>
      <w:bCs/>
      <w:i/>
      <w:iCs/>
      <w:sz w:val="26"/>
      <w:szCs w:val="26"/>
      <w:lang w:eastAsia="es-ES"/>
    </w:rPr>
  </w:style>
  <w:style w:type="paragraph" w:styleId="Ttulo6">
    <w:name w:val="heading 6"/>
    <w:basedOn w:val="Normal"/>
    <w:next w:val="Normal"/>
    <w:link w:val="Ttulo6Car"/>
    <w:uiPriority w:val="99"/>
    <w:qFormat/>
    <w:rsid w:val="00EE0C57"/>
    <w:pPr>
      <w:spacing w:before="240" w:after="60" w:line="240" w:lineRule="auto"/>
      <w:outlineLvl w:val="5"/>
    </w:pPr>
    <w:rPr>
      <w:b/>
      <w:bCs/>
      <w:sz w:val="20"/>
      <w:szCs w:val="20"/>
      <w:lang w:eastAsia="es-MX"/>
    </w:rPr>
  </w:style>
  <w:style w:type="paragraph" w:styleId="Ttulo7">
    <w:name w:val="heading 7"/>
    <w:basedOn w:val="Normal"/>
    <w:next w:val="Normal"/>
    <w:link w:val="Ttulo7Car"/>
    <w:uiPriority w:val="99"/>
    <w:qFormat/>
    <w:rsid w:val="00EE0C57"/>
    <w:pPr>
      <w:spacing w:before="240" w:after="60" w:line="240" w:lineRule="auto"/>
      <w:outlineLvl w:val="6"/>
    </w:pPr>
    <w:rPr>
      <w:sz w:val="24"/>
      <w:szCs w:val="24"/>
      <w:lang w:eastAsia="es-MX"/>
    </w:rPr>
  </w:style>
  <w:style w:type="paragraph" w:styleId="Ttulo8">
    <w:name w:val="heading 8"/>
    <w:basedOn w:val="Normal"/>
    <w:next w:val="Normal"/>
    <w:link w:val="Ttulo8Car"/>
    <w:uiPriority w:val="99"/>
    <w:qFormat/>
    <w:rsid w:val="00EE0C57"/>
    <w:pPr>
      <w:tabs>
        <w:tab w:val="num" w:pos="1439"/>
      </w:tabs>
      <w:spacing w:before="240" w:after="60" w:line="240" w:lineRule="auto"/>
      <w:ind w:left="1439" w:hanging="1440"/>
      <w:jc w:val="both"/>
      <w:outlineLvl w:val="7"/>
    </w:pPr>
    <w:rPr>
      <w:rFonts w:ascii="Arial" w:hAnsi="Arial" w:cs="Arial"/>
      <w:i/>
      <w:iCs/>
      <w:sz w:val="20"/>
      <w:szCs w:val="20"/>
    </w:rPr>
  </w:style>
  <w:style w:type="paragraph" w:styleId="Ttulo9">
    <w:name w:val="heading 9"/>
    <w:basedOn w:val="Normal"/>
    <w:next w:val="Normal"/>
    <w:link w:val="Ttulo9Car"/>
    <w:uiPriority w:val="99"/>
    <w:qFormat/>
    <w:rsid w:val="00EE0C57"/>
    <w:pPr>
      <w:tabs>
        <w:tab w:val="num" w:pos="1583"/>
      </w:tabs>
      <w:spacing w:before="240" w:after="60" w:line="240" w:lineRule="auto"/>
      <w:ind w:left="1583" w:hanging="1584"/>
      <w:jc w:val="both"/>
      <w:outlineLvl w:val="8"/>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E0C57"/>
    <w:rPr>
      <w:rFonts w:ascii="Arial" w:eastAsia="Calibri" w:hAnsi="Arial" w:cs="Arial"/>
      <w:b/>
      <w:bCs/>
      <w:kern w:val="32"/>
      <w:sz w:val="32"/>
      <w:szCs w:val="32"/>
      <w:lang w:eastAsia="es-MX"/>
    </w:rPr>
  </w:style>
  <w:style w:type="character" w:customStyle="1" w:styleId="Ttulo2Car">
    <w:name w:val="Título 2 Car"/>
    <w:basedOn w:val="Fuentedeprrafopredeter"/>
    <w:link w:val="Ttulo2"/>
    <w:uiPriority w:val="99"/>
    <w:rsid w:val="00EE0C57"/>
    <w:rPr>
      <w:rFonts w:ascii="Cambria" w:eastAsia="Calibri" w:hAnsi="Cambria" w:cs="Cambria"/>
      <w:b/>
      <w:bCs/>
      <w:color w:val="4F81BD"/>
      <w:sz w:val="26"/>
      <w:szCs w:val="26"/>
      <w:lang w:eastAsia="es-ES"/>
    </w:rPr>
  </w:style>
  <w:style w:type="character" w:customStyle="1" w:styleId="Ttulo3Car">
    <w:name w:val="Título 3 Car"/>
    <w:basedOn w:val="Fuentedeprrafopredeter"/>
    <w:link w:val="Ttulo3"/>
    <w:uiPriority w:val="99"/>
    <w:rsid w:val="00EE0C57"/>
    <w:rPr>
      <w:rFonts w:ascii="Arial" w:eastAsia="Calibri" w:hAnsi="Arial" w:cs="Arial"/>
      <w:b/>
      <w:bCs/>
      <w:sz w:val="24"/>
      <w:szCs w:val="24"/>
      <w:lang w:eastAsia="es-ES"/>
    </w:rPr>
  </w:style>
  <w:style w:type="character" w:customStyle="1" w:styleId="Ttulo4Car">
    <w:name w:val="Título 4 Car"/>
    <w:basedOn w:val="Fuentedeprrafopredeter"/>
    <w:link w:val="Ttulo4"/>
    <w:uiPriority w:val="99"/>
    <w:rsid w:val="00EE0C57"/>
    <w:rPr>
      <w:rFonts w:ascii="Arial" w:eastAsia="Times New Roman" w:hAnsi="Arial" w:cs="Arial"/>
      <w:sz w:val="24"/>
      <w:szCs w:val="24"/>
      <w:lang w:val="es-ES" w:eastAsia="es-MX"/>
    </w:rPr>
  </w:style>
  <w:style w:type="character" w:customStyle="1" w:styleId="Ttulo5Car">
    <w:name w:val="Título 5 Car"/>
    <w:basedOn w:val="Fuentedeprrafopredeter"/>
    <w:link w:val="Ttulo5"/>
    <w:uiPriority w:val="99"/>
    <w:rsid w:val="00EE0C57"/>
    <w:rPr>
      <w:rFonts w:ascii="Calibri" w:eastAsia="Calibri" w:hAnsi="Calibri" w:cs="Calibri"/>
      <w:b/>
      <w:bCs/>
      <w:i/>
      <w:iCs/>
      <w:sz w:val="26"/>
      <w:szCs w:val="26"/>
      <w:lang w:eastAsia="es-ES"/>
    </w:rPr>
  </w:style>
  <w:style w:type="character" w:customStyle="1" w:styleId="Ttulo6Car">
    <w:name w:val="Título 6 Car"/>
    <w:basedOn w:val="Fuentedeprrafopredeter"/>
    <w:link w:val="Ttulo6"/>
    <w:uiPriority w:val="99"/>
    <w:rsid w:val="00EE0C57"/>
    <w:rPr>
      <w:rFonts w:ascii="Calibri" w:eastAsia="Calibri" w:hAnsi="Calibri" w:cs="Calibri"/>
      <w:b/>
      <w:bCs/>
      <w:sz w:val="20"/>
      <w:szCs w:val="20"/>
      <w:lang w:eastAsia="es-MX"/>
    </w:rPr>
  </w:style>
  <w:style w:type="character" w:customStyle="1" w:styleId="Ttulo7Car">
    <w:name w:val="Título 7 Car"/>
    <w:basedOn w:val="Fuentedeprrafopredeter"/>
    <w:link w:val="Ttulo7"/>
    <w:uiPriority w:val="99"/>
    <w:rsid w:val="00EE0C57"/>
    <w:rPr>
      <w:rFonts w:ascii="Calibri" w:eastAsia="Calibri" w:hAnsi="Calibri" w:cs="Calibri"/>
      <w:sz w:val="24"/>
      <w:szCs w:val="24"/>
      <w:lang w:eastAsia="es-MX"/>
    </w:rPr>
  </w:style>
  <w:style w:type="character" w:customStyle="1" w:styleId="Ttulo8Car">
    <w:name w:val="Título 8 Car"/>
    <w:basedOn w:val="Fuentedeprrafopredeter"/>
    <w:link w:val="Ttulo8"/>
    <w:uiPriority w:val="99"/>
    <w:rsid w:val="00EE0C57"/>
    <w:rPr>
      <w:rFonts w:ascii="Arial" w:eastAsia="Calibri" w:hAnsi="Arial" w:cs="Arial"/>
      <w:i/>
      <w:iCs/>
      <w:sz w:val="20"/>
      <w:szCs w:val="20"/>
    </w:rPr>
  </w:style>
  <w:style w:type="character" w:customStyle="1" w:styleId="Ttulo9Car">
    <w:name w:val="Título 9 Car"/>
    <w:basedOn w:val="Fuentedeprrafopredeter"/>
    <w:link w:val="Ttulo9"/>
    <w:uiPriority w:val="99"/>
    <w:rsid w:val="00EE0C57"/>
    <w:rPr>
      <w:rFonts w:ascii="Arial" w:eastAsia="Calibri" w:hAnsi="Arial" w:cs="Arial"/>
      <w:sz w:val="20"/>
      <w:szCs w:val="20"/>
    </w:rPr>
  </w:style>
  <w:style w:type="character" w:customStyle="1" w:styleId="Heading1Char">
    <w:name w:val="Heading 1 Char"/>
    <w:uiPriority w:val="99"/>
    <w:locked/>
    <w:rsid w:val="00EE0C57"/>
    <w:rPr>
      <w:rFonts w:ascii="JNIIJE+Arial,Bold" w:hAnsi="JNIIJE+Arial,Bold" w:cs="JNIIJE+Arial,Bold"/>
      <w:sz w:val="24"/>
      <w:szCs w:val="24"/>
      <w:lang w:val="es-ES_tradnl" w:eastAsia="es-ES_tradnl"/>
    </w:rPr>
  </w:style>
  <w:style w:type="character" w:customStyle="1" w:styleId="Heading2Char">
    <w:name w:val="Heading 2 Char"/>
    <w:uiPriority w:val="99"/>
    <w:locked/>
    <w:rsid w:val="00EE0C57"/>
    <w:rPr>
      <w:rFonts w:ascii="Arial" w:hAnsi="Arial" w:cs="Arial"/>
      <w:sz w:val="20"/>
      <w:szCs w:val="20"/>
      <w:lang w:eastAsia="es-ES"/>
    </w:rPr>
  </w:style>
  <w:style w:type="character" w:customStyle="1" w:styleId="Heading3Char">
    <w:name w:val="Heading 3 Char"/>
    <w:uiPriority w:val="99"/>
    <w:locked/>
    <w:rsid w:val="00EE0C57"/>
    <w:rPr>
      <w:rFonts w:ascii="Arial" w:hAnsi="Arial" w:cs="Arial"/>
      <w:sz w:val="20"/>
      <w:szCs w:val="20"/>
      <w:lang w:eastAsia="es-ES"/>
    </w:rPr>
  </w:style>
  <w:style w:type="character" w:customStyle="1" w:styleId="Heading5Char">
    <w:name w:val="Heading 5 Char"/>
    <w:uiPriority w:val="99"/>
    <w:locked/>
    <w:rsid w:val="00EE0C57"/>
    <w:rPr>
      <w:rFonts w:ascii="Calibri" w:hAnsi="Calibri" w:cs="Calibri"/>
      <w:b/>
      <w:bCs/>
      <w:i/>
      <w:iCs/>
      <w:sz w:val="26"/>
      <w:szCs w:val="26"/>
      <w:lang w:eastAsia="es-ES"/>
    </w:rPr>
  </w:style>
  <w:style w:type="character" w:customStyle="1" w:styleId="Heading6Char">
    <w:name w:val="Heading 6 Char"/>
    <w:uiPriority w:val="99"/>
    <w:locked/>
    <w:rsid w:val="00EE0C57"/>
    <w:rPr>
      <w:rFonts w:ascii="Times New Roman" w:hAnsi="Times New Roman" w:cs="Times New Roman"/>
      <w:b/>
      <w:bCs/>
      <w:lang w:val="es-ES" w:eastAsia="es-MX"/>
    </w:rPr>
  </w:style>
  <w:style w:type="character" w:customStyle="1" w:styleId="Heading7Char">
    <w:name w:val="Heading 7 Char"/>
    <w:uiPriority w:val="99"/>
    <w:locked/>
    <w:rsid w:val="00EE0C57"/>
    <w:rPr>
      <w:rFonts w:ascii="Times New Roman" w:hAnsi="Times New Roman" w:cs="Times New Roman"/>
      <w:sz w:val="24"/>
      <w:szCs w:val="24"/>
      <w:lang w:val="es-ES" w:eastAsia="es-MX"/>
    </w:rPr>
  </w:style>
  <w:style w:type="character" w:customStyle="1" w:styleId="Heading8Char">
    <w:name w:val="Heading 8 Char"/>
    <w:uiPriority w:val="99"/>
    <w:locked/>
    <w:rsid w:val="00EE0C57"/>
    <w:rPr>
      <w:rFonts w:ascii="Arial" w:hAnsi="Arial" w:cs="Arial"/>
      <w:i/>
      <w:iCs/>
    </w:rPr>
  </w:style>
  <w:style w:type="character" w:customStyle="1" w:styleId="Heading9Char">
    <w:name w:val="Heading 9 Char"/>
    <w:uiPriority w:val="99"/>
    <w:locked/>
    <w:rsid w:val="00EE0C57"/>
    <w:rPr>
      <w:rFonts w:ascii="Arial" w:hAnsi="Arial" w:cs="Arial"/>
    </w:rPr>
  </w:style>
  <w:style w:type="paragraph" w:styleId="Textoindependiente3">
    <w:name w:val="Body Text 3"/>
    <w:basedOn w:val="Normal"/>
    <w:link w:val="Textoindependiente3Car"/>
    <w:uiPriority w:val="99"/>
    <w:rsid w:val="00EE0C57"/>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EE0C57"/>
    <w:rPr>
      <w:rFonts w:ascii="Times New Roman" w:eastAsia="Times New Roman" w:hAnsi="Times New Roman" w:cs="Times New Roman"/>
      <w:spacing w:val="-3"/>
      <w:sz w:val="24"/>
      <w:szCs w:val="24"/>
      <w:lang w:val="es-ES_tradnl" w:eastAsia="es-ES"/>
    </w:rPr>
  </w:style>
  <w:style w:type="paragraph" w:styleId="Encabezado">
    <w:name w:val="header"/>
    <w:basedOn w:val="Normal"/>
    <w:link w:val="EncabezadoCar"/>
    <w:uiPriority w:val="99"/>
    <w:rsid w:val="00EE0C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C57"/>
    <w:rPr>
      <w:rFonts w:ascii="Calibri" w:eastAsia="Calibri" w:hAnsi="Calibri" w:cs="Calibri"/>
    </w:rPr>
  </w:style>
  <w:style w:type="paragraph" w:styleId="Piedepgina">
    <w:name w:val="footer"/>
    <w:aliases w:val="Car"/>
    <w:basedOn w:val="Normal"/>
    <w:link w:val="PiedepginaCar"/>
    <w:uiPriority w:val="99"/>
    <w:rsid w:val="00EE0C57"/>
    <w:pPr>
      <w:tabs>
        <w:tab w:val="center" w:pos="4419"/>
        <w:tab w:val="right" w:pos="8838"/>
      </w:tabs>
      <w:spacing w:after="0" w:line="240" w:lineRule="auto"/>
    </w:pPr>
  </w:style>
  <w:style w:type="character" w:customStyle="1" w:styleId="PiedepginaCar">
    <w:name w:val="Pie de página Car"/>
    <w:aliases w:val="Car Car"/>
    <w:basedOn w:val="Fuentedeprrafopredeter"/>
    <w:link w:val="Piedepgina"/>
    <w:uiPriority w:val="99"/>
    <w:rsid w:val="00EE0C57"/>
    <w:rPr>
      <w:rFonts w:ascii="Calibri" w:eastAsia="Calibri" w:hAnsi="Calibri" w:cs="Calibri"/>
    </w:rPr>
  </w:style>
  <w:style w:type="character" w:customStyle="1" w:styleId="FooterChar">
    <w:name w:val="Footer Char"/>
    <w:aliases w:val="Car Char"/>
    <w:uiPriority w:val="99"/>
    <w:semiHidden/>
    <w:locked/>
    <w:rsid w:val="00EE0C57"/>
    <w:rPr>
      <w:lang w:eastAsia="en-US"/>
    </w:rPr>
  </w:style>
  <w:style w:type="paragraph" w:styleId="Prrafodelista">
    <w:name w:val="List Paragraph"/>
    <w:basedOn w:val="Normal"/>
    <w:link w:val="PrrafodelistaCar"/>
    <w:uiPriority w:val="34"/>
    <w:qFormat/>
    <w:rsid w:val="00EE0C57"/>
    <w:pPr>
      <w:ind w:left="720"/>
    </w:pPr>
  </w:style>
  <w:style w:type="paragraph" w:customStyle="1" w:styleId="Default">
    <w:name w:val="Default"/>
    <w:uiPriority w:val="99"/>
    <w:rsid w:val="00EE0C57"/>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
    <w:name w:val="Texto"/>
    <w:basedOn w:val="Normal"/>
    <w:link w:val="TextoCar"/>
    <w:rsid w:val="00EE0C57"/>
    <w:pPr>
      <w:spacing w:after="101" w:line="216" w:lineRule="exact"/>
      <w:ind w:firstLine="288"/>
      <w:jc w:val="both"/>
    </w:pPr>
    <w:rPr>
      <w:rFonts w:ascii="Arial" w:hAnsi="Arial" w:cs="Arial"/>
      <w:sz w:val="18"/>
      <w:szCs w:val="18"/>
      <w:lang w:val="es-ES" w:eastAsia="es-ES"/>
    </w:rPr>
  </w:style>
  <w:style w:type="character" w:customStyle="1" w:styleId="TextoCar">
    <w:name w:val="Texto Car"/>
    <w:link w:val="Texto"/>
    <w:locked/>
    <w:rsid w:val="00EE0C57"/>
    <w:rPr>
      <w:rFonts w:ascii="Arial" w:eastAsia="Calibri" w:hAnsi="Arial" w:cs="Arial"/>
      <w:sz w:val="18"/>
      <w:szCs w:val="18"/>
      <w:lang w:val="es-ES" w:eastAsia="es-ES"/>
    </w:rPr>
  </w:style>
  <w:style w:type="character" w:customStyle="1" w:styleId="PrrafodelistaCar">
    <w:name w:val="Párrafo de lista Car"/>
    <w:link w:val="Prrafodelista"/>
    <w:uiPriority w:val="34"/>
    <w:locked/>
    <w:rsid w:val="00EE0C57"/>
    <w:rPr>
      <w:rFonts w:ascii="Calibri" w:eastAsia="Calibri" w:hAnsi="Calibri" w:cs="Calibri"/>
    </w:rPr>
  </w:style>
  <w:style w:type="paragraph" w:styleId="Sinespaciado">
    <w:name w:val="No Spacing"/>
    <w:link w:val="SinespaciadoCar"/>
    <w:uiPriority w:val="99"/>
    <w:qFormat/>
    <w:rsid w:val="00EE0C57"/>
    <w:pPr>
      <w:spacing w:after="160" w:line="259" w:lineRule="auto"/>
    </w:pPr>
    <w:rPr>
      <w:rFonts w:ascii="Calibri" w:eastAsia="Times New Roman" w:hAnsi="Calibri" w:cs="Calibri"/>
      <w:lang w:val="es-ES"/>
    </w:rPr>
  </w:style>
  <w:style w:type="character" w:customStyle="1" w:styleId="SinespaciadoCar">
    <w:name w:val="Sin espaciado Car"/>
    <w:link w:val="Sinespaciado"/>
    <w:uiPriority w:val="99"/>
    <w:locked/>
    <w:rsid w:val="00EE0C57"/>
    <w:rPr>
      <w:rFonts w:ascii="Calibri" w:eastAsia="Times New Roman" w:hAnsi="Calibri" w:cs="Calibri"/>
      <w:lang w:val="es-ES"/>
    </w:rPr>
  </w:style>
  <w:style w:type="table" w:styleId="Tablaconcuadrcula">
    <w:name w:val="Table Grid"/>
    <w:basedOn w:val="Tablanormal"/>
    <w:uiPriority w:val="59"/>
    <w:rsid w:val="00EE0C57"/>
    <w:pPr>
      <w:spacing w:after="0" w:line="240" w:lineRule="auto"/>
    </w:pPr>
    <w:rPr>
      <w:rFonts w:ascii="Calibri" w:eastAsia="Calibri"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9"/>
    <w:locked/>
    <w:rsid w:val="00EE0C57"/>
    <w:rPr>
      <w:rFonts w:ascii="Arial" w:hAnsi="Arial" w:cs="Arial"/>
      <w:sz w:val="24"/>
      <w:szCs w:val="24"/>
      <w:lang w:val="es-ES" w:eastAsia="es-MX"/>
    </w:rPr>
  </w:style>
  <w:style w:type="character" w:customStyle="1" w:styleId="BodyText3Char1">
    <w:name w:val="Body Text 3 Char1"/>
    <w:uiPriority w:val="99"/>
    <w:locked/>
    <w:rsid w:val="00EE0C57"/>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EE0C57"/>
    <w:rPr>
      <w:rFonts w:ascii="Calibri" w:hAnsi="Calibri" w:cs="Calibri"/>
    </w:rPr>
  </w:style>
  <w:style w:type="character" w:customStyle="1" w:styleId="FooterChar1">
    <w:name w:val="Footer Char1"/>
    <w:aliases w:val="Car Char1"/>
    <w:uiPriority w:val="99"/>
    <w:locked/>
    <w:rsid w:val="00EE0C57"/>
    <w:rPr>
      <w:rFonts w:ascii="Calibri" w:hAnsi="Calibri" w:cs="Calibri"/>
    </w:rPr>
  </w:style>
  <w:style w:type="character" w:styleId="Textoennegrita">
    <w:name w:val="Strong"/>
    <w:uiPriority w:val="99"/>
    <w:qFormat/>
    <w:rsid w:val="00EE0C57"/>
    <w:rPr>
      <w:b/>
      <w:bCs/>
    </w:rPr>
  </w:style>
  <w:style w:type="paragraph" w:styleId="NormalWeb">
    <w:name w:val="Normal (Web)"/>
    <w:basedOn w:val="Normal"/>
    <w:uiPriority w:val="99"/>
    <w:rsid w:val="00EE0C57"/>
    <w:pPr>
      <w:spacing w:before="100" w:beforeAutospacing="1" w:after="100" w:afterAutospacing="1" w:line="240" w:lineRule="auto"/>
    </w:pPr>
    <w:rPr>
      <w:sz w:val="24"/>
      <w:szCs w:val="24"/>
      <w:lang w:val="es-ES" w:eastAsia="es-ES"/>
    </w:rPr>
  </w:style>
  <w:style w:type="paragraph" w:styleId="Textoindependiente2">
    <w:name w:val="Body Text 2"/>
    <w:basedOn w:val="Normal"/>
    <w:link w:val="Textoindependiente2Car"/>
    <w:uiPriority w:val="99"/>
    <w:rsid w:val="00EE0C57"/>
    <w:pPr>
      <w:spacing w:after="0" w:line="240" w:lineRule="auto"/>
      <w:jc w:val="both"/>
    </w:pPr>
    <w:rPr>
      <w:rFonts w:ascii="Arial" w:hAnsi="Arial" w:cs="Arial"/>
      <w:sz w:val="20"/>
      <w:szCs w:val="20"/>
      <w:lang w:eastAsia="es-MX"/>
    </w:rPr>
  </w:style>
  <w:style w:type="character" w:customStyle="1" w:styleId="Textoindependiente2Car">
    <w:name w:val="Texto independiente 2 Car"/>
    <w:basedOn w:val="Fuentedeprrafopredeter"/>
    <w:link w:val="Textoindependiente2"/>
    <w:uiPriority w:val="99"/>
    <w:rsid w:val="00EE0C57"/>
    <w:rPr>
      <w:rFonts w:ascii="Arial" w:eastAsia="Calibri" w:hAnsi="Arial" w:cs="Arial"/>
      <w:sz w:val="20"/>
      <w:szCs w:val="20"/>
      <w:lang w:eastAsia="es-MX"/>
    </w:rPr>
  </w:style>
  <w:style w:type="character" w:customStyle="1" w:styleId="BodyText2Char">
    <w:name w:val="Body Text 2 Char"/>
    <w:uiPriority w:val="99"/>
    <w:locked/>
    <w:rsid w:val="00EE0C57"/>
    <w:rPr>
      <w:rFonts w:ascii="Calibri" w:hAnsi="Calibri" w:cs="Calibri"/>
      <w:sz w:val="24"/>
      <w:szCs w:val="24"/>
      <w:lang w:val="es-ES_tradnl" w:eastAsia="es-ES_tradnl"/>
    </w:rPr>
  </w:style>
  <w:style w:type="paragraph" w:styleId="Textoindependiente">
    <w:name w:val="Body Text"/>
    <w:basedOn w:val="Normal"/>
    <w:link w:val="TextoindependienteCar"/>
    <w:uiPriority w:val="99"/>
    <w:rsid w:val="00EE0C57"/>
    <w:pPr>
      <w:spacing w:after="120" w:line="240" w:lineRule="auto"/>
    </w:pPr>
    <w:rPr>
      <w:sz w:val="20"/>
      <w:szCs w:val="20"/>
      <w:lang w:eastAsia="es-MX"/>
    </w:rPr>
  </w:style>
  <w:style w:type="character" w:customStyle="1" w:styleId="TextoindependienteCar">
    <w:name w:val="Texto independiente Car"/>
    <w:basedOn w:val="Fuentedeprrafopredeter"/>
    <w:link w:val="Textoindependiente"/>
    <w:uiPriority w:val="99"/>
    <w:rsid w:val="00EE0C57"/>
    <w:rPr>
      <w:rFonts w:ascii="Calibri" w:eastAsia="Calibri" w:hAnsi="Calibri" w:cs="Calibri"/>
      <w:sz w:val="20"/>
      <w:szCs w:val="20"/>
      <w:lang w:eastAsia="es-MX"/>
    </w:rPr>
  </w:style>
  <w:style w:type="character" w:customStyle="1" w:styleId="BodyTextChar">
    <w:name w:val="Body Text Char"/>
    <w:uiPriority w:val="99"/>
    <w:locked/>
    <w:rsid w:val="00EE0C57"/>
    <w:rPr>
      <w:rFonts w:ascii="Calibri" w:hAnsi="Calibri" w:cs="Calibri"/>
      <w:sz w:val="24"/>
      <w:szCs w:val="24"/>
      <w:lang w:eastAsia="es-ES"/>
    </w:rPr>
  </w:style>
  <w:style w:type="paragraph" w:styleId="Sangra2detindependiente">
    <w:name w:val="Body Text Indent 2"/>
    <w:basedOn w:val="Normal"/>
    <w:link w:val="Sangra2detindependienteCar"/>
    <w:uiPriority w:val="99"/>
    <w:rsid w:val="00EE0C57"/>
    <w:pPr>
      <w:spacing w:after="120" w:line="480" w:lineRule="auto"/>
      <w:ind w:left="283"/>
    </w:pPr>
    <w:rPr>
      <w:sz w:val="24"/>
      <w:szCs w:val="24"/>
      <w:lang w:eastAsia="es-ES"/>
    </w:rPr>
  </w:style>
  <w:style w:type="character" w:customStyle="1" w:styleId="Sangra2detindependienteCar">
    <w:name w:val="Sangría 2 de t. independiente Car"/>
    <w:basedOn w:val="Fuentedeprrafopredeter"/>
    <w:link w:val="Sangra2detindependiente"/>
    <w:uiPriority w:val="99"/>
    <w:rsid w:val="00EE0C57"/>
    <w:rPr>
      <w:rFonts w:ascii="Calibri" w:eastAsia="Calibri" w:hAnsi="Calibri" w:cs="Calibri"/>
      <w:sz w:val="24"/>
      <w:szCs w:val="24"/>
      <w:lang w:eastAsia="es-ES"/>
    </w:rPr>
  </w:style>
  <w:style w:type="character" w:customStyle="1" w:styleId="BodyTextIndent2Char">
    <w:name w:val="Body Text Indent 2 Char"/>
    <w:uiPriority w:val="99"/>
    <w:locked/>
    <w:rsid w:val="00EE0C57"/>
    <w:rPr>
      <w:rFonts w:ascii="Calibri" w:hAnsi="Calibri" w:cs="Calibri"/>
      <w:sz w:val="24"/>
      <w:szCs w:val="24"/>
      <w:lang w:eastAsia="es-ES"/>
    </w:rPr>
  </w:style>
  <w:style w:type="paragraph" w:styleId="Textodeglobo">
    <w:name w:val="Balloon Text"/>
    <w:basedOn w:val="Normal"/>
    <w:link w:val="TextodegloboCar"/>
    <w:uiPriority w:val="99"/>
    <w:semiHidden/>
    <w:rsid w:val="00EE0C57"/>
    <w:pPr>
      <w:spacing w:after="0" w:line="240" w:lineRule="auto"/>
    </w:pPr>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EE0C57"/>
    <w:rPr>
      <w:rFonts w:ascii="Tahoma" w:eastAsia="Calibri" w:hAnsi="Tahoma" w:cs="Tahoma"/>
      <w:sz w:val="16"/>
      <w:szCs w:val="16"/>
      <w:lang w:eastAsia="es-ES"/>
    </w:rPr>
  </w:style>
  <w:style w:type="character" w:customStyle="1" w:styleId="BalloonTextChar">
    <w:name w:val="Balloon Text Char"/>
    <w:uiPriority w:val="99"/>
    <w:semiHidden/>
    <w:locked/>
    <w:rsid w:val="00EE0C57"/>
    <w:rPr>
      <w:rFonts w:ascii="Tahoma" w:hAnsi="Tahoma" w:cs="Tahoma"/>
      <w:sz w:val="16"/>
      <w:szCs w:val="16"/>
      <w:lang w:eastAsia="es-ES"/>
    </w:rPr>
  </w:style>
  <w:style w:type="paragraph" w:styleId="Textocomentario">
    <w:name w:val="annotation text"/>
    <w:aliases w:val="Car1,Car11"/>
    <w:basedOn w:val="Normal"/>
    <w:link w:val="TextocomentarioCar"/>
    <w:uiPriority w:val="99"/>
    <w:semiHidden/>
    <w:rsid w:val="00EE0C57"/>
    <w:pPr>
      <w:spacing w:after="0" w:line="240" w:lineRule="auto"/>
    </w:pPr>
    <w:rPr>
      <w:sz w:val="20"/>
      <w:szCs w:val="20"/>
      <w:lang w:eastAsia="es-ES"/>
    </w:rPr>
  </w:style>
  <w:style w:type="character" w:customStyle="1" w:styleId="TextocomentarioCar">
    <w:name w:val="Texto comentario Car"/>
    <w:aliases w:val="Car1 Car,Car11 Car"/>
    <w:basedOn w:val="Fuentedeprrafopredeter"/>
    <w:link w:val="Textocomentario"/>
    <w:uiPriority w:val="99"/>
    <w:semiHidden/>
    <w:rsid w:val="00EE0C57"/>
    <w:rPr>
      <w:rFonts w:ascii="Calibri" w:eastAsia="Calibri" w:hAnsi="Calibri" w:cs="Calibri"/>
      <w:sz w:val="20"/>
      <w:szCs w:val="20"/>
      <w:lang w:eastAsia="es-ES"/>
    </w:rPr>
  </w:style>
  <w:style w:type="character" w:customStyle="1" w:styleId="CommentTextChar">
    <w:name w:val="Comment Text Char"/>
    <w:aliases w:val="Car1 Char,Car11 Char"/>
    <w:uiPriority w:val="99"/>
    <w:semiHidden/>
    <w:locked/>
    <w:rsid w:val="00EE0C57"/>
    <w:rPr>
      <w:lang w:eastAsia="es-ES"/>
    </w:rPr>
  </w:style>
  <w:style w:type="paragraph" w:styleId="Asuntodelcomentario">
    <w:name w:val="annotation subject"/>
    <w:basedOn w:val="Textocomentario"/>
    <w:next w:val="Textocomentario"/>
    <w:link w:val="AsuntodelcomentarioCar"/>
    <w:uiPriority w:val="99"/>
    <w:semiHidden/>
    <w:rsid w:val="00EE0C57"/>
    <w:rPr>
      <w:b/>
      <w:bCs/>
    </w:rPr>
  </w:style>
  <w:style w:type="character" w:customStyle="1" w:styleId="AsuntodelcomentarioCar">
    <w:name w:val="Asunto del comentario Car"/>
    <w:basedOn w:val="TextocomentarioCar"/>
    <w:link w:val="Asuntodelcomentario"/>
    <w:uiPriority w:val="99"/>
    <w:semiHidden/>
    <w:rsid w:val="00EE0C57"/>
    <w:rPr>
      <w:rFonts w:ascii="Calibri" w:eastAsia="Calibri" w:hAnsi="Calibri" w:cs="Calibri"/>
      <w:b/>
      <w:bCs/>
      <w:sz w:val="20"/>
      <w:szCs w:val="20"/>
      <w:lang w:eastAsia="es-ES"/>
    </w:rPr>
  </w:style>
  <w:style w:type="paragraph" w:styleId="Textosinformato">
    <w:name w:val="Plain Text"/>
    <w:aliases w:val="Car2"/>
    <w:basedOn w:val="Normal"/>
    <w:link w:val="TextosinformatoCar"/>
    <w:uiPriority w:val="99"/>
    <w:rsid w:val="00EE0C57"/>
    <w:pPr>
      <w:widowControl w:val="0"/>
      <w:spacing w:after="0" w:line="240" w:lineRule="auto"/>
    </w:pPr>
    <w:rPr>
      <w:rFonts w:ascii="Courier New" w:hAnsi="Courier New" w:cs="Courier New"/>
      <w:sz w:val="20"/>
      <w:szCs w:val="20"/>
      <w:lang w:eastAsia="es-ES"/>
    </w:rPr>
  </w:style>
  <w:style w:type="character" w:customStyle="1" w:styleId="TextosinformatoCar">
    <w:name w:val="Texto sin formato Car"/>
    <w:aliases w:val="Car2 Car"/>
    <w:basedOn w:val="Fuentedeprrafopredeter"/>
    <w:link w:val="Textosinformato"/>
    <w:uiPriority w:val="99"/>
    <w:rsid w:val="00EE0C57"/>
    <w:rPr>
      <w:rFonts w:ascii="Courier New" w:eastAsia="Calibri" w:hAnsi="Courier New" w:cs="Courier New"/>
      <w:sz w:val="20"/>
      <w:szCs w:val="20"/>
      <w:lang w:eastAsia="es-ES"/>
    </w:rPr>
  </w:style>
  <w:style w:type="character" w:customStyle="1" w:styleId="PlainTextChar">
    <w:name w:val="Plain Text Char"/>
    <w:aliases w:val="Car2 Char"/>
    <w:uiPriority w:val="99"/>
    <w:semiHidden/>
    <w:locked/>
    <w:rsid w:val="00EE0C57"/>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EE0C57"/>
    <w:rPr>
      <w:rFonts w:ascii="Courier New" w:hAnsi="Courier New" w:cs="Courier New"/>
      <w:sz w:val="20"/>
      <w:szCs w:val="20"/>
      <w:lang w:eastAsia="en-US"/>
    </w:rPr>
  </w:style>
  <w:style w:type="paragraph" w:styleId="Saludo">
    <w:name w:val="Salutation"/>
    <w:basedOn w:val="Normal"/>
    <w:next w:val="Normal"/>
    <w:link w:val="SaludoCar"/>
    <w:uiPriority w:val="99"/>
    <w:rsid w:val="00EE0C57"/>
    <w:pPr>
      <w:spacing w:after="0" w:line="240" w:lineRule="auto"/>
    </w:pPr>
    <w:rPr>
      <w:sz w:val="24"/>
      <w:szCs w:val="24"/>
      <w:lang w:eastAsia="es-ES"/>
    </w:rPr>
  </w:style>
  <w:style w:type="character" w:customStyle="1" w:styleId="SaludoCar">
    <w:name w:val="Saludo Car"/>
    <w:basedOn w:val="Fuentedeprrafopredeter"/>
    <w:link w:val="Saludo"/>
    <w:uiPriority w:val="99"/>
    <w:rsid w:val="00EE0C57"/>
    <w:rPr>
      <w:rFonts w:ascii="Calibri" w:eastAsia="Calibri" w:hAnsi="Calibri" w:cs="Calibri"/>
      <w:sz w:val="24"/>
      <w:szCs w:val="24"/>
      <w:lang w:eastAsia="es-ES"/>
    </w:rPr>
  </w:style>
  <w:style w:type="paragraph" w:styleId="Sangradetextonormal">
    <w:name w:val="Body Text Indent"/>
    <w:basedOn w:val="Normal"/>
    <w:link w:val="SangradetextonormalCar"/>
    <w:uiPriority w:val="99"/>
    <w:rsid w:val="00EE0C57"/>
    <w:pPr>
      <w:spacing w:after="120" w:line="240" w:lineRule="auto"/>
      <w:ind w:left="283"/>
    </w:pPr>
    <w:rPr>
      <w:sz w:val="24"/>
      <w:szCs w:val="24"/>
      <w:lang w:eastAsia="es-ES"/>
    </w:rPr>
  </w:style>
  <w:style w:type="character" w:customStyle="1" w:styleId="SangradetextonormalCar">
    <w:name w:val="Sangría de texto normal Car"/>
    <w:basedOn w:val="Fuentedeprrafopredeter"/>
    <w:link w:val="Sangradetextonormal"/>
    <w:uiPriority w:val="99"/>
    <w:rsid w:val="00EE0C57"/>
    <w:rPr>
      <w:rFonts w:ascii="Calibri" w:eastAsia="Calibri" w:hAnsi="Calibri" w:cs="Calibri"/>
      <w:sz w:val="24"/>
      <w:szCs w:val="24"/>
      <w:lang w:eastAsia="es-ES"/>
    </w:rPr>
  </w:style>
  <w:style w:type="character" w:customStyle="1" w:styleId="BodyTextIndentChar">
    <w:name w:val="Body Text Indent Char"/>
    <w:uiPriority w:val="99"/>
    <w:locked/>
    <w:rsid w:val="00EE0C57"/>
    <w:rPr>
      <w:rFonts w:ascii="Calibri" w:hAnsi="Calibri" w:cs="Calibri"/>
      <w:sz w:val="24"/>
      <w:szCs w:val="24"/>
      <w:lang w:eastAsia="es-ES"/>
    </w:rPr>
  </w:style>
  <w:style w:type="paragraph" w:styleId="Textoindependienteprimerasangra">
    <w:name w:val="Body Text First Indent"/>
    <w:basedOn w:val="Textoindependiente"/>
    <w:link w:val="TextoindependienteprimerasangraCar"/>
    <w:uiPriority w:val="99"/>
    <w:rsid w:val="00EE0C57"/>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EE0C57"/>
    <w:rPr>
      <w:rFonts w:ascii="Calibri" w:eastAsia="Calibri" w:hAnsi="Calibri" w:cs="Calibri"/>
      <w:sz w:val="24"/>
      <w:szCs w:val="24"/>
      <w:lang w:eastAsia="es-ES"/>
    </w:rPr>
  </w:style>
  <w:style w:type="paragraph" w:styleId="Textoindependienteprimerasangra2">
    <w:name w:val="Body Text First Indent 2"/>
    <w:basedOn w:val="Sangradetextonormal"/>
    <w:link w:val="Textoindependienteprimerasangra2Car"/>
    <w:uiPriority w:val="99"/>
    <w:rsid w:val="00EE0C57"/>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EE0C57"/>
    <w:rPr>
      <w:rFonts w:ascii="Calibri" w:eastAsia="Calibri" w:hAnsi="Calibri" w:cs="Calibri"/>
      <w:sz w:val="24"/>
      <w:szCs w:val="24"/>
      <w:lang w:eastAsia="es-ES"/>
    </w:rPr>
  </w:style>
  <w:style w:type="paragraph" w:customStyle="1" w:styleId="tag1">
    <w:name w:val="tag1"/>
    <w:basedOn w:val="Normal"/>
    <w:uiPriority w:val="99"/>
    <w:rsid w:val="00EE0C57"/>
    <w:pPr>
      <w:spacing w:before="180" w:after="180" w:line="240" w:lineRule="auto"/>
      <w:ind w:left="720" w:hanging="360"/>
      <w:jc w:val="both"/>
    </w:pPr>
    <w:rPr>
      <w:rFonts w:ascii="Arial" w:hAnsi="Arial" w:cs="Arial"/>
      <w:sz w:val="24"/>
      <w:szCs w:val="24"/>
      <w:lang w:val="es-ES" w:eastAsia="es-ES"/>
    </w:rPr>
  </w:style>
  <w:style w:type="paragraph" w:styleId="Textonotapie">
    <w:name w:val="footnote text"/>
    <w:basedOn w:val="Normal"/>
    <w:link w:val="TextonotapieCar"/>
    <w:uiPriority w:val="99"/>
    <w:semiHidden/>
    <w:rsid w:val="00EE0C57"/>
    <w:pPr>
      <w:spacing w:after="0" w:line="240" w:lineRule="auto"/>
    </w:pPr>
    <w:rPr>
      <w:sz w:val="20"/>
      <w:szCs w:val="20"/>
      <w:lang w:eastAsia="es-ES"/>
    </w:rPr>
  </w:style>
  <w:style w:type="character" w:customStyle="1" w:styleId="TextonotapieCar">
    <w:name w:val="Texto nota pie Car"/>
    <w:basedOn w:val="Fuentedeprrafopredeter"/>
    <w:link w:val="Textonotapie"/>
    <w:uiPriority w:val="99"/>
    <w:semiHidden/>
    <w:rsid w:val="00EE0C57"/>
    <w:rPr>
      <w:rFonts w:ascii="Calibri" w:eastAsia="Calibri" w:hAnsi="Calibri" w:cs="Calibri"/>
      <w:sz w:val="20"/>
      <w:szCs w:val="20"/>
      <w:lang w:eastAsia="es-ES"/>
    </w:rPr>
  </w:style>
  <w:style w:type="character" w:customStyle="1" w:styleId="FootnoteTextChar">
    <w:name w:val="Footnote Text Char"/>
    <w:uiPriority w:val="99"/>
    <w:semiHidden/>
    <w:locked/>
    <w:rsid w:val="00EE0C57"/>
    <w:rPr>
      <w:lang w:eastAsia="es-ES"/>
    </w:rPr>
  </w:style>
  <w:style w:type="paragraph" w:styleId="Sangra3detindependiente">
    <w:name w:val="Body Text Indent 3"/>
    <w:basedOn w:val="Normal"/>
    <w:link w:val="Sangra3detindependienteCar"/>
    <w:uiPriority w:val="99"/>
    <w:rsid w:val="00EE0C57"/>
    <w:pPr>
      <w:spacing w:after="0" w:line="240" w:lineRule="auto"/>
      <w:ind w:firstLine="708"/>
      <w:jc w:val="both"/>
    </w:pPr>
    <w:rPr>
      <w:rFonts w:ascii="Arial" w:hAnsi="Arial" w:cs="Arial"/>
      <w:sz w:val="24"/>
      <w:szCs w:val="24"/>
      <w:lang w:val="es-ES_tradnl" w:eastAsia="es-MX"/>
    </w:rPr>
  </w:style>
  <w:style w:type="character" w:customStyle="1" w:styleId="Sangra3detindependienteCar">
    <w:name w:val="Sangría 3 de t. independiente Car"/>
    <w:basedOn w:val="Fuentedeprrafopredeter"/>
    <w:link w:val="Sangra3detindependiente"/>
    <w:uiPriority w:val="99"/>
    <w:rsid w:val="00EE0C57"/>
    <w:rPr>
      <w:rFonts w:ascii="Arial" w:eastAsia="Calibri" w:hAnsi="Arial" w:cs="Arial"/>
      <w:sz w:val="24"/>
      <w:szCs w:val="24"/>
      <w:lang w:val="es-ES_tradnl" w:eastAsia="es-MX"/>
    </w:rPr>
  </w:style>
  <w:style w:type="character" w:customStyle="1" w:styleId="BodyTextIndent3Char">
    <w:name w:val="Body Text Indent 3 Char"/>
    <w:uiPriority w:val="99"/>
    <w:locked/>
    <w:rsid w:val="00EE0C57"/>
    <w:rPr>
      <w:rFonts w:ascii="Calibri" w:hAnsi="Calibri" w:cs="Calibri"/>
      <w:sz w:val="16"/>
      <w:szCs w:val="16"/>
      <w:lang w:eastAsia="es-ES"/>
    </w:rPr>
  </w:style>
  <w:style w:type="paragraph" w:styleId="Mapadeldocumento">
    <w:name w:val="Document Map"/>
    <w:basedOn w:val="Normal"/>
    <w:link w:val="MapadeldocumentoCar"/>
    <w:uiPriority w:val="99"/>
    <w:semiHidden/>
    <w:rsid w:val="00EE0C57"/>
    <w:pPr>
      <w:shd w:val="clear" w:color="auto" w:fill="000080"/>
      <w:spacing w:after="0" w:line="240" w:lineRule="auto"/>
    </w:pPr>
    <w:rPr>
      <w:rFonts w:ascii="Tahoma" w:hAnsi="Tahoma" w:cs="Tahoma"/>
      <w:sz w:val="20"/>
      <w:szCs w:val="20"/>
      <w:lang w:eastAsia="es-MX"/>
    </w:rPr>
  </w:style>
  <w:style w:type="character" w:customStyle="1" w:styleId="MapadeldocumentoCar">
    <w:name w:val="Mapa del documento Car"/>
    <w:basedOn w:val="Fuentedeprrafopredeter"/>
    <w:link w:val="Mapadeldocumento"/>
    <w:uiPriority w:val="99"/>
    <w:semiHidden/>
    <w:rsid w:val="00EE0C57"/>
    <w:rPr>
      <w:rFonts w:ascii="Tahoma" w:eastAsia="Calibri" w:hAnsi="Tahoma" w:cs="Tahoma"/>
      <w:sz w:val="20"/>
      <w:szCs w:val="20"/>
      <w:shd w:val="clear" w:color="auto" w:fill="000080"/>
      <w:lang w:eastAsia="es-MX"/>
    </w:rPr>
  </w:style>
  <w:style w:type="character" w:customStyle="1" w:styleId="DocumentMapChar">
    <w:name w:val="Document Map Char"/>
    <w:uiPriority w:val="99"/>
    <w:locked/>
    <w:rsid w:val="00EE0C57"/>
    <w:rPr>
      <w:rFonts w:ascii="Tahoma" w:hAnsi="Tahoma" w:cs="Tahoma"/>
      <w:sz w:val="20"/>
      <w:szCs w:val="20"/>
      <w:shd w:val="clear" w:color="auto" w:fill="000080"/>
      <w:lang w:val="es-ES" w:eastAsia="es-MX"/>
    </w:rPr>
  </w:style>
  <w:style w:type="paragraph" w:customStyle="1" w:styleId="Secuencia">
    <w:name w:val="Secuencia"/>
    <w:basedOn w:val="Normal"/>
    <w:next w:val="Normal"/>
    <w:uiPriority w:val="99"/>
    <w:rsid w:val="00EE0C57"/>
    <w:pPr>
      <w:numPr>
        <w:numId w:val="2"/>
      </w:numPr>
      <w:tabs>
        <w:tab w:val="num" w:pos="-31680"/>
      </w:tabs>
      <w:spacing w:after="0" w:line="360" w:lineRule="auto"/>
      <w:ind w:left="1260"/>
      <w:jc w:val="both"/>
    </w:pPr>
    <w:rPr>
      <w:rFonts w:ascii="Arial" w:eastAsia="Times New Roman" w:hAnsi="Arial" w:cs="Arial"/>
      <w:lang w:val="es-ES" w:eastAsia="es-ES"/>
    </w:rPr>
  </w:style>
  <w:style w:type="paragraph" w:styleId="Ttulo">
    <w:name w:val="Title"/>
    <w:basedOn w:val="Normal"/>
    <w:link w:val="TtuloCar"/>
    <w:uiPriority w:val="99"/>
    <w:qFormat/>
    <w:rsid w:val="00EE0C57"/>
    <w:pPr>
      <w:spacing w:after="0" w:line="240" w:lineRule="auto"/>
      <w:jc w:val="center"/>
    </w:pPr>
    <w:rPr>
      <w:rFonts w:ascii="Arial" w:hAnsi="Arial" w:cs="Arial"/>
      <w:b/>
      <w:bCs/>
      <w:sz w:val="24"/>
      <w:szCs w:val="24"/>
      <w:lang w:val="en-US" w:eastAsia="es-MX"/>
    </w:rPr>
  </w:style>
  <w:style w:type="character" w:customStyle="1" w:styleId="TtuloCar">
    <w:name w:val="Título Car"/>
    <w:basedOn w:val="Fuentedeprrafopredeter"/>
    <w:link w:val="Ttulo"/>
    <w:uiPriority w:val="99"/>
    <w:rsid w:val="00EE0C57"/>
    <w:rPr>
      <w:rFonts w:ascii="Arial" w:eastAsia="Calibri" w:hAnsi="Arial" w:cs="Arial"/>
      <w:b/>
      <w:bCs/>
      <w:sz w:val="24"/>
      <w:szCs w:val="24"/>
      <w:lang w:val="en-US" w:eastAsia="es-MX"/>
    </w:rPr>
  </w:style>
  <w:style w:type="character" w:customStyle="1" w:styleId="TitleChar">
    <w:name w:val="Title Char"/>
    <w:uiPriority w:val="99"/>
    <w:locked/>
    <w:rsid w:val="00EE0C57"/>
    <w:rPr>
      <w:rFonts w:ascii="Arial" w:hAnsi="Arial" w:cs="Arial"/>
      <w:b/>
      <w:bCs/>
      <w:sz w:val="24"/>
      <w:szCs w:val="24"/>
      <w:lang w:eastAsia="es-MX"/>
    </w:rPr>
  </w:style>
  <w:style w:type="character" w:styleId="Nmerodepgina">
    <w:name w:val="page number"/>
    <w:basedOn w:val="Fuentedeprrafopredeter"/>
    <w:uiPriority w:val="99"/>
    <w:rsid w:val="00EE0C57"/>
  </w:style>
  <w:style w:type="paragraph" w:customStyle="1" w:styleId="ListParagraph1">
    <w:name w:val="List Paragraph1"/>
    <w:basedOn w:val="Normal"/>
    <w:uiPriority w:val="99"/>
    <w:rsid w:val="00EE0C57"/>
    <w:pPr>
      <w:spacing w:after="0" w:line="240" w:lineRule="auto"/>
      <w:ind w:left="720"/>
      <w:jc w:val="both"/>
    </w:pPr>
    <w:rPr>
      <w:rFonts w:eastAsia="Times New Roman"/>
    </w:rPr>
  </w:style>
  <w:style w:type="paragraph" w:customStyle="1" w:styleId="francesa">
    <w:name w:val="francesa"/>
    <w:basedOn w:val="Normal"/>
    <w:uiPriority w:val="99"/>
    <w:rsid w:val="00EE0C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uiPriority w:val="99"/>
    <w:rsid w:val="00EE0C57"/>
    <w:rPr>
      <w:color w:val="0000FF"/>
      <w:u w:val="single"/>
    </w:rPr>
  </w:style>
  <w:style w:type="character" w:customStyle="1" w:styleId="apple-converted-space">
    <w:name w:val="apple-converted-space"/>
    <w:basedOn w:val="Fuentedeprrafopredeter"/>
    <w:uiPriority w:val="99"/>
    <w:rsid w:val="00EE0C57"/>
  </w:style>
  <w:style w:type="paragraph" w:customStyle="1" w:styleId="francesa1">
    <w:name w:val="francesa1"/>
    <w:basedOn w:val="Normal"/>
    <w:rsid w:val="00EE0C57"/>
    <w:pPr>
      <w:spacing w:after="0" w:line="240" w:lineRule="auto"/>
      <w:jc w:val="both"/>
    </w:pPr>
    <w:rPr>
      <w:rFonts w:ascii="Times New Roman" w:eastAsia="Times New Roman" w:hAnsi="Times New Roman" w:cs="Times New Roman"/>
      <w:color w:val="444444"/>
      <w:sz w:val="24"/>
      <w:szCs w:val="24"/>
      <w:lang w:val="es-ES" w:eastAsia="es-ES"/>
    </w:rPr>
  </w:style>
  <w:style w:type="character" w:customStyle="1" w:styleId="lbl-encabezado-negrobold">
    <w:name w:val="lbl-encabezado-negro bold"/>
    <w:basedOn w:val="Fuentedeprrafopredeter"/>
    <w:uiPriority w:val="99"/>
    <w:rsid w:val="00EE0C57"/>
  </w:style>
  <w:style w:type="character" w:customStyle="1" w:styleId="lbl-encabezado-negro2">
    <w:name w:val="lbl-encabezado-negro2"/>
    <w:uiPriority w:val="99"/>
    <w:rsid w:val="00EE0C57"/>
    <w:rPr>
      <w:color w:val="000000"/>
    </w:rPr>
  </w:style>
  <w:style w:type="character" w:customStyle="1" w:styleId="red1">
    <w:name w:val="red1"/>
    <w:uiPriority w:val="99"/>
    <w:rsid w:val="00EE0C57"/>
    <w:rPr>
      <w:b/>
      <w:bCs/>
      <w:color w:val="0000FF"/>
      <w:shd w:val="clear" w:color="auto" w:fill="FFFF00"/>
    </w:rPr>
  </w:style>
  <w:style w:type="paragraph" w:customStyle="1" w:styleId="Prrafodelista1">
    <w:name w:val="Párrafo de lista1"/>
    <w:basedOn w:val="Normal"/>
    <w:uiPriority w:val="99"/>
    <w:rsid w:val="00EE0C57"/>
    <w:pPr>
      <w:spacing w:after="0" w:line="240" w:lineRule="auto"/>
      <w:ind w:left="720"/>
      <w:jc w:val="both"/>
    </w:pPr>
    <w:rPr>
      <w:rFonts w:eastAsia="Times New Roman"/>
    </w:rPr>
  </w:style>
  <w:style w:type="paragraph" w:customStyle="1" w:styleId="Prrafodelista2">
    <w:name w:val="Párrafo de lista2"/>
    <w:basedOn w:val="Normal"/>
    <w:uiPriority w:val="99"/>
    <w:rsid w:val="00EE0C57"/>
    <w:pPr>
      <w:spacing w:after="200" w:line="276" w:lineRule="auto"/>
      <w:ind w:left="720"/>
    </w:pPr>
    <w:rPr>
      <w:rFonts w:eastAsia="Times New Roman"/>
      <w:lang w:val="es-AR"/>
    </w:rPr>
  </w:style>
  <w:style w:type="paragraph" w:customStyle="1" w:styleId="Sinespaciado1">
    <w:name w:val="Sin espaciado1"/>
    <w:uiPriority w:val="99"/>
    <w:rsid w:val="00EE0C57"/>
    <w:pPr>
      <w:spacing w:after="0" w:line="240" w:lineRule="auto"/>
    </w:pPr>
    <w:rPr>
      <w:rFonts w:ascii="Calibri" w:eastAsia="Times New Roman" w:hAnsi="Calibri" w:cs="Calibri"/>
      <w:lang w:val="es-ES"/>
    </w:rPr>
  </w:style>
  <w:style w:type="paragraph" w:customStyle="1" w:styleId="DecimalAligned">
    <w:name w:val="Decimal Aligned"/>
    <w:basedOn w:val="Normal"/>
    <w:uiPriority w:val="99"/>
    <w:rsid w:val="00EE0C57"/>
    <w:pPr>
      <w:tabs>
        <w:tab w:val="decimal" w:pos="360"/>
      </w:tabs>
      <w:spacing w:after="200" w:line="276" w:lineRule="auto"/>
    </w:pPr>
    <w:rPr>
      <w:rFonts w:eastAsia="Times New Roman"/>
      <w:lang w:val="es-ES"/>
    </w:rPr>
  </w:style>
  <w:style w:type="character" w:customStyle="1" w:styleId="nfasissutil1">
    <w:name w:val="Énfasis sutil1"/>
    <w:uiPriority w:val="99"/>
    <w:rsid w:val="00EE0C57"/>
    <w:rPr>
      <w:rFonts w:eastAsia="Times New Roman"/>
      <w:i/>
      <w:iCs/>
      <w:color w:val="808080"/>
      <w:sz w:val="22"/>
      <w:szCs w:val="22"/>
      <w:lang w:val="es-ES"/>
    </w:rPr>
  </w:style>
  <w:style w:type="paragraph" w:customStyle="1" w:styleId="Prrafodelista3">
    <w:name w:val="Párrafo de lista3"/>
    <w:basedOn w:val="Normal"/>
    <w:uiPriority w:val="99"/>
    <w:rsid w:val="00EE0C57"/>
    <w:pPr>
      <w:spacing w:after="200" w:line="276" w:lineRule="auto"/>
      <w:ind w:left="720"/>
      <w:jc w:val="both"/>
    </w:pPr>
    <w:rPr>
      <w:rFonts w:eastAsia="Times New Roman"/>
      <w:lang w:val="es-ES"/>
    </w:rPr>
  </w:style>
  <w:style w:type="character" w:customStyle="1" w:styleId="TextoindependienteCar1">
    <w:name w:val="Texto independiente Car1"/>
    <w:uiPriority w:val="99"/>
    <w:locked/>
    <w:rsid w:val="00EE0C57"/>
    <w:rPr>
      <w:rFonts w:ascii="CG Times" w:hAnsi="CG Times" w:cs="CG Times"/>
      <w:sz w:val="20"/>
      <w:szCs w:val="20"/>
      <w:lang w:val="es-ES_tradnl" w:eastAsia="es-MX"/>
    </w:rPr>
  </w:style>
  <w:style w:type="paragraph" w:customStyle="1" w:styleId="Textoindependiente31">
    <w:name w:val="Texto independiente 31"/>
    <w:basedOn w:val="Normal"/>
    <w:uiPriority w:val="99"/>
    <w:rsid w:val="00EE0C57"/>
    <w:pPr>
      <w:spacing w:after="0" w:line="240" w:lineRule="auto"/>
      <w:jc w:val="both"/>
    </w:pPr>
    <w:rPr>
      <w:rFonts w:ascii="Arial" w:eastAsia="Times New Roman" w:hAnsi="Arial" w:cs="Arial"/>
      <w:b/>
      <w:bCs/>
      <w:sz w:val="24"/>
      <w:szCs w:val="24"/>
      <w:lang w:val="es-ES" w:eastAsia="es-MX"/>
    </w:rPr>
  </w:style>
  <w:style w:type="paragraph" w:customStyle="1" w:styleId="expandido">
    <w:name w:val="expandido"/>
    <w:basedOn w:val="Normal"/>
    <w:uiPriority w:val="99"/>
    <w:rsid w:val="00EE0C57"/>
    <w:pPr>
      <w:spacing w:after="0" w:line="360" w:lineRule="atLeast"/>
      <w:jc w:val="center"/>
    </w:pPr>
    <w:rPr>
      <w:rFonts w:eastAsia="Times New Roman"/>
      <w:b/>
      <w:bCs/>
      <w:smallCaps/>
      <w:spacing w:val="50"/>
      <w:sz w:val="24"/>
      <w:szCs w:val="24"/>
      <w:lang w:val="es-ES_tradnl" w:eastAsia="es-MX"/>
    </w:rPr>
  </w:style>
  <w:style w:type="character" w:styleId="Hipervnculovisitado">
    <w:name w:val="FollowedHyperlink"/>
    <w:uiPriority w:val="99"/>
    <w:rsid w:val="00EE0C57"/>
    <w:rPr>
      <w:color w:val="800080"/>
      <w:u w:val="single"/>
    </w:rPr>
  </w:style>
  <w:style w:type="paragraph" w:customStyle="1" w:styleId="DICTAMEN">
    <w:name w:val="DICTAMEN"/>
    <w:basedOn w:val="Normal"/>
    <w:uiPriority w:val="99"/>
    <w:rsid w:val="00EE0C57"/>
    <w:pPr>
      <w:spacing w:after="0" w:line="360" w:lineRule="auto"/>
      <w:jc w:val="both"/>
    </w:pPr>
    <w:rPr>
      <w:rFonts w:ascii="CG Times" w:eastAsia="Times New Roman" w:hAnsi="CG Times" w:cs="CG Times"/>
      <w:sz w:val="24"/>
      <w:szCs w:val="24"/>
      <w:lang w:val="es-ES" w:eastAsia="es-MX"/>
    </w:rPr>
  </w:style>
  <w:style w:type="paragraph" w:customStyle="1" w:styleId="Normal1">
    <w:name w:val="Normal1"/>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Dictamen0">
    <w:name w:val="Dictamen"/>
    <w:basedOn w:val="Normal"/>
    <w:uiPriority w:val="99"/>
    <w:rsid w:val="00EE0C57"/>
    <w:pPr>
      <w:spacing w:after="0" w:line="360" w:lineRule="auto"/>
      <w:jc w:val="both"/>
    </w:pPr>
    <w:rPr>
      <w:rFonts w:ascii="CG Times" w:eastAsia="Times New Roman" w:hAnsi="CG Times" w:cs="CG Times"/>
      <w:sz w:val="24"/>
      <w:szCs w:val="24"/>
      <w:lang w:val="es-ES" w:eastAsia="es-ES"/>
    </w:rPr>
  </w:style>
  <w:style w:type="paragraph" w:customStyle="1" w:styleId="Blockquote">
    <w:name w:val="Blockquote"/>
    <w:basedOn w:val="Normal"/>
    <w:uiPriority w:val="99"/>
    <w:rsid w:val="00EE0C57"/>
    <w:pPr>
      <w:spacing w:before="100" w:after="100" w:line="240" w:lineRule="auto"/>
      <w:ind w:left="360" w:right="360"/>
    </w:pPr>
    <w:rPr>
      <w:rFonts w:eastAsia="Times New Roman"/>
      <w:sz w:val="24"/>
      <w:szCs w:val="24"/>
      <w:lang w:val="es-ES" w:eastAsia="es-ES"/>
    </w:rPr>
  </w:style>
  <w:style w:type="paragraph" w:customStyle="1" w:styleId="titulo9">
    <w:name w:val="titulo 9"/>
    <w:basedOn w:val="Normal"/>
    <w:uiPriority w:val="99"/>
    <w:rsid w:val="00EE0C57"/>
    <w:pPr>
      <w:spacing w:after="0" w:line="240" w:lineRule="auto"/>
      <w:jc w:val="both"/>
    </w:pPr>
    <w:rPr>
      <w:rFonts w:ascii="Arial" w:eastAsia="Times New Roman" w:hAnsi="Arial" w:cs="Arial"/>
      <w:sz w:val="24"/>
      <w:szCs w:val="24"/>
      <w:lang w:val="es-ES" w:eastAsia="es-ES"/>
    </w:rPr>
  </w:style>
  <w:style w:type="character" w:customStyle="1" w:styleId="artexto">
    <w:name w:val="artexto"/>
    <w:uiPriority w:val="99"/>
    <w:rsid w:val="00EE0C57"/>
  </w:style>
  <w:style w:type="character" w:styleId="MquinadeescribirHTML">
    <w:name w:val="HTML Typewriter"/>
    <w:uiPriority w:val="99"/>
    <w:rsid w:val="00EE0C57"/>
    <w:rPr>
      <w:rFonts w:ascii="Courier New" w:hAnsi="Courier New" w:cs="Courier New"/>
      <w:sz w:val="20"/>
      <w:szCs w:val="20"/>
    </w:rPr>
  </w:style>
  <w:style w:type="paragraph" w:customStyle="1" w:styleId="Articulado">
    <w:name w:val="Articulado"/>
    <w:basedOn w:val="Normal"/>
    <w:next w:val="Normal"/>
    <w:uiPriority w:val="99"/>
    <w:rsid w:val="00EE0C57"/>
    <w:pPr>
      <w:tabs>
        <w:tab w:val="num" w:pos="180"/>
      </w:tabs>
      <w:spacing w:after="0" w:line="240" w:lineRule="auto"/>
      <w:ind w:left="180" w:hanging="180"/>
      <w:jc w:val="both"/>
    </w:pPr>
    <w:rPr>
      <w:rFonts w:ascii="Arial" w:eastAsia="Times New Roman" w:hAnsi="Arial" w:cs="Arial"/>
    </w:rPr>
  </w:style>
  <w:style w:type="character" w:customStyle="1" w:styleId="SecuenciaCar">
    <w:name w:val="Secuencia Car"/>
    <w:uiPriority w:val="99"/>
    <w:rsid w:val="00EE0C57"/>
    <w:rPr>
      <w:rFonts w:ascii="Arial" w:hAnsi="Arial" w:cs="Arial"/>
      <w:sz w:val="24"/>
      <w:szCs w:val="24"/>
      <w:lang w:val="es-ES" w:eastAsia="es-ES"/>
    </w:rPr>
  </w:style>
  <w:style w:type="character" w:styleId="nfasis">
    <w:name w:val="Emphasis"/>
    <w:uiPriority w:val="99"/>
    <w:qFormat/>
    <w:rsid w:val="00EE0C57"/>
    <w:rPr>
      <w:i/>
      <w:iCs/>
    </w:rPr>
  </w:style>
  <w:style w:type="paragraph" w:customStyle="1" w:styleId="Textoindependiente21">
    <w:name w:val="Texto independiente 21"/>
    <w:basedOn w:val="Normal"/>
    <w:uiPriority w:val="99"/>
    <w:rsid w:val="00EE0C57"/>
    <w:pPr>
      <w:spacing w:after="0" w:line="360" w:lineRule="auto"/>
      <w:jc w:val="both"/>
    </w:pPr>
    <w:rPr>
      <w:rFonts w:ascii="CG Times" w:eastAsia="Times New Roman" w:hAnsi="CG Times" w:cs="CG Times"/>
      <w:sz w:val="28"/>
      <w:szCs w:val="28"/>
      <w:lang w:val="es-ES" w:eastAsia="es-MX"/>
    </w:rPr>
  </w:style>
  <w:style w:type="character" w:customStyle="1" w:styleId="textocorrido1">
    <w:name w:val="textocorrido1"/>
    <w:uiPriority w:val="99"/>
    <w:rsid w:val="00EE0C57"/>
    <w:rPr>
      <w:rFonts w:ascii="Verdana" w:hAnsi="Verdana" w:cs="Verdana"/>
      <w:color w:val="auto"/>
      <w:sz w:val="22"/>
      <w:szCs w:val="22"/>
    </w:rPr>
  </w:style>
  <w:style w:type="paragraph" w:customStyle="1" w:styleId="texto0">
    <w:name w:val="texto"/>
    <w:basedOn w:val="Normal"/>
    <w:uiPriority w:val="99"/>
    <w:rsid w:val="00EE0C57"/>
    <w:pPr>
      <w:spacing w:before="100" w:beforeAutospacing="1" w:after="100" w:afterAutospacing="1" w:line="240" w:lineRule="auto"/>
    </w:pPr>
    <w:rPr>
      <w:rFonts w:ascii="Arial" w:eastAsia="Arial Unicode MS" w:hAnsi="Arial" w:cs="Arial"/>
      <w:sz w:val="18"/>
      <w:szCs w:val="18"/>
      <w:lang w:val="es-ES" w:eastAsia="es-ES"/>
    </w:rPr>
  </w:style>
  <w:style w:type="paragraph" w:customStyle="1" w:styleId="1">
    <w:name w:val="1"/>
    <w:basedOn w:val="Normal"/>
    <w:uiPriority w:val="99"/>
    <w:rsid w:val="00EE0C57"/>
    <w:pPr>
      <w:tabs>
        <w:tab w:val="left" w:pos="1260"/>
      </w:tabs>
      <w:spacing w:after="0" w:line="360" w:lineRule="atLeast"/>
      <w:ind w:firstLine="720"/>
      <w:jc w:val="both"/>
    </w:pPr>
    <w:rPr>
      <w:rFonts w:ascii="Times" w:eastAsia="Times New Roman" w:hAnsi="Times" w:cs="Times"/>
      <w:sz w:val="24"/>
      <w:szCs w:val="24"/>
      <w:lang w:val="es-ES_tradnl" w:eastAsia="es-ES"/>
    </w:rPr>
  </w:style>
  <w:style w:type="paragraph" w:customStyle="1" w:styleId="font5">
    <w:name w:val="font5"/>
    <w:basedOn w:val="Normal"/>
    <w:uiPriority w:val="99"/>
    <w:rsid w:val="00EE0C57"/>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uiPriority w:val="99"/>
    <w:rsid w:val="00EE0C57"/>
    <w:pPr>
      <w:spacing w:before="100" w:beforeAutospacing="1" w:after="100" w:afterAutospacing="1" w:line="240" w:lineRule="auto"/>
    </w:pPr>
    <w:rPr>
      <w:rFonts w:ascii="Arial" w:eastAsia="Times New Roman" w:hAnsi="Arial" w:cs="Arial"/>
      <w:sz w:val="18"/>
      <w:szCs w:val="18"/>
      <w:lang w:val="en-US"/>
    </w:rPr>
  </w:style>
  <w:style w:type="paragraph" w:customStyle="1" w:styleId="xl25">
    <w:name w:val="xl25"/>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26">
    <w:name w:val="xl26"/>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7">
    <w:name w:val="xl2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28">
    <w:name w:val="xl28"/>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9">
    <w:name w:val="xl29"/>
    <w:basedOn w:val="Normal"/>
    <w:uiPriority w:val="99"/>
    <w:rsid w:val="00EE0C57"/>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0">
    <w:name w:val="xl30"/>
    <w:basedOn w:val="Normal"/>
    <w:uiPriority w:val="99"/>
    <w:rsid w:val="00EE0C57"/>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1">
    <w:name w:val="xl31"/>
    <w:basedOn w:val="Normal"/>
    <w:uiPriority w:val="99"/>
    <w:rsid w:val="00EE0C57"/>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2">
    <w:name w:val="xl32"/>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3">
    <w:name w:val="xl33"/>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4">
    <w:name w:val="xl34"/>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5">
    <w:name w:val="xl35"/>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36">
    <w:name w:val="xl3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7">
    <w:name w:val="xl37"/>
    <w:basedOn w:val="Normal"/>
    <w:uiPriority w:val="99"/>
    <w:rsid w:val="00EE0C57"/>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8">
    <w:name w:val="xl38"/>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9">
    <w:name w:val="xl39"/>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0">
    <w:name w:val="xl40"/>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1">
    <w:name w:val="xl41"/>
    <w:basedOn w:val="Normal"/>
    <w:uiPriority w:val="99"/>
    <w:rsid w:val="00EE0C57"/>
    <w:pPr>
      <w:shd w:val="clear" w:color="auto" w:fill="FFFFFF"/>
      <w:spacing w:before="100" w:beforeAutospacing="1" w:after="100" w:afterAutospacing="1" w:line="240" w:lineRule="auto"/>
      <w:textAlignment w:val="center"/>
    </w:pPr>
    <w:rPr>
      <w:rFonts w:eastAsia="Times New Roman"/>
      <w:sz w:val="18"/>
      <w:szCs w:val="18"/>
      <w:lang w:val="en-US"/>
    </w:rPr>
  </w:style>
  <w:style w:type="paragraph" w:customStyle="1" w:styleId="xl42">
    <w:name w:val="xl42"/>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3">
    <w:name w:val="xl43"/>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4">
    <w:name w:val="xl44"/>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5">
    <w:name w:val="xl45"/>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6">
    <w:name w:val="xl4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7">
    <w:name w:val="xl4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48">
    <w:name w:val="xl48"/>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
    <w:name w:val="xl49"/>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0">
    <w:name w:val="xl50"/>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1">
    <w:name w:val="xl51"/>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2">
    <w:name w:val="xl52"/>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3">
    <w:name w:val="xl53"/>
    <w:basedOn w:val="Normal"/>
    <w:uiPriority w:val="99"/>
    <w:rsid w:val="00EE0C57"/>
    <w:pPr>
      <w:shd w:val="clear" w:color="auto" w:fill="C0C0C0"/>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4">
    <w:name w:val="xl54"/>
    <w:basedOn w:val="Normal"/>
    <w:uiPriority w:val="99"/>
    <w:rsid w:val="00EE0C57"/>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5">
    <w:name w:val="xl55"/>
    <w:basedOn w:val="Normal"/>
    <w:uiPriority w:val="99"/>
    <w:rsid w:val="00EE0C57"/>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6">
    <w:name w:val="xl5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7">
    <w:name w:val="xl5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8">
    <w:name w:val="xl58"/>
    <w:basedOn w:val="Normal"/>
    <w:uiPriority w:val="99"/>
    <w:rsid w:val="00EE0C57"/>
    <w:pPr>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9">
    <w:name w:val="xl59"/>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60">
    <w:name w:val="xl60"/>
    <w:basedOn w:val="Normal"/>
    <w:uiPriority w:val="99"/>
    <w:rsid w:val="00EE0C57"/>
    <w:pPr>
      <w:shd w:val="clear" w:color="auto" w:fill="FFFFFF"/>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font7">
    <w:name w:val="font7"/>
    <w:basedOn w:val="Normal"/>
    <w:uiPriority w:val="99"/>
    <w:rsid w:val="00EE0C57"/>
    <w:pPr>
      <w:spacing w:before="100" w:beforeAutospacing="1" w:after="100" w:afterAutospacing="1" w:line="240" w:lineRule="auto"/>
    </w:pPr>
    <w:rPr>
      <w:rFonts w:ascii="Arial" w:eastAsia="Times New Roman" w:hAnsi="Arial" w:cs="Arial"/>
      <w:b/>
      <w:bCs/>
      <w:color w:val="0000FF"/>
      <w:sz w:val="20"/>
      <w:szCs w:val="20"/>
      <w:lang w:val="es-ES" w:eastAsia="es-ES"/>
    </w:rPr>
  </w:style>
  <w:style w:type="paragraph" w:customStyle="1" w:styleId="font8">
    <w:name w:val="font8"/>
    <w:basedOn w:val="Normal"/>
    <w:uiPriority w:val="99"/>
    <w:rsid w:val="00EE0C57"/>
    <w:pPr>
      <w:spacing w:before="100" w:beforeAutospacing="1" w:after="100" w:afterAutospacing="1" w:line="240" w:lineRule="auto"/>
    </w:pPr>
    <w:rPr>
      <w:rFonts w:ascii="Arial" w:eastAsia="Times New Roman" w:hAnsi="Arial" w:cs="Arial"/>
      <w:b/>
      <w:bCs/>
      <w:sz w:val="20"/>
      <w:szCs w:val="20"/>
      <w:lang w:val="es-ES" w:eastAsia="es-ES"/>
    </w:rPr>
  </w:style>
  <w:style w:type="paragraph" w:customStyle="1" w:styleId="font9">
    <w:name w:val="font9"/>
    <w:basedOn w:val="Normal"/>
    <w:uiPriority w:val="99"/>
    <w:rsid w:val="00EE0C57"/>
    <w:pPr>
      <w:spacing w:before="100" w:beforeAutospacing="1" w:after="100" w:afterAutospacing="1" w:line="240" w:lineRule="auto"/>
    </w:pPr>
    <w:rPr>
      <w:rFonts w:ascii="Arial" w:eastAsia="Times New Roman" w:hAnsi="Arial" w:cs="Arial"/>
      <w:color w:val="FF6600"/>
      <w:sz w:val="20"/>
      <w:szCs w:val="20"/>
      <w:lang w:val="es-ES" w:eastAsia="es-ES"/>
    </w:rPr>
  </w:style>
  <w:style w:type="paragraph" w:customStyle="1" w:styleId="font10">
    <w:name w:val="font10"/>
    <w:basedOn w:val="Normal"/>
    <w:uiPriority w:val="99"/>
    <w:rsid w:val="00EE0C57"/>
    <w:pPr>
      <w:spacing w:before="100" w:beforeAutospacing="1" w:after="100" w:afterAutospacing="1" w:line="240" w:lineRule="auto"/>
    </w:pPr>
    <w:rPr>
      <w:rFonts w:ascii="Arial" w:eastAsia="Times New Roman" w:hAnsi="Arial" w:cs="Arial"/>
      <w:b/>
      <w:bCs/>
      <w:color w:val="FF0000"/>
      <w:sz w:val="20"/>
      <w:szCs w:val="20"/>
      <w:lang w:val="es-ES" w:eastAsia="es-ES"/>
    </w:rPr>
  </w:style>
  <w:style w:type="paragraph" w:styleId="Listaconvietas">
    <w:name w:val="List Bullet"/>
    <w:basedOn w:val="Normal"/>
    <w:autoRedefine/>
    <w:uiPriority w:val="99"/>
    <w:rsid w:val="00EE0C57"/>
    <w:pPr>
      <w:numPr>
        <w:numId w:val="1"/>
      </w:numPr>
      <w:tabs>
        <w:tab w:val="clear" w:pos="360"/>
      </w:tabs>
      <w:spacing w:after="0" w:line="240" w:lineRule="auto"/>
      <w:ind w:left="1428"/>
      <w:jc w:val="both"/>
    </w:pPr>
    <w:rPr>
      <w:rFonts w:ascii="Arial" w:eastAsia="Times New Roman" w:hAnsi="Arial" w:cs="Arial"/>
      <w:sz w:val="24"/>
      <w:szCs w:val="24"/>
      <w:lang w:val="es-ES" w:eastAsia="es-ES"/>
    </w:rPr>
  </w:style>
  <w:style w:type="paragraph" w:styleId="Textodebloque">
    <w:name w:val="Block Text"/>
    <w:basedOn w:val="Normal"/>
    <w:uiPriority w:val="99"/>
    <w:rsid w:val="00EE0C57"/>
    <w:pPr>
      <w:spacing w:after="0" w:line="240" w:lineRule="auto"/>
      <w:ind w:left="1787" w:right="-376" w:firstLine="221"/>
    </w:pPr>
    <w:rPr>
      <w:rFonts w:ascii="Arial" w:eastAsia="Times New Roman" w:hAnsi="Arial" w:cs="Arial"/>
      <w:sz w:val="20"/>
      <w:szCs w:val="20"/>
      <w:lang w:val="es-ES" w:eastAsia="es-ES"/>
    </w:rPr>
  </w:style>
  <w:style w:type="paragraph" w:customStyle="1" w:styleId="xl24">
    <w:name w:val="xl24"/>
    <w:basedOn w:val="Normal"/>
    <w:uiPriority w:val="99"/>
    <w:rsid w:val="00EE0C57"/>
    <w:pPr>
      <w:pBdr>
        <w:left w:val="single" w:sz="12" w:space="0" w:color="auto"/>
        <w:bottom w:val="single" w:sz="12" w:space="0" w:color="auto"/>
        <w:right w:val="single" w:sz="12" w:space="0" w:color="auto"/>
      </w:pBdr>
      <w:spacing w:before="100" w:beforeAutospacing="1" w:after="100" w:afterAutospacing="1" w:line="240" w:lineRule="auto"/>
    </w:pPr>
    <w:rPr>
      <w:rFonts w:ascii="Century Gothic" w:eastAsia="Times New Roman" w:hAnsi="Century Gothic" w:cs="Century Gothic"/>
      <w:sz w:val="24"/>
      <w:szCs w:val="24"/>
      <w:lang w:val="es-ES" w:eastAsia="es-ES"/>
    </w:rPr>
  </w:style>
  <w:style w:type="paragraph" w:customStyle="1" w:styleId="Justificado">
    <w:name w:val="Justificado"/>
    <w:basedOn w:val="Normal"/>
    <w:uiPriority w:val="99"/>
    <w:rsid w:val="00EE0C57"/>
    <w:pPr>
      <w:spacing w:after="0" w:line="240" w:lineRule="auto"/>
      <w:jc w:val="center"/>
    </w:pPr>
    <w:rPr>
      <w:rFonts w:ascii="Arial" w:eastAsia="Times New Roman" w:hAnsi="Arial" w:cs="Arial"/>
      <w:sz w:val="24"/>
      <w:szCs w:val="24"/>
      <w:lang w:val="es-ES" w:eastAsia="es-ES"/>
    </w:rPr>
  </w:style>
  <w:style w:type="paragraph" w:customStyle="1" w:styleId="Pa4">
    <w:name w:val="Pa4"/>
    <w:basedOn w:val="Normal"/>
    <w:next w:val="Normal"/>
    <w:uiPriority w:val="99"/>
    <w:rsid w:val="00EE0C57"/>
    <w:pPr>
      <w:autoSpaceDE w:val="0"/>
      <w:autoSpaceDN w:val="0"/>
      <w:adjustRightInd w:val="0"/>
      <w:spacing w:after="0" w:line="241" w:lineRule="atLeast"/>
    </w:pPr>
    <w:rPr>
      <w:rFonts w:ascii="Tahoma" w:eastAsia="Times New Roman" w:hAnsi="Tahoma" w:cs="Tahoma"/>
      <w:sz w:val="24"/>
      <w:szCs w:val="24"/>
      <w:lang w:val="en-US"/>
    </w:rPr>
  </w:style>
  <w:style w:type="character" w:customStyle="1" w:styleId="A6">
    <w:name w:val="A6"/>
    <w:uiPriority w:val="99"/>
    <w:rsid w:val="00EE0C57"/>
    <w:rPr>
      <w:color w:val="000000"/>
      <w:sz w:val="18"/>
      <w:szCs w:val="18"/>
    </w:rPr>
  </w:style>
  <w:style w:type="character" w:customStyle="1" w:styleId="CarCar19">
    <w:name w:val="Car Car19"/>
    <w:uiPriority w:val="99"/>
    <w:locked/>
    <w:rsid w:val="00EE0C57"/>
    <w:rPr>
      <w:rFonts w:ascii="Arial" w:hAnsi="Arial" w:cs="Arial"/>
      <w:b/>
      <w:bCs/>
      <w:sz w:val="24"/>
      <w:szCs w:val="24"/>
      <w:lang w:val="es-ES" w:eastAsia="es-ES"/>
    </w:rPr>
  </w:style>
  <w:style w:type="character" w:customStyle="1" w:styleId="CarCar18">
    <w:name w:val="Car Car18"/>
    <w:uiPriority w:val="99"/>
    <w:locked/>
    <w:rsid w:val="00EE0C57"/>
    <w:rPr>
      <w:rFonts w:ascii="Arial" w:hAnsi="Arial" w:cs="Arial"/>
      <w:b/>
      <w:bCs/>
      <w:sz w:val="24"/>
      <w:szCs w:val="24"/>
      <w:lang w:val="es-ES" w:eastAsia="es-ES"/>
    </w:rPr>
  </w:style>
  <w:style w:type="character" w:customStyle="1" w:styleId="CarCar15">
    <w:name w:val="Car Car15"/>
    <w:uiPriority w:val="99"/>
    <w:locked/>
    <w:rsid w:val="00EE0C57"/>
    <w:rPr>
      <w:rFonts w:ascii="Antique Olive" w:hAnsi="Antique Olive" w:cs="Antique Olive"/>
      <w:b/>
      <w:bCs/>
      <w:color w:val="000000"/>
      <w:sz w:val="20"/>
      <w:szCs w:val="20"/>
      <w:lang w:val="es-ES" w:eastAsia="es-ES"/>
    </w:rPr>
  </w:style>
  <w:style w:type="character" w:customStyle="1" w:styleId="CarCar14">
    <w:name w:val="Car Car14"/>
    <w:uiPriority w:val="99"/>
    <w:locked/>
    <w:rsid w:val="00EE0C5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EE0C57"/>
    <w:pPr>
      <w:spacing w:after="200" w:line="276" w:lineRule="auto"/>
      <w:ind w:left="720"/>
    </w:pPr>
    <w:rPr>
      <w:rFonts w:eastAsia="Times New Roman"/>
    </w:rPr>
  </w:style>
  <w:style w:type="paragraph" w:customStyle="1" w:styleId="Sinespaciado11">
    <w:name w:val="Sin espaciado11"/>
    <w:uiPriority w:val="99"/>
    <w:rsid w:val="00EE0C57"/>
    <w:pPr>
      <w:spacing w:after="0" w:line="240" w:lineRule="auto"/>
    </w:pPr>
    <w:rPr>
      <w:rFonts w:ascii="Calibri" w:eastAsia="Times New Roman" w:hAnsi="Calibri" w:cs="Calibri"/>
    </w:rPr>
  </w:style>
  <w:style w:type="paragraph" w:customStyle="1" w:styleId="CM42">
    <w:name w:val="CM42"/>
    <w:basedOn w:val="Normal"/>
    <w:next w:val="Normal"/>
    <w:uiPriority w:val="99"/>
    <w:rsid w:val="00EE0C57"/>
    <w:pPr>
      <w:widowControl w:val="0"/>
      <w:autoSpaceDE w:val="0"/>
      <w:autoSpaceDN w:val="0"/>
      <w:adjustRightInd w:val="0"/>
      <w:spacing w:after="0" w:line="240" w:lineRule="auto"/>
    </w:pPr>
    <w:rPr>
      <w:rFonts w:ascii="Tahoma" w:eastAsia="Times New Roman" w:hAnsi="Tahoma" w:cs="Tahoma"/>
      <w:sz w:val="24"/>
      <w:szCs w:val="24"/>
      <w:lang w:eastAsia="es-MX"/>
    </w:rPr>
  </w:style>
  <w:style w:type="paragraph" w:customStyle="1" w:styleId="CM4">
    <w:name w:val="CM4"/>
    <w:basedOn w:val="Default"/>
    <w:next w:val="Default"/>
    <w:uiPriority w:val="99"/>
    <w:rsid w:val="00EE0C57"/>
    <w:pPr>
      <w:widowControl w:val="0"/>
      <w:spacing w:line="238" w:lineRule="atLeast"/>
    </w:pPr>
    <w:rPr>
      <w:rFonts w:ascii="Tahoma" w:eastAsia="Times New Roman" w:hAnsi="Tahoma" w:cs="Tahoma"/>
      <w:color w:val="auto"/>
      <w:lang w:val="es-MX" w:eastAsia="es-MX"/>
    </w:rPr>
  </w:style>
  <w:style w:type="character" w:customStyle="1" w:styleId="TitleChar2">
    <w:name w:val="Title Char2"/>
    <w:uiPriority w:val="99"/>
    <w:locked/>
    <w:rsid w:val="00EE0C57"/>
    <w:rPr>
      <w:rFonts w:ascii="Arial" w:hAnsi="Arial" w:cs="Arial"/>
      <w:b/>
      <w:bCs/>
      <w:sz w:val="24"/>
      <w:szCs w:val="24"/>
      <w:lang w:val="en-US" w:eastAsia="es-MX"/>
    </w:rPr>
  </w:style>
  <w:style w:type="character" w:customStyle="1" w:styleId="TitleChar1">
    <w:name w:val="Title Char1"/>
    <w:uiPriority w:val="99"/>
    <w:locked/>
    <w:rsid w:val="00EE0C57"/>
    <w:rPr>
      <w:rFonts w:ascii="Cambria" w:hAnsi="Cambria" w:cs="Cambria"/>
      <w:b/>
      <w:bCs/>
      <w:kern w:val="28"/>
      <w:sz w:val="32"/>
      <w:szCs w:val="32"/>
      <w:lang w:val="es-ES" w:eastAsia="es-ES"/>
    </w:rPr>
  </w:style>
  <w:style w:type="paragraph" w:customStyle="1" w:styleId="CM45">
    <w:name w:val="CM45"/>
    <w:basedOn w:val="Default"/>
    <w:next w:val="Default"/>
    <w:uiPriority w:val="99"/>
    <w:rsid w:val="00EE0C57"/>
    <w:pPr>
      <w:widowControl w:val="0"/>
    </w:pPr>
    <w:rPr>
      <w:rFonts w:ascii="Tahoma" w:eastAsia="Times New Roman" w:hAnsi="Tahoma" w:cs="Tahoma"/>
      <w:color w:val="auto"/>
      <w:lang w:val="es-MX" w:eastAsia="es-MX"/>
    </w:rPr>
  </w:style>
  <w:style w:type="paragraph" w:customStyle="1" w:styleId="CM55">
    <w:name w:val="CM55"/>
    <w:basedOn w:val="Default"/>
    <w:next w:val="Default"/>
    <w:uiPriority w:val="99"/>
    <w:rsid w:val="00EE0C57"/>
    <w:pPr>
      <w:widowControl w:val="0"/>
    </w:pPr>
    <w:rPr>
      <w:rFonts w:ascii="Tahoma" w:eastAsia="Times New Roman" w:hAnsi="Tahoma" w:cs="Tahoma"/>
      <w:color w:val="auto"/>
      <w:lang w:val="es-MX" w:eastAsia="es-MX"/>
    </w:rPr>
  </w:style>
  <w:style w:type="paragraph" w:customStyle="1" w:styleId="CM39">
    <w:name w:val="CM39"/>
    <w:basedOn w:val="Default"/>
    <w:next w:val="Default"/>
    <w:uiPriority w:val="99"/>
    <w:rsid w:val="00EE0C57"/>
    <w:pPr>
      <w:widowControl w:val="0"/>
      <w:spacing w:line="326" w:lineRule="atLeast"/>
    </w:pPr>
    <w:rPr>
      <w:rFonts w:ascii="Tahoma" w:eastAsia="Times New Roman" w:hAnsi="Tahoma" w:cs="Tahoma"/>
      <w:color w:val="auto"/>
      <w:lang w:val="es-MX" w:eastAsia="es-MX"/>
    </w:rPr>
  </w:style>
  <w:style w:type="paragraph" w:customStyle="1" w:styleId="CM40">
    <w:name w:val="CM40"/>
    <w:basedOn w:val="Default"/>
    <w:next w:val="Default"/>
    <w:uiPriority w:val="99"/>
    <w:rsid w:val="00EE0C57"/>
    <w:pPr>
      <w:widowControl w:val="0"/>
      <w:spacing w:line="328" w:lineRule="atLeast"/>
    </w:pPr>
    <w:rPr>
      <w:rFonts w:ascii="Tahoma" w:eastAsia="Times New Roman" w:hAnsi="Tahoma" w:cs="Tahoma"/>
      <w:color w:val="auto"/>
      <w:lang w:val="es-MX" w:eastAsia="es-MX"/>
    </w:rPr>
  </w:style>
  <w:style w:type="paragraph" w:customStyle="1" w:styleId="Pa16">
    <w:name w:val="Pa16"/>
    <w:basedOn w:val="Normal"/>
    <w:next w:val="Normal"/>
    <w:uiPriority w:val="99"/>
    <w:rsid w:val="00EE0C57"/>
    <w:pPr>
      <w:widowControl w:val="0"/>
      <w:autoSpaceDE w:val="0"/>
      <w:autoSpaceDN w:val="0"/>
      <w:adjustRightInd w:val="0"/>
      <w:spacing w:after="0" w:line="181" w:lineRule="atLeast"/>
    </w:pPr>
    <w:rPr>
      <w:rFonts w:ascii="Tahoma" w:eastAsia="Times New Roman" w:hAnsi="Tahoma" w:cs="Tahoma"/>
      <w:sz w:val="24"/>
      <w:szCs w:val="24"/>
      <w:lang w:val="es-ES" w:eastAsia="es-ES"/>
    </w:rPr>
  </w:style>
  <w:style w:type="paragraph" w:customStyle="1" w:styleId="Prrafodelista4">
    <w:name w:val="Párrafo de lista4"/>
    <w:basedOn w:val="Normal"/>
    <w:uiPriority w:val="99"/>
    <w:rsid w:val="00EE0C57"/>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2">
    <w:name w:val="Normal2"/>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character" w:customStyle="1" w:styleId="TtuloCar1">
    <w:name w:val="Título Car1"/>
    <w:uiPriority w:val="99"/>
    <w:locked/>
    <w:rsid w:val="00EE0C57"/>
    <w:rPr>
      <w:rFonts w:ascii="Cambria" w:hAnsi="Cambria" w:cs="Cambria"/>
      <w:color w:val="auto"/>
      <w:spacing w:val="5"/>
      <w:kern w:val="28"/>
      <w:sz w:val="52"/>
      <w:szCs w:val="52"/>
      <w:lang w:eastAsia="en-US"/>
    </w:rPr>
  </w:style>
  <w:style w:type="paragraph" w:customStyle="1" w:styleId="Pa7">
    <w:name w:val="Pa7"/>
    <w:basedOn w:val="Normal"/>
    <w:next w:val="Normal"/>
    <w:uiPriority w:val="99"/>
    <w:rsid w:val="00EE0C57"/>
    <w:pPr>
      <w:widowControl w:val="0"/>
      <w:autoSpaceDE w:val="0"/>
      <w:autoSpaceDN w:val="0"/>
      <w:adjustRightInd w:val="0"/>
      <w:spacing w:after="100" w:line="181" w:lineRule="atLeast"/>
    </w:pPr>
    <w:rPr>
      <w:rFonts w:ascii="Tahoma" w:eastAsia="Times New Roman" w:hAnsi="Tahoma" w:cs="Tahoma"/>
      <w:sz w:val="24"/>
      <w:szCs w:val="24"/>
      <w:lang w:val="es-ES" w:eastAsia="es-ES"/>
    </w:rPr>
  </w:style>
  <w:style w:type="paragraph" w:customStyle="1" w:styleId="Pa15">
    <w:name w:val="Pa15"/>
    <w:basedOn w:val="Default"/>
    <w:next w:val="Default"/>
    <w:uiPriority w:val="99"/>
    <w:rsid w:val="00EE0C57"/>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uiPriority w:val="99"/>
    <w:rsid w:val="00EE0C57"/>
    <w:pPr>
      <w:spacing w:after="200" w:line="276" w:lineRule="auto"/>
      <w:ind w:left="720"/>
      <w:jc w:val="both"/>
    </w:pPr>
    <w:rPr>
      <w:rFonts w:eastAsia="Times New Roman"/>
      <w:lang w:val="es-ES"/>
    </w:rPr>
  </w:style>
  <w:style w:type="paragraph" w:customStyle="1" w:styleId="Sinespaciado2">
    <w:name w:val="Sin espaciado2"/>
    <w:link w:val="NoSpacingChar"/>
    <w:uiPriority w:val="99"/>
    <w:rsid w:val="00EE0C57"/>
    <w:rPr>
      <w:rFonts w:ascii="Calibri" w:eastAsia="Times New Roman" w:hAnsi="Calibri" w:cs="Calibri"/>
      <w:lang w:val="es-ES"/>
    </w:rPr>
  </w:style>
  <w:style w:type="character" w:customStyle="1" w:styleId="NoSpacingChar">
    <w:name w:val="No Spacing Char"/>
    <w:link w:val="Sinespaciado2"/>
    <w:uiPriority w:val="99"/>
    <w:locked/>
    <w:rsid w:val="00EE0C57"/>
    <w:rPr>
      <w:rFonts w:ascii="Calibri" w:eastAsia="Times New Roman" w:hAnsi="Calibri" w:cs="Calibri"/>
      <w:lang w:val="es-ES"/>
    </w:rPr>
  </w:style>
  <w:style w:type="paragraph" w:customStyle="1" w:styleId="Prrafodelista5">
    <w:name w:val="Párrafo de lista5"/>
    <w:basedOn w:val="Normal"/>
    <w:uiPriority w:val="99"/>
    <w:rsid w:val="00EE0C57"/>
    <w:pPr>
      <w:spacing w:after="200" w:line="276" w:lineRule="auto"/>
      <w:ind w:left="720"/>
    </w:pPr>
    <w:rPr>
      <w:rFonts w:eastAsia="Times New Roman"/>
    </w:rPr>
  </w:style>
  <w:style w:type="paragraph" w:customStyle="1" w:styleId="T">
    <w:name w:val="T"/>
    <w:basedOn w:val="Normal"/>
    <w:uiPriority w:val="99"/>
    <w:rsid w:val="00EE0C57"/>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18"/>
      <w:lang w:val="es-ES" w:eastAsia="es-ES"/>
    </w:rPr>
  </w:style>
  <w:style w:type="paragraph" w:customStyle="1" w:styleId="Pa9">
    <w:name w:val="Pa9"/>
    <w:basedOn w:val="Normal"/>
    <w:next w:val="Normal"/>
    <w:uiPriority w:val="99"/>
    <w:rsid w:val="00EE0C57"/>
    <w:pPr>
      <w:autoSpaceDE w:val="0"/>
      <w:autoSpaceDN w:val="0"/>
      <w:adjustRightInd w:val="0"/>
      <w:spacing w:after="100" w:line="201" w:lineRule="atLeast"/>
    </w:pPr>
    <w:rPr>
      <w:rFonts w:ascii="Trebuchet MS" w:eastAsia="Times New Roman" w:hAnsi="Trebuchet MS" w:cs="Trebuchet MS"/>
      <w:sz w:val="24"/>
      <w:szCs w:val="24"/>
      <w:lang w:val="es-ES"/>
    </w:rPr>
  </w:style>
  <w:style w:type="paragraph" w:customStyle="1" w:styleId="Pa10">
    <w:name w:val="Pa10"/>
    <w:basedOn w:val="Normal"/>
    <w:next w:val="Normal"/>
    <w:uiPriority w:val="99"/>
    <w:rsid w:val="00EE0C57"/>
    <w:pPr>
      <w:autoSpaceDE w:val="0"/>
      <w:autoSpaceDN w:val="0"/>
      <w:adjustRightInd w:val="0"/>
      <w:spacing w:after="100" w:line="181" w:lineRule="atLeast"/>
    </w:pPr>
    <w:rPr>
      <w:rFonts w:ascii="Trebuchet MS" w:eastAsia="Times New Roman" w:hAnsi="Trebuchet MS" w:cs="Trebuchet MS"/>
      <w:sz w:val="24"/>
      <w:szCs w:val="24"/>
      <w:lang w:val="es-ES"/>
    </w:rPr>
  </w:style>
  <w:style w:type="paragraph" w:customStyle="1" w:styleId="Pa12">
    <w:name w:val="Pa12"/>
    <w:basedOn w:val="Normal"/>
    <w:next w:val="Normal"/>
    <w:uiPriority w:val="99"/>
    <w:rsid w:val="00EE0C57"/>
    <w:pPr>
      <w:autoSpaceDE w:val="0"/>
      <w:autoSpaceDN w:val="0"/>
      <w:adjustRightInd w:val="0"/>
      <w:spacing w:after="0" w:line="201" w:lineRule="atLeast"/>
    </w:pPr>
    <w:rPr>
      <w:rFonts w:ascii="Trebuchet MS" w:eastAsia="Times New Roman" w:hAnsi="Trebuchet MS" w:cs="Trebuchet MS"/>
      <w:sz w:val="24"/>
      <w:szCs w:val="24"/>
      <w:lang w:val="es-ES"/>
    </w:rPr>
  </w:style>
  <w:style w:type="paragraph" w:customStyle="1" w:styleId="Pa17">
    <w:name w:val="Pa17"/>
    <w:basedOn w:val="Normal"/>
    <w:next w:val="Normal"/>
    <w:uiPriority w:val="99"/>
    <w:rsid w:val="00EE0C57"/>
    <w:pPr>
      <w:autoSpaceDE w:val="0"/>
      <w:autoSpaceDN w:val="0"/>
      <w:adjustRightInd w:val="0"/>
      <w:spacing w:after="0" w:line="181" w:lineRule="atLeast"/>
    </w:pPr>
    <w:rPr>
      <w:rFonts w:ascii="Trebuchet MS" w:eastAsia="Times New Roman" w:hAnsi="Trebuchet MS" w:cs="Trebuchet MS"/>
      <w:sz w:val="24"/>
      <w:szCs w:val="24"/>
      <w:lang w:val="es-ES"/>
    </w:rPr>
  </w:style>
  <w:style w:type="character" w:customStyle="1" w:styleId="A7">
    <w:name w:val="A7"/>
    <w:uiPriority w:val="99"/>
    <w:rsid w:val="00EE0C57"/>
    <w:rPr>
      <w:color w:val="000000"/>
    </w:rPr>
  </w:style>
  <w:style w:type="paragraph" w:customStyle="1" w:styleId="Pa8">
    <w:name w:val="Pa8"/>
    <w:basedOn w:val="Normal"/>
    <w:next w:val="Normal"/>
    <w:uiPriority w:val="99"/>
    <w:rsid w:val="00EE0C57"/>
    <w:pPr>
      <w:autoSpaceDE w:val="0"/>
      <w:autoSpaceDN w:val="0"/>
      <w:adjustRightInd w:val="0"/>
      <w:spacing w:after="0" w:line="201" w:lineRule="atLeast"/>
    </w:pPr>
    <w:rPr>
      <w:rFonts w:ascii="Frutiger 45 Light" w:eastAsia="Times New Roman" w:hAnsi="Frutiger 45 Light" w:cs="Frutiger 45 Light"/>
      <w:sz w:val="24"/>
      <w:szCs w:val="24"/>
      <w:lang w:val="es-PE"/>
    </w:rPr>
  </w:style>
  <w:style w:type="character" w:customStyle="1" w:styleId="CarCar24">
    <w:name w:val="Car Car24"/>
    <w:uiPriority w:val="99"/>
    <w:locked/>
    <w:rsid w:val="00EE0C57"/>
    <w:rPr>
      <w:rFonts w:ascii="Arial" w:hAnsi="Arial" w:cs="Arial"/>
      <w:b/>
      <w:bCs/>
      <w:kern w:val="32"/>
      <w:sz w:val="32"/>
      <w:szCs w:val="32"/>
      <w:lang w:eastAsia="es-MX"/>
    </w:rPr>
  </w:style>
  <w:style w:type="character" w:customStyle="1" w:styleId="CarCar23">
    <w:name w:val="Car Car23"/>
    <w:uiPriority w:val="99"/>
    <w:locked/>
    <w:rsid w:val="00EE0C57"/>
    <w:rPr>
      <w:rFonts w:ascii="Arial" w:hAnsi="Arial" w:cs="Arial"/>
      <w:sz w:val="28"/>
      <w:szCs w:val="28"/>
      <w:lang w:val="es-ES_tradnl"/>
    </w:rPr>
  </w:style>
  <w:style w:type="character" w:customStyle="1" w:styleId="MapadeldocumentoCar1">
    <w:name w:val="Mapa del documento Car1"/>
    <w:uiPriority w:val="99"/>
    <w:locked/>
    <w:rsid w:val="00EE0C57"/>
    <w:rPr>
      <w:rFonts w:ascii="Tahoma" w:hAnsi="Tahoma" w:cs="Tahoma"/>
      <w:sz w:val="16"/>
      <w:szCs w:val="16"/>
      <w:lang w:eastAsia="en-US"/>
    </w:rPr>
  </w:style>
  <w:style w:type="paragraph" w:customStyle="1" w:styleId="Textosinformato3">
    <w:name w:val="Texto sin formato3"/>
    <w:basedOn w:val="Normal"/>
    <w:uiPriority w:val="99"/>
    <w:rsid w:val="00EE0C57"/>
    <w:pPr>
      <w:spacing w:after="0" w:line="240" w:lineRule="auto"/>
    </w:pPr>
    <w:rPr>
      <w:rFonts w:ascii="Courier New" w:hAnsi="Courier New" w:cs="Courier New"/>
      <w:sz w:val="20"/>
      <w:szCs w:val="20"/>
      <w:lang w:val="es-ES" w:eastAsia="es-ES"/>
    </w:rPr>
  </w:style>
  <w:style w:type="paragraph" w:styleId="HTMLconformatoprevio">
    <w:name w:val="HTML Preformatted"/>
    <w:basedOn w:val="Normal"/>
    <w:link w:val="HTMLconformatoprevioCar"/>
    <w:uiPriority w:val="99"/>
    <w:rsid w:val="00EE0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E0C57"/>
    <w:rPr>
      <w:rFonts w:ascii="Courier New" w:eastAsia="Calibri" w:hAnsi="Courier New" w:cs="Courier New"/>
      <w:sz w:val="20"/>
      <w:szCs w:val="20"/>
      <w:lang w:eastAsia="es-MX"/>
    </w:rPr>
  </w:style>
  <w:style w:type="paragraph" w:styleId="Lista">
    <w:name w:val="List"/>
    <w:basedOn w:val="Normal"/>
    <w:uiPriority w:val="99"/>
    <w:rsid w:val="00EE0C57"/>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EE0C57"/>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uiPriority w:val="99"/>
    <w:rsid w:val="00EE0C57"/>
    <w:pPr>
      <w:spacing w:after="0" w:line="240" w:lineRule="auto"/>
      <w:ind w:left="849"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EE0C57"/>
    <w:pPr>
      <w:spacing w:after="0" w:line="240" w:lineRule="auto"/>
      <w:ind w:left="1132"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EE0C57"/>
    <w:pPr>
      <w:spacing w:after="120" w:line="240" w:lineRule="auto"/>
      <w:ind w:left="283"/>
    </w:pPr>
    <w:rPr>
      <w:rFonts w:ascii="Times New Roman" w:eastAsia="Times New Roman" w:hAnsi="Times New Roman" w:cs="Times New Roman"/>
      <w:sz w:val="24"/>
      <w:szCs w:val="24"/>
      <w:lang w:val="es-ES" w:eastAsia="es-ES"/>
    </w:rPr>
  </w:style>
  <w:style w:type="paragraph" w:styleId="Continuarlista2">
    <w:name w:val="List Continue 2"/>
    <w:basedOn w:val="Normal"/>
    <w:uiPriority w:val="99"/>
    <w:rsid w:val="00EE0C57"/>
    <w:pPr>
      <w:spacing w:after="120" w:line="240" w:lineRule="auto"/>
      <w:ind w:left="566"/>
    </w:pPr>
    <w:rPr>
      <w:rFonts w:ascii="Times New Roman" w:eastAsia="Times New Roman" w:hAnsi="Times New Roman" w:cs="Times New Roman"/>
      <w:sz w:val="24"/>
      <w:szCs w:val="24"/>
      <w:lang w:val="es-ES" w:eastAsia="es-ES"/>
    </w:rPr>
  </w:style>
  <w:style w:type="paragraph" w:styleId="Continuarlista4">
    <w:name w:val="List Continue 4"/>
    <w:basedOn w:val="Normal"/>
    <w:uiPriority w:val="99"/>
    <w:rsid w:val="00EE0C57"/>
    <w:pPr>
      <w:spacing w:after="120" w:line="240" w:lineRule="auto"/>
      <w:ind w:left="1132"/>
    </w:pPr>
    <w:rPr>
      <w:rFonts w:ascii="Times New Roman" w:eastAsia="Times New Roman" w:hAnsi="Times New Roman" w:cs="Times New Roman"/>
      <w:sz w:val="24"/>
      <w:szCs w:val="24"/>
      <w:lang w:val="es-ES" w:eastAsia="es-ES"/>
    </w:rPr>
  </w:style>
  <w:style w:type="paragraph" w:customStyle="1" w:styleId="Sinespaciado5">
    <w:name w:val="Sin espaciado5"/>
    <w:uiPriority w:val="99"/>
    <w:rsid w:val="00EE0C57"/>
    <w:pPr>
      <w:spacing w:after="0" w:line="240" w:lineRule="auto"/>
      <w:jc w:val="both"/>
    </w:pPr>
    <w:rPr>
      <w:rFonts w:ascii="Calibri" w:eastAsia="Times New Roman" w:hAnsi="Calibri" w:cs="Calibri"/>
      <w:lang w:val="es-ES"/>
    </w:rPr>
  </w:style>
  <w:style w:type="paragraph" w:customStyle="1" w:styleId="L2">
    <w:name w:val="L2"/>
    <w:basedOn w:val="Normal"/>
    <w:uiPriority w:val="99"/>
    <w:rsid w:val="00EE0C57"/>
    <w:pPr>
      <w:spacing w:after="200" w:line="276" w:lineRule="auto"/>
      <w:jc w:val="both"/>
    </w:pPr>
    <w:rPr>
      <w:rFonts w:ascii="Adobe Caslon Pro SmBd" w:hAnsi="Adobe Caslon Pro SmBd" w:cs="Adobe Caslon Pro SmBd"/>
      <w:b/>
      <w:bCs/>
      <w:color w:val="626464"/>
    </w:rPr>
  </w:style>
  <w:style w:type="character" w:customStyle="1" w:styleId="CarCar4">
    <w:name w:val="Car Car4"/>
    <w:uiPriority w:val="99"/>
    <w:rsid w:val="00EE0C57"/>
    <w:rPr>
      <w:sz w:val="24"/>
      <w:szCs w:val="24"/>
    </w:rPr>
  </w:style>
  <w:style w:type="paragraph" w:customStyle="1" w:styleId="Pa6">
    <w:name w:val="Pa6"/>
    <w:basedOn w:val="Default"/>
    <w:next w:val="Default"/>
    <w:uiPriority w:val="99"/>
    <w:rsid w:val="00EE0C57"/>
    <w:pPr>
      <w:spacing w:line="201" w:lineRule="atLeast"/>
    </w:pPr>
    <w:rPr>
      <w:rFonts w:ascii="Humnst777 BT" w:hAnsi="Humnst777 BT" w:cs="Humnst777 BT"/>
      <w:color w:val="auto"/>
      <w:lang w:val="es-MX"/>
    </w:rPr>
  </w:style>
  <w:style w:type="paragraph" w:customStyle="1" w:styleId="Pa23">
    <w:name w:val="Pa23"/>
    <w:basedOn w:val="Default"/>
    <w:next w:val="Default"/>
    <w:uiPriority w:val="99"/>
    <w:rsid w:val="00EE0C57"/>
    <w:pPr>
      <w:spacing w:line="181" w:lineRule="atLeast"/>
    </w:pPr>
    <w:rPr>
      <w:rFonts w:ascii="Humnst777 BT" w:hAnsi="Humnst777 BT" w:cs="Humnst777 BT"/>
      <w:color w:val="auto"/>
      <w:lang w:val="es-MX"/>
    </w:rPr>
  </w:style>
  <w:style w:type="paragraph" w:customStyle="1" w:styleId="Pa20">
    <w:name w:val="Pa20"/>
    <w:basedOn w:val="Default"/>
    <w:next w:val="Default"/>
    <w:uiPriority w:val="99"/>
    <w:rsid w:val="00EE0C57"/>
    <w:pPr>
      <w:spacing w:after="100" w:line="181" w:lineRule="atLeast"/>
    </w:pPr>
    <w:rPr>
      <w:rFonts w:ascii="Frutiger 55 Roman" w:eastAsia="Times New Roman" w:hAnsi="Frutiger 55 Roman" w:cs="Frutiger 55 Roman"/>
      <w:color w:val="auto"/>
      <w:lang w:eastAsia="es-ES"/>
    </w:rPr>
  </w:style>
  <w:style w:type="paragraph" w:customStyle="1" w:styleId="xl63">
    <w:name w:val="xl63"/>
    <w:basedOn w:val="Normal"/>
    <w:uiPriority w:val="99"/>
    <w:rsid w:val="00EE0C57"/>
    <w:pPr>
      <w:spacing w:before="100" w:beforeAutospacing="1" w:after="100" w:afterAutospacing="1" w:line="240" w:lineRule="auto"/>
    </w:pPr>
    <w:rPr>
      <w:rFonts w:ascii="Arial" w:eastAsia="Times New Roman" w:hAnsi="Arial" w:cs="Arial"/>
      <w:sz w:val="20"/>
      <w:szCs w:val="20"/>
      <w:lang w:eastAsia="es-MX"/>
    </w:rPr>
  </w:style>
  <w:style w:type="paragraph" w:customStyle="1" w:styleId="xl64">
    <w:name w:val="xl64"/>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5">
    <w:name w:val="xl65"/>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6">
    <w:name w:val="xl66"/>
    <w:basedOn w:val="Normal"/>
    <w:uiPriority w:val="99"/>
    <w:rsid w:val="00EE0C57"/>
    <w:pP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68">
    <w:name w:val="xl68"/>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0">
    <w:name w:val="xl70"/>
    <w:basedOn w:val="Normal"/>
    <w:uiPriority w:val="99"/>
    <w:rsid w:val="00EE0C57"/>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uiPriority w:val="99"/>
    <w:rsid w:val="00EE0C57"/>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69">
    <w:name w:val="xl69"/>
    <w:basedOn w:val="Normal"/>
    <w:uiPriority w:val="99"/>
    <w:rsid w:val="00EE0C57"/>
    <w:pPr>
      <w:pBdr>
        <w:top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uiPriority w:val="99"/>
    <w:rsid w:val="00EE0C57"/>
    <w:pPr>
      <w:spacing w:before="100" w:beforeAutospacing="1" w:after="100" w:afterAutospacing="1" w:line="240" w:lineRule="auto"/>
      <w:jc w:val="both"/>
    </w:pPr>
    <w:rPr>
      <w:rFonts w:ascii="Arial" w:eastAsia="Times New Roman" w:hAnsi="Arial" w:cs="Arial"/>
      <w:sz w:val="18"/>
      <w:szCs w:val="18"/>
      <w:lang w:eastAsia="es-MX"/>
    </w:rPr>
  </w:style>
  <w:style w:type="paragraph" w:customStyle="1" w:styleId="xl72">
    <w:name w:val="xl72"/>
    <w:basedOn w:val="Normal"/>
    <w:uiPriority w:val="99"/>
    <w:rsid w:val="00EE0C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73">
    <w:name w:val="xl73"/>
    <w:basedOn w:val="Normal"/>
    <w:uiPriority w:val="99"/>
    <w:rsid w:val="00EE0C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4">
    <w:name w:val="xl94"/>
    <w:basedOn w:val="Normal"/>
    <w:uiPriority w:val="99"/>
    <w:rsid w:val="00EE0C57"/>
    <w:pPr>
      <w:spacing w:before="100" w:after="100" w:line="240" w:lineRule="auto"/>
      <w:jc w:val="both"/>
    </w:pPr>
    <w:rPr>
      <w:rFonts w:ascii="Tahoma" w:hAnsi="Tahoma" w:cs="Tahoma"/>
      <w:b/>
      <w:bCs/>
      <w:sz w:val="24"/>
      <w:szCs w:val="24"/>
      <w:lang w:val="es-ES" w:eastAsia="es-ES"/>
    </w:rPr>
  </w:style>
  <w:style w:type="paragraph" w:customStyle="1" w:styleId="Ttulo3Inciso">
    <w:name w:val="Título 3.Inciso"/>
    <w:basedOn w:val="Normal"/>
    <w:uiPriority w:val="99"/>
    <w:rsid w:val="00EE0C57"/>
    <w:pPr>
      <w:spacing w:before="60" w:after="0" w:line="240" w:lineRule="auto"/>
      <w:jc w:val="both"/>
      <w:outlineLvl w:val="2"/>
    </w:pPr>
    <w:rPr>
      <w:rFonts w:ascii="Arial" w:eastAsia="Times New Roman" w:hAnsi="Arial" w:cs="Arial"/>
      <w:kern w:val="22"/>
      <w:sz w:val="24"/>
      <w:szCs w:val="24"/>
      <w:lang w:val="es-ES_tradnl" w:eastAsia="es-ES"/>
    </w:rPr>
  </w:style>
  <w:style w:type="character" w:customStyle="1" w:styleId="TextocomentarioCar1">
    <w:name w:val="Texto comentario Car1"/>
    <w:aliases w:val="Car1 Car1"/>
    <w:uiPriority w:val="99"/>
    <w:semiHidden/>
    <w:rsid w:val="00EE0C57"/>
    <w:rPr>
      <w:sz w:val="20"/>
      <w:szCs w:val="20"/>
    </w:rPr>
  </w:style>
  <w:style w:type="paragraph" w:styleId="Subttulo">
    <w:name w:val="Subtitle"/>
    <w:basedOn w:val="Normal"/>
    <w:next w:val="Normal"/>
    <w:link w:val="SubttuloCar"/>
    <w:uiPriority w:val="99"/>
    <w:qFormat/>
    <w:rsid w:val="00EE0C57"/>
    <w:pPr>
      <w:spacing w:after="60" w:line="240" w:lineRule="auto"/>
      <w:jc w:val="center"/>
      <w:outlineLvl w:val="1"/>
    </w:pPr>
    <w:rPr>
      <w:rFonts w:ascii="Cambria" w:eastAsia="Times New Roman" w:hAnsi="Cambria" w:cs="Cambria"/>
      <w:sz w:val="24"/>
      <w:szCs w:val="24"/>
      <w:lang w:val="es-ES" w:eastAsia="es-ES"/>
    </w:rPr>
  </w:style>
  <w:style w:type="character" w:customStyle="1" w:styleId="SubttuloCar">
    <w:name w:val="Subtítulo Car"/>
    <w:basedOn w:val="Fuentedeprrafopredeter"/>
    <w:link w:val="Subttulo"/>
    <w:uiPriority w:val="99"/>
    <w:rsid w:val="00EE0C57"/>
    <w:rPr>
      <w:rFonts w:ascii="Cambria" w:eastAsia="Times New Roman" w:hAnsi="Cambria" w:cs="Cambria"/>
      <w:sz w:val="24"/>
      <w:szCs w:val="24"/>
      <w:lang w:val="es-ES" w:eastAsia="es-ES"/>
    </w:rPr>
  </w:style>
  <w:style w:type="character" w:customStyle="1" w:styleId="TextosinformatoCar1">
    <w:name w:val="Texto sin formato Car1"/>
    <w:aliases w:val="Car Car1"/>
    <w:uiPriority w:val="99"/>
    <w:rsid w:val="00EE0C57"/>
    <w:rPr>
      <w:rFonts w:ascii="Consolas" w:hAnsi="Consolas" w:cs="Consolas"/>
      <w:sz w:val="21"/>
      <w:szCs w:val="21"/>
    </w:rPr>
  </w:style>
  <w:style w:type="paragraph" w:customStyle="1" w:styleId="Normal3">
    <w:name w:val="Normal3"/>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Pa5">
    <w:name w:val="Pa5"/>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Pa14">
    <w:name w:val="Pa14"/>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Pa2">
    <w:name w:val="Pa2"/>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Estilo">
    <w:name w:val="Estilo"/>
    <w:link w:val="EstiloCar"/>
    <w:uiPriority w:val="99"/>
    <w:rsid w:val="00EE0C57"/>
    <w:pPr>
      <w:widowControl w:val="0"/>
      <w:autoSpaceDE w:val="0"/>
      <w:autoSpaceDN w:val="0"/>
      <w:adjustRightInd w:val="0"/>
      <w:spacing w:after="0" w:line="240" w:lineRule="auto"/>
    </w:pPr>
    <w:rPr>
      <w:rFonts w:ascii="Arial" w:eastAsia="Calibri" w:hAnsi="Arial" w:cs="Arial"/>
      <w:sz w:val="24"/>
      <w:szCs w:val="24"/>
      <w:lang w:val="es-ES" w:eastAsia="es-ES"/>
    </w:rPr>
  </w:style>
  <w:style w:type="paragraph" w:customStyle="1" w:styleId="Prrafodelista12">
    <w:name w:val="Párrafo de lista12"/>
    <w:basedOn w:val="Normal"/>
    <w:uiPriority w:val="99"/>
    <w:rsid w:val="00EE0C57"/>
    <w:pPr>
      <w:spacing w:after="0" w:line="240" w:lineRule="auto"/>
      <w:ind w:left="720"/>
    </w:pPr>
    <w:rPr>
      <w:rFonts w:ascii="Times New Roman" w:eastAsia="Times New Roman" w:hAnsi="Times New Roman" w:cs="Times New Roman"/>
      <w:sz w:val="24"/>
      <w:szCs w:val="24"/>
      <w:lang w:val="es-ES" w:eastAsia="es-ES"/>
    </w:rPr>
  </w:style>
  <w:style w:type="paragraph" w:customStyle="1" w:styleId="Sinespaciado22">
    <w:name w:val="Sin espaciado22"/>
    <w:uiPriority w:val="99"/>
    <w:rsid w:val="00EE0C57"/>
    <w:pPr>
      <w:spacing w:after="0" w:line="240" w:lineRule="auto"/>
    </w:pPr>
    <w:rPr>
      <w:rFonts w:ascii="Calibri" w:eastAsia="Calibri" w:hAnsi="Calibri" w:cs="Calibri"/>
    </w:rPr>
  </w:style>
  <w:style w:type="paragraph" w:customStyle="1" w:styleId="Sinespaciado21">
    <w:name w:val="Sin espaciado21"/>
    <w:uiPriority w:val="99"/>
    <w:rsid w:val="00EE0C57"/>
    <w:pPr>
      <w:spacing w:after="0" w:line="240" w:lineRule="auto"/>
    </w:pPr>
    <w:rPr>
      <w:rFonts w:ascii="Calibri" w:eastAsia="Calibri" w:hAnsi="Calibri" w:cs="Calibri"/>
    </w:rPr>
  </w:style>
  <w:style w:type="paragraph" w:customStyle="1" w:styleId="Pa32">
    <w:name w:val="Pa32"/>
    <w:basedOn w:val="Default"/>
    <w:next w:val="Default"/>
    <w:uiPriority w:val="99"/>
    <w:rsid w:val="00EE0C57"/>
    <w:pPr>
      <w:spacing w:line="241" w:lineRule="atLeast"/>
    </w:pPr>
    <w:rPr>
      <w:rFonts w:ascii="Avenir Next" w:eastAsia="Times New Roman" w:hAnsi="Avenir Next" w:cs="Avenir Next"/>
      <w:color w:val="auto"/>
      <w:lang w:eastAsia="es-ES"/>
    </w:rPr>
  </w:style>
  <w:style w:type="character" w:customStyle="1" w:styleId="CarCar2">
    <w:name w:val="Car Car2"/>
    <w:uiPriority w:val="99"/>
    <w:rsid w:val="00EE0C57"/>
    <w:rPr>
      <w:rFonts w:ascii="Courier New" w:hAnsi="Courier New" w:cs="Courier New"/>
      <w:snapToGrid w:val="0"/>
      <w:sz w:val="20"/>
      <w:szCs w:val="20"/>
      <w:lang w:val="es-ES" w:eastAsia="es-ES"/>
    </w:rPr>
  </w:style>
  <w:style w:type="character" w:customStyle="1" w:styleId="CarCar21">
    <w:name w:val="Car Car21"/>
    <w:uiPriority w:val="99"/>
    <w:rsid w:val="00EE0C57"/>
    <w:rPr>
      <w:rFonts w:ascii="Courier New" w:hAnsi="Courier New" w:cs="Courier New"/>
      <w:snapToGrid w:val="0"/>
      <w:sz w:val="20"/>
      <w:szCs w:val="20"/>
      <w:lang w:val="es-ES" w:eastAsia="es-ES"/>
    </w:rPr>
  </w:style>
  <w:style w:type="character" w:customStyle="1" w:styleId="A5">
    <w:name w:val="A5"/>
    <w:uiPriority w:val="99"/>
    <w:rsid w:val="00EE0C57"/>
    <w:rPr>
      <w:rFonts w:ascii="Avenir Next" w:hAnsi="Avenir Next" w:cs="Avenir Next"/>
      <w:color w:val="000000"/>
      <w:sz w:val="16"/>
      <w:szCs w:val="16"/>
    </w:rPr>
  </w:style>
  <w:style w:type="paragraph" w:styleId="Epgrafe">
    <w:name w:val="caption"/>
    <w:basedOn w:val="Normal"/>
    <w:next w:val="Normal"/>
    <w:uiPriority w:val="99"/>
    <w:qFormat/>
    <w:rsid w:val="00EE0C57"/>
    <w:pPr>
      <w:spacing w:after="0" w:line="240" w:lineRule="auto"/>
    </w:pPr>
    <w:rPr>
      <w:rFonts w:ascii="Times New Roman" w:eastAsia="Times New Roman" w:hAnsi="Times New Roman" w:cs="Times New Roman"/>
      <w:b/>
      <w:bCs/>
      <w:sz w:val="20"/>
      <w:szCs w:val="20"/>
      <w:lang w:val="es-ES" w:eastAsia="es-ES"/>
    </w:rPr>
  </w:style>
  <w:style w:type="character" w:customStyle="1" w:styleId="BalloonTextChar1">
    <w:name w:val="Balloon Text Char1"/>
    <w:uiPriority w:val="99"/>
    <w:semiHidden/>
    <w:locked/>
    <w:rsid w:val="00EE0C57"/>
    <w:rPr>
      <w:rFonts w:ascii="Times New Roman" w:hAnsi="Times New Roman" w:cs="Times New Roman"/>
      <w:sz w:val="2"/>
      <w:szCs w:val="2"/>
      <w:lang w:val="es-ES" w:eastAsia="es-ES"/>
    </w:rPr>
  </w:style>
  <w:style w:type="character" w:customStyle="1" w:styleId="CommentTextChar1">
    <w:name w:val="Comment Text Char1"/>
    <w:aliases w:val="Car1 Char2,Car11 Char3,Car1 Char21"/>
    <w:uiPriority w:val="99"/>
    <w:semiHidden/>
    <w:rsid w:val="00EE0C57"/>
    <w:rPr>
      <w:sz w:val="20"/>
      <w:szCs w:val="20"/>
      <w:lang w:val="es-ES" w:eastAsia="en-US"/>
    </w:rPr>
  </w:style>
  <w:style w:type="character" w:styleId="Refdecomentario">
    <w:name w:val="annotation reference"/>
    <w:uiPriority w:val="99"/>
    <w:semiHidden/>
    <w:rsid w:val="00EE0C57"/>
    <w:rPr>
      <w:sz w:val="16"/>
      <w:szCs w:val="16"/>
    </w:rPr>
  </w:style>
  <w:style w:type="character" w:customStyle="1" w:styleId="FootnoteTextChar1">
    <w:name w:val="Footnote Text Char1"/>
    <w:uiPriority w:val="99"/>
    <w:semiHidden/>
    <w:rsid w:val="00EE0C57"/>
    <w:rPr>
      <w:sz w:val="20"/>
      <w:szCs w:val="20"/>
      <w:lang w:val="es-ES" w:eastAsia="en-US"/>
    </w:rPr>
  </w:style>
  <w:style w:type="table" w:customStyle="1" w:styleId="Sombreadomedio2-nfasis51">
    <w:name w:val="Sombreado medio 2 - Énfasis 5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EE0C57"/>
    <w:pPr>
      <w:spacing w:after="0" w:line="240" w:lineRule="auto"/>
    </w:pPr>
    <w:rPr>
      <w:rFonts w:ascii="Calibri" w:eastAsia="Times New Roman"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EE0C57"/>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EE0C57"/>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styleId="Refdenotaalpie">
    <w:name w:val="footnote reference"/>
    <w:uiPriority w:val="99"/>
    <w:semiHidden/>
    <w:rsid w:val="00EE0C57"/>
    <w:rPr>
      <w:vertAlign w:val="superscript"/>
    </w:rPr>
  </w:style>
  <w:style w:type="table" w:styleId="Tablaclsica3">
    <w:name w:val="Table Classic 3"/>
    <w:basedOn w:val="Tablanormal"/>
    <w:uiPriority w:val="99"/>
    <w:rsid w:val="00EE0C57"/>
    <w:pPr>
      <w:spacing w:after="0" w:line="240" w:lineRule="auto"/>
    </w:pPr>
    <w:rPr>
      <w:rFonts w:ascii="Calibri" w:eastAsia="Times New Roman" w:hAnsi="Calibri" w:cs="Calibri"/>
      <w:sz w:val="20"/>
      <w:szCs w:val="20"/>
      <w:lang w:eastAsia="es-ES"/>
    </w:rPr>
    <w:tblPr>
      <w:tblBorders>
        <w:top w:val="single" w:sz="12" w:space="0" w:color="000000"/>
        <w:left w:val="single" w:sz="12" w:space="0" w:color="000000"/>
        <w:bottom w:val="single" w:sz="12" w:space="0" w:color="000000"/>
        <w:right w:val="single" w:sz="12" w:space="0" w:color="000000"/>
      </w:tblBorders>
    </w:tblPr>
    <w:tcPr>
      <w:tcBorders>
        <w:top w:val="single" w:sz="12" w:space="0" w:color="000000"/>
        <w:bottom w:val="single" w:sz="6" w:space="0" w:color="000000"/>
      </w:tcBorders>
      <w:shd w:val="solid" w:color="C0C0C0" w:fill="FFFFFF"/>
    </w:tcPr>
  </w:style>
  <w:style w:type="paragraph" w:customStyle="1" w:styleId="Revisin1">
    <w:name w:val="Revisión1"/>
    <w:hidden/>
    <w:uiPriority w:val="99"/>
    <w:rsid w:val="00EE0C57"/>
    <w:pPr>
      <w:spacing w:after="0" w:line="240" w:lineRule="auto"/>
    </w:pPr>
    <w:rPr>
      <w:rFonts w:ascii="Calibri" w:eastAsia="Times New Roman" w:hAnsi="Calibri" w:cs="Calibri"/>
      <w:sz w:val="24"/>
      <w:szCs w:val="24"/>
      <w:lang w:val="es-ES" w:eastAsia="es-ES"/>
    </w:rPr>
  </w:style>
  <w:style w:type="table" w:styleId="Tablabsica2">
    <w:name w:val="Table Simple 2"/>
    <w:basedOn w:val="Tablanormal"/>
    <w:uiPriority w:val="99"/>
    <w:rsid w:val="00EE0C57"/>
    <w:pPr>
      <w:spacing w:after="0" w:line="240" w:lineRule="auto"/>
    </w:pPr>
    <w:rPr>
      <w:rFonts w:ascii="Calibri" w:eastAsia="Times New Roman" w:hAnsi="Calibri" w:cs="Calibri"/>
      <w:sz w:val="20"/>
      <w:szCs w:val="20"/>
      <w:lang w:eastAsia="es-ES"/>
    </w:rPr>
    <w:tblPr/>
    <w:tcPr>
      <w:tcBorders>
        <w:bottom w:val="single" w:sz="12" w:space="0" w:color="000000"/>
        <w:right w:val="single" w:sz="12" w:space="0" w:color="000000"/>
      </w:tcBorders>
    </w:tcPr>
  </w:style>
  <w:style w:type="table" w:styleId="Tablaconcolumnas1">
    <w:name w:val="Table Columns 1"/>
    <w:basedOn w:val="Tablanormal"/>
    <w:uiPriority w:val="99"/>
    <w:rsid w:val="00EE0C57"/>
    <w:pPr>
      <w:spacing w:after="0" w:line="240" w:lineRule="auto"/>
    </w:pPr>
    <w:rPr>
      <w:rFonts w:ascii="Calibri" w:eastAsia="Times New Roman" w:hAnsi="Calibri" w:cs="Calibri"/>
      <w:sz w:val="20"/>
      <w:szCs w:val="20"/>
      <w:lang w:eastAsia="es-ES"/>
    </w:rPr>
    <w:tblPr>
      <w:tblStyleColBandSize w:val="1"/>
      <w:tblBorders>
        <w:top w:val="single" w:sz="12" w:space="0" w:color="000000"/>
        <w:left w:val="single" w:sz="12" w:space="0" w:color="000000"/>
        <w:bottom w:val="single" w:sz="12" w:space="0" w:color="000000"/>
        <w:right w:val="single" w:sz="12" w:space="0" w:color="000000"/>
      </w:tblBorders>
    </w:tblPr>
    <w:tcPr>
      <w:tcBorders>
        <w:bottom w:val="double" w:sz="6" w:space="0" w:color="000000"/>
      </w:tcBorders>
      <w:shd w:val="pct25" w:color="FFFF00" w:fill="FFFFFF"/>
    </w:tcPr>
  </w:style>
  <w:style w:type="table" w:styleId="Tablaconcolumnas4">
    <w:name w:val="Table Columns 4"/>
    <w:basedOn w:val="Tablanormal"/>
    <w:uiPriority w:val="99"/>
    <w:rsid w:val="00EE0C57"/>
    <w:pPr>
      <w:spacing w:after="0" w:line="240" w:lineRule="auto"/>
    </w:pPr>
    <w:rPr>
      <w:rFonts w:ascii="Calibri" w:eastAsia="Times New Roman" w:hAnsi="Calibri" w:cs="Calibri"/>
      <w:sz w:val="20"/>
      <w:szCs w:val="20"/>
      <w:lang w:eastAsia="es-ES"/>
    </w:rPr>
    <w:tblPr>
      <w:tblStyleColBandSize w:val="1"/>
    </w:tblPr>
    <w:tcPr>
      <w:shd w:val="solid" w:color="000000" w:fill="FFFFFF"/>
    </w:tcPr>
  </w:style>
  <w:style w:type="table" w:styleId="Tablaconefectos3D3">
    <w:name w:val="Table 3D effects 3"/>
    <w:basedOn w:val="Tablanormal"/>
    <w:uiPriority w:val="99"/>
    <w:rsid w:val="00EE0C57"/>
    <w:pPr>
      <w:spacing w:after="0" w:line="240" w:lineRule="auto"/>
    </w:pPr>
    <w:rPr>
      <w:rFonts w:ascii="Calibri" w:eastAsia="Times New Roman" w:hAnsi="Calibri" w:cs="Calibri"/>
      <w:sz w:val="20"/>
      <w:szCs w:val="20"/>
      <w:lang w:eastAsia="es-ES"/>
    </w:rPr>
    <w:tblPr>
      <w:tblStyleRowBandSize w:val="1"/>
      <w:tblStyleColBandSize w:val="1"/>
    </w:tblPr>
    <w:tcPr>
      <w:tcBorders>
        <w:right w:val="single" w:sz="6" w:space="0" w:color="808080"/>
      </w:tcBorders>
      <w:shd w:val="pct50" w:color="C0C0C0" w:fill="FFFFFF"/>
    </w:tcPr>
  </w:style>
  <w:style w:type="table" w:styleId="Tablaconlista3">
    <w:name w:val="Table List 3"/>
    <w:basedOn w:val="Tablanormal"/>
    <w:uiPriority w:val="99"/>
    <w:rsid w:val="00EE0C57"/>
    <w:pPr>
      <w:spacing w:after="0" w:line="240" w:lineRule="auto"/>
    </w:pPr>
    <w:rPr>
      <w:rFonts w:ascii="Calibri" w:eastAsia="Times New Roman" w:hAnsi="Calibri" w:cs="Calibri"/>
      <w:sz w:val="20"/>
      <w:szCs w:val="20"/>
      <w:lang w:eastAsia="es-ES"/>
    </w:rPr>
    <w:tblPr>
      <w:tblBorders>
        <w:top w:val="single" w:sz="12" w:space="0" w:color="000000"/>
        <w:bottom w:val="single" w:sz="12" w:space="0" w:color="000000"/>
        <w:insideH w:val="single" w:sz="6" w:space="0" w:color="000000"/>
      </w:tblBorders>
    </w:tblPr>
    <w:tcPr>
      <w:tcBorders>
        <w:top w:val="single" w:sz="12" w:space="0" w:color="000000"/>
        <w:bottom w:val="single" w:sz="12" w:space="0" w:color="000000"/>
      </w:tcBorders>
    </w:tcPr>
  </w:style>
  <w:style w:type="paragraph" w:customStyle="1" w:styleId="Revisin11">
    <w:name w:val="Revisión11"/>
    <w:hidden/>
    <w:uiPriority w:val="99"/>
    <w:semiHidden/>
    <w:rsid w:val="00EE0C57"/>
    <w:pPr>
      <w:spacing w:after="0" w:line="240" w:lineRule="auto"/>
    </w:pPr>
    <w:rPr>
      <w:rFonts w:ascii="Times New Roman" w:eastAsia="Times New Roman" w:hAnsi="Times New Roman" w:cs="Times New Roman"/>
      <w:sz w:val="24"/>
      <w:szCs w:val="24"/>
      <w:lang w:val="es-ES" w:eastAsia="es-ES"/>
    </w:rPr>
  </w:style>
  <w:style w:type="table" w:customStyle="1" w:styleId="Listamedia21">
    <w:name w:val="Lista media 21"/>
    <w:uiPriority w:val="99"/>
    <w:rsid w:val="00EE0C57"/>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EE0C57"/>
    <w:pPr>
      <w:spacing w:after="0" w:line="240" w:lineRule="auto"/>
    </w:pPr>
    <w:rPr>
      <w:rFonts w:ascii="Calibri" w:eastAsia="Times New Roman" w:hAnsi="Calibri" w:cs="Calibri"/>
      <w:color w:val="000000"/>
      <w:sz w:val="20"/>
      <w:szCs w:val="20"/>
      <w:lang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uiPriority w:val="99"/>
    <w:semiHidden/>
    <w:rsid w:val="00EE0C57"/>
    <w:pPr>
      <w:spacing w:after="0" w:line="240" w:lineRule="auto"/>
    </w:pPr>
    <w:rPr>
      <w:rFonts w:ascii="Calibri" w:eastAsia="Times New Roman" w:hAnsi="Calibri" w:cs="Calibri"/>
      <w:sz w:val="24"/>
      <w:szCs w:val="24"/>
      <w:lang w:val="es-ES" w:eastAsia="es-ES"/>
    </w:rPr>
  </w:style>
  <w:style w:type="paragraph" w:customStyle="1" w:styleId="Body1">
    <w:name w:val="Body 1"/>
    <w:uiPriority w:val="99"/>
    <w:rsid w:val="00EE0C57"/>
    <w:pPr>
      <w:jc w:val="both"/>
      <w:outlineLvl w:val="0"/>
    </w:pPr>
    <w:rPr>
      <w:rFonts w:ascii="Helvetica" w:eastAsia="Arial Unicode MS" w:hAnsi="Helvetica" w:cs="Helvetica"/>
      <w:color w:val="000000"/>
      <w:u w:color="000000"/>
      <w:lang w:eastAsia="es-MX"/>
    </w:rPr>
  </w:style>
  <w:style w:type="paragraph" w:customStyle="1" w:styleId="Pa13">
    <w:name w:val="Pa13"/>
    <w:basedOn w:val="Normal"/>
    <w:next w:val="Normal"/>
    <w:uiPriority w:val="99"/>
    <w:rsid w:val="00EE0C57"/>
    <w:pPr>
      <w:autoSpaceDE w:val="0"/>
      <w:autoSpaceDN w:val="0"/>
      <w:adjustRightInd w:val="0"/>
      <w:spacing w:after="0" w:line="181" w:lineRule="atLeast"/>
    </w:pPr>
    <w:rPr>
      <w:rFonts w:ascii="Frutiger 55 Roman" w:eastAsia="Times New Roman" w:hAnsi="Frutiger 55 Roman" w:cs="Frutiger 55 Roman"/>
      <w:sz w:val="24"/>
      <w:szCs w:val="24"/>
      <w:lang w:eastAsia="es-MX"/>
    </w:rPr>
  </w:style>
  <w:style w:type="character" w:customStyle="1" w:styleId="EstiloCar">
    <w:name w:val="Estilo Car"/>
    <w:link w:val="Estilo"/>
    <w:uiPriority w:val="99"/>
    <w:locked/>
    <w:rsid w:val="00EE0C57"/>
    <w:rPr>
      <w:rFonts w:ascii="Arial" w:eastAsia="Calibri" w:hAnsi="Arial" w:cs="Arial"/>
      <w:sz w:val="24"/>
      <w:szCs w:val="24"/>
      <w:lang w:val="es-ES" w:eastAsia="es-ES"/>
    </w:rPr>
  </w:style>
  <w:style w:type="paragraph" w:customStyle="1" w:styleId="Sinespaciado3">
    <w:name w:val="Sin espaciado3"/>
    <w:uiPriority w:val="99"/>
    <w:rsid w:val="00EE0C57"/>
    <w:pPr>
      <w:spacing w:after="0" w:line="240" w:lineRule="auto"/>
    </w:pPr>
    <w:rPr>
      <w:rFonts w:ascii="Calibri" w:eastAsia="Times New Roman" w:hAnsi="Calibri" w:cs="Calibri"/>
      <w:lang w:val="es-ES"/>
    </w:rPr>
  </w:style>
  <w:style w:type="character" w:customStyle="1" w:styleId="PrrafodelistaCar1">
    <w:name w:val="Párrafo de lista Car1"/>
    <w:uiPriority w:val="99"/>
    <w:locked/>
    <w:rsid w:val="00EE0C57"/>
    <w:rPr>
      <w:rFonts w:ascii="Calibri" w:hAnsi="Calibri" w:cs="Calibri"/>
      <w:sz w:val="22"/>
      <w:szCs w:val="22"/>
      <w:lang w:val="es-MX" w:eastAsia="en-US"/>
    </w:rPr>
  </w:style>
  <w:style w:type="character" w:customStyle="1" w:styleId="TtuloCar2">
    <w:name w:val="Título Car2"/>
    <w:basedOn w:val="Fuentedeprrafopredeter"/>
    <w:rsid w:val="00EE0C57"/>
    <w:rPr>
      <w:rFonts w:asciiTheme="majorHAnsi" w:eastAsiaTheme="majorEastAsia" w:hAnsiTheme="majorHAnsi" w:cstheme="majorBidi"/>
      <w:spacing w:val="-10"/>
      <w:kern w:val="28"/>
      <w:sz w:val="56"/>
      <w:szCs w:val="56"/>
      <w:lang w:eastAsia="en-US"/>
    </w:rPr>
  </w:style>
  <w:style w:type="paragraph" w:customStyle="1" w:styleId="Prrafodelista13">
    <w:name w:val="Párrafo de lista13"/>
    <w:basedOn w:val="Normal"/>
    <w:uiPriority w:val="99"/>
    <w:rsid w:val="00EE0C57"/>
    <w:pPr>
      <w:spacing w:after="0" w:line="240" w:lineRule="auto"/>
      <w:ind w:left="720"/>
      <w:jc w:val="both"/>
    </w:pPr>
  </w:style>
  <w:style w:type="paragraph" w:customStyle="1" w:styleId="Prrafodelista6">
    <w:name w:val="Párrafo de lista6"/>
    <w:basedOn w:val="Normal"/>
    <w:link w:val="ListParagraphChar"/>
    <w:qFormat/>
    <w:rsid w:val="00EE0C57"/>
    <w:pPr>
      <w:spacing w:after="200" w:line="276" w:lineRule="auto"/>
      <w:ind w:left="720"/>
      <w:jc w:val="both"/>
    </w:pPr>
    <w:rPr>
      <w:rFonts w:eastAsia="Times New Roman"/>
      <w:lang w:val="es-ES"/>
    </w:rPr>
  </w:style>
  <w:style w:type="character" w:customStyle="1" w:styleId="DocumentMapChar1">
    <w:name w:val="Document Map Char1"/>
    <w:uiPriority w:val="99"/>
    <w:semiHidden/>
    <w:rsid w:val="00EE0C57"/>
    <w:rPr>
      <w:rFonts w:ascii="Times New Roman" w:hAnsi="Times New Roman" w:cs="Times New Roman"/>
      <w:sz w:val="2"/>
      <w:szCs w:val="2"/>
      <w:lang w:val="es-ES" w:eastAsia="en-US"/>
    </w:rPr>
  </w:style>
  <w:style w:type="character" w:customStyle="1" w:styleId="CommentSubjectChar1">
    <w:name w:val="Comment Subject Char1"/>
    <w:uiPriority w:val="99"/>
    <w:semiHidden/>
    <w:rsid w:val="00EE0C57"/>
    <w:rPr>
      <w:rFonts w:ascii="Arial" w:eastAsia="Times New Roman" w:hAnsi="Arial" w:cs="Arial"/>
      <w:b/>
      <w:bCs/>
      <w:sz w:val="20"/>
      <w:szCs w:val="20"/>
      <w:lang w:val="es-ES" w:eastAsia="en-US"/>
    </w:rPr>
  </w:style>
  <w:style w:type="character" w:customStyle="1" w:styleId="AsuntodelcomentarioCar1">
    <w:name w:val="Asunto del comentario Car1"/>
    <w:uiPriority w:val="99"/>
    <w:locked/>
    <w:rsid w:val="00EE0C57"/>
    <w:rPr>
      <w:rFonts w:ascii="Arial" w:eastAsia="Times New Roman" w:hAnsi="Arial" w:cs="Arial"/>
      <w:b/>
      <w:bCs/>
      <w:sz w:val="20"/>
      <w:szCs w:val="20"/>
      <w:lang w:val="es-MX" w:eastAsia="es-ES"/>
    </w:rPr>
  </w:style>
  <w:style w:type="paragraph" w:customStyle="1" w:styleId="Prrafodelista8">
    <w:name w:val="Párrafo de lista8"/>
    <w:basedOn w:val="Normal"/>
    <w:uiPriority w:val="99"/>
    <w:rsid w:val="00EE0C57"/>
    <w:pPr>
      <w:spacing w:after="0" w:line="240" w:lineRule="auto"/>
      <w:ind w:left="720"/>
      <w:jc w:val="both"/>
    </w:pPr>
    <w:rPr>
      <w:rFonts w:eastAsia="Times New Roman"/>
    </w:rPr>
  </w:style>
  <w:style w:type="character" w:customStyle="1" w:styleId="CommentTextChar11">
    <w:name w:val="Comment Text Char11"/>
    <w:aliases w:val="Car1 Char1,Car11 Char2,Car1 Char3"/>
    <w:uiPriority w:val="99"/>
    <w:semiHidden/>
    <w:locked/>
    <w:rsid w:val="00EE0C57"/>
    <w:rPr>
      <w:sz w:val="20"/>
      <w:szCs w:val="20"/>
      <w:lang w:val="es-ES" w:eastAsia="en-US"/>
    </w:rPr>
  </w:style>
  <w:style w:type="character" w:customStyle="1" w:styleId="NoSpacingChar1">
    <w:name w:val="No Spacing Char1"/>
    <w:uiPriority w:val="99"/>
    <w:locked/>
    <w:rsid w:val="00EE0C57"/>
    <w:rPr>
      <w:rFonts w:eastAsia="Times New Roman" w:cs="Calibri"/>
      <w:sz w:val="22"/>
      <w:szCs w:val="22"/>
      <w:lang w:val="es-MX" w:eastAsia="en-US" w:bidi="ar-SA"/>
    </w:rPr>
  </w:style>
  <w:style w:type="table" w:customStyle="1" w:styleId="Cuadrculaclara1">
    <w:name w:val="Cuadrícula clara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uiPriority w:val="99"/>
    <w:semiHidden/>
    <w:rsid w:val="00EE0C57"/>
    <w:pPr>
      <w:spacing w:after="0" w:line="240" w:lineRule="auto"/>
    </w:pPr>
    <w:rPr>
      <w:rFonts w:ascii="Calibri" w:eastAsia="Calibri" w:hAnsi="Calibri" w:cs="Calibri"/>
      <w:sz w:val="24"/>
      <w:szCs w:val="24"/>
      <w:lang w:val="es-ES" w:eastAsia="es-ES"/>
    </w:rPr>
  </w:style>
  <w:style w:type="paragraph" w:customStyle="1" w:styleId="Normal0">
    <w:name w:val="[Normal]"/>
    <w:uiPriority w:val="99"/>
    <w:rsid w:val="00EE0C57"/>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customStyle="1" w:styleId="TextodegloboCar1">
    <w:name w:val="Texto de globo Car1"/>
    <w:uiPriority w:val="99"/>
    <w:semiHidden/>
    <w:rsid w:val="00EE0C57"/>
    <w:rPr>
      <w:rFonts w:ascii="Tahoma" w:hAnsi="Tahoma" w:cs="Tahoma"/>
      <w:sz w:val="16"/>
      <w:szCs w:val="16"/>
    </w:rPr>
  </w:style>
  <w:style w:type="table" w:customStyle="1" w:styleId="Estilo1">
    <w:name w:val="Estilo1"/>
    <w:uiPriority w:val="99"/>
    <w:rsid w:val="00EE0C57"/>
    <w:pPr>
      <w:spacing w:after="0" w:line="240" w:lineRule="auto"/>
    </w:pPr>
    <w:rPr>
      <w:rFonts w:ascii="Times New Roman" w:eastAsia="MS Mincho" w:hAnsi="Times New Roman" w:cs="Times New Roman"/>
      <w:sz w:val="20"/>
      <w:szCs w:val="20"/>
      <w:lang w:eastAsia="es-MX"/>
    </w:rPr>
    <w:tblPr>
      <w:tblCellMar>
        <w:top w:w="0" w:type="dxa"/>
        <w:left w:w="108" w:type="dxa"/>
        <w:bottom w:w="0" w:type="dxa"/>
        <w:right w:w="108" w:type="dxa"/>
      </w:tblCellMar>
    </w:tblPr>
  </w:style>
  <w:style w:type="table" w:customStyle="1" w:styleId="MediumList2-Accent61">
    <w:name w:val="Medium List 2 - Accent 61"/>
    <w:uiPriority w:val="99"/>
    <w:rsid w:val="00EE0C57"/>
    <w:pPr>
      <w:spacing w:after="0" w:line="240" w:lineRule="auto"/>
    </w:pPr>
    <w:rPr>
      <w:rFonts w:ascii="Cambria" w:eastAsia="Times New Roman" w:hAnsi="Cambria" w:cs="Cambria"/>
      <w:color w:val="000000"/>
      <w:sz w:val="20"/>
      <w:szCs w:val="20"/>
      <w:lang w:val="es-ES"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EE0C57"/>
    <w:pPr>
      <w:spacing w:after="0" w:line="240" w:lineRule="auto"/>
    </w:pPr>
    <w:rPr>
      <w:rFonts w:ascii="Calibri" w:eastAsia="Calibri" w:hAnsi="Calibri" w:cs="Calibri"/>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character" w:customStyle="1" w:styleId="TextonotapieCar1">
    <w:name w:val="Texto nota pie Car1"/>
    <w:uiPriority w:val="99"/>
    <w:semiHidden/>
    <w:rsid w:val="00EE0C57"/>
    <w:rPr>
      <w:rFonts w:ascii="Calibri" w:hAnsi="Calibri" w:cs="Calibri"/>
      <w:sz w:val="20"/>
      <w:szCs w:val="20"/>
    </w:rPr>
  </w:style>
  <w:style w:type="paragraph" w:customStyle="1" w:styleId="Prrafodelista7">
    <w:name w:val="Párrafo de lista7"/>
    <w:basedOn w:val="Normal"/>
    <w:uiPriority w:val="99"/>
    <w:rsid w:val="00EE0C57"/>
    <w:pPr>
      <w:spacing w:after="200" w:line="276" w:lineRule="auto"/>
      <w:ind w:left="720"/>
      <w:jc w:val="both"/>
    </w:pPr>
    <w:rPr>
      <w:rFonts w:eastAsia="Times New Roman"/>
      <w:lang w:val="es-ES"/>
    </w:rPr>
  </w:style>
  <w:style w:type="paragraph" w:customStyle="1" w:styleId="Sinespaciado4">
    <w:name w:val="Sin espaciado4"/>
    <w:uiPriority w:val="99"/>
    <w:rsid w:val="00EE0C57"/>
    <w:pPr>
      <w:spacing w:after="0" w:line="240" w:lineRule="auto"/>
    </w:pPr>
    <w:rPr>
      <w:rFonts w:ascii="Calibri" w:eastAsia="Calibri" w:hAnsi="Calibri" w:cs="Calibri"/>
    </w:rPr>
  </w:style>
  <w:style w:type="paragraph" w:customStyle="1" w:styleId="Sinespaciado6">
    <w:name w:val="Sin espaciado6"/>
    <w:uiPriority w:val="99"/>
    <w:rsid w:val="00EE0C57"/>
    <w:pPr>
      <w:spacing w:after="0" w:line="240" w:lineRule="auto"/>
      <w:jc w:val="both"/>
    </w:pPr>
    <w:rPr>
      <w:rFonts w:ascii="Calibri" w:eastAsia="Times New Roman" w:hAnsi="Calibri" w:cs="Calibri"/>
      <w:lang w:val="es-ES"/>
    </w:rPr>
  </w:style>
  <w:style w:type="paragraph" w:customStyle="1" w:styleId="Prrafodelista9">
    <w:name w:val="Párrafo de lista9"/>
    <w:basedOn w:val="Normal"/>
    <w:uiPriority w:val="99"/>
    <w:rsid w:val="00EE0C57"/>
    <w:pPr>
      <w:spacing w:after="0" w:line="240" w:lineRule="auto"/>
      <w:ind w:left="720"/>
      <w:jc w:val="both"/>
    </w:pPr>
  </w:style>
  <w:style w:type="paragraph" w:customStyle="1" w:styleId="ListParagraph0">
    <w:name w:val="List Paragraph0"/>
    <w:basedOn w:val="Normal"/>
    <w:uiPriority w:val="99"/>
    <w:rsid w:val="00EE0C57"/>
    <w:pPr>
      <w:spacing w:after="200" w:line="276" w:lineRule="auto"/>
      <w:ind w:left="720"/>
    </w:pPr>
    <w:rPr>
      <w:lang w:val="es-ES"/>
    </w:rPr>
  </w:style>
  <w:style w:type="paragraph" w:styleId="Sangranormal">
    <w:name w:val="Normal Indent"/>
    <w:basedOn w:val="Normal"/>
    <w:uiPriority w:val="99"/>
    <w:rsid w:val="00EE0C57"/>
    <w:pPr>
      <w:spacing w:after="0" w:line="240" w:lineRule="auto"/>
      <w:ind w:left="708"/>
    </w:pPr>
    <w:rPr>
      <w:rFonts w:ascii="Times New Roman" w:eastAsia="Times New Roman" w:hAnsi="Times New Roman" w:cs="Times New Roman"/>
      <w:sz w:val="24"/>
      <w:szCs w:val="24"/>
      <w:lang w:val="es-ES" w:eastAsia="es-ES"/>
    </w:rPr>
  </w:style>
  <w:style w:type="table" w:customStyle="1" w:styleId="Sombreadoclaro-nfasis21">
    <w:name w:val="Sombreado claro - Énfasis 21"/>
    <w:uiPriority w:val="99"/>
    <w:rsid w:val="00EE0C57"/>
    <w:pPr>
      <w:spacing w:after="0" w:line="240" w:lineRule="auto"/>
    </w:pPr>
    <w:rPr>
      <w:rFonts w:ascii="Calibri" w:eastAsia="Times New Roman" w:hAnsi="Calibri" w:cs="Calibri"/>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EE0C57"/>
    <w:pPr>
      <w:spacing w:after="0" w:line="240" w:lineRule="auto"/>
    </w:pPr>
    <w:rPr>
      <w:rFonts w:ascii="Calibri" w:eastAsia="Times New Roman" w:hAnsi="Calibri" w:cs="Calibri"/>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paragraph" w:customStyle="1" w:styleId="ecxmsonormal">
    <w:name w:val="ecxmsonormal"/>
    <w:basedOn w:val="Normal"/>
    <w:uiPriority w:val="99"/>
    <w:rsid w:val="00EE0C57"/>
    <w:pPr>
      <w:spacing w:after="324" w:line="240" w:lineRule="auto"/>
    </w:pPr>
    <w:rPr>
      <w:sz w:val="24"/>
      <w:szCs w:val="24"/>
      <w:lang w:eastAsia="es-MX"/>
    </w:rPr>
  </w:style>
  <w:style w:type="table" w:customStyle="1" w:styleId="Sombreadoclaro2">
    <w:name w:val="Sombreado claro2"/>
    <w:uiPriority w:val="99"/>
    <w:rsid w:val="00EE0C57"/>
    <w:pPr>
      <w:spacing w:after="0" w:line="240" w:lineRule="auto"/>
    </w:pPr>
    <w:rPr>
      <w:rFonts w:ascii="Calibri" w:eastAsia="Times New Roman" w:hAnsi="Calibri" w:cs="Calibri"/>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EE0C57"/>
    <w:pPr>
      <w:spacing w:after="0" w:line="240" w:lineRule="auto"/>
    </w:pPr>
    <w:rPr>
      <w:rFonts w:ascii="Calibri" w:eastAsia="Calibri" w:hAnsi="Calibri" w:cs="Calibri"/>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EE0C57"/>
    <w:pPr>
      <w:spacing w:after="0" w:line="240" w:lineRule="auto"/>
    </w:pPr>
    <w:rPr>
      <w:rFonts w:ascii="Calibri" w:eastAsia="Calibri" w:hAnsi="Calibri" w:cs="Calibri"/>
      <w:sz w:val="20"/>
      <w:szCs w:val="20"/>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EE0C57"/>
    <w:pPr>
      <w:spacing w:after="0" w:line="240" w:lineRule="auto"/>
    </w:pPr>
    <w:rPr>
      <w:rFonts w:ascii="Calibri" w:eastAsia="Calibri" w:hAnsi="Calibri" w:cs="Calibri"/>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EE0C57"/>
    <w:pPr>
      <w:spacing w:after="0" w:line="240" w:lineRule="auto"/>
    </w:pPr>
    <w:rPr>
      <w:rFonts w:ascii="Calibri" w:eastAsia="Calibri" w:hAnsi="Calibri" w:cs="Calibri"/>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EE0C57"/>
    <w:pPr>
      <w:spacing w:after="0" w:line="240" w:lineRule="auto"/>
    </w:pPr>
    <w:rPr>
      <w:rFonts w:ascii="Calibri" w:eastAsia="Calibri" w:hAnsi="Calibri" w:cs="Calibri"/>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EE0C57"/>
    <w:pPr>
      <w:spacing w:after="0" w:line="240" w:lineRule="auto"/>
    </w:pPr>
    <w:rPr>
      <w:rFonts w:ascii="Calibri" w:eastAsia="Calibri" w:hAnsi="Calibri" w:cs="Calibri"/>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EE0C57"/>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EE0C57"/>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EE0C57"/>
    <w:pPr>
      <w:spacing w:line="181" w:lineRule="atLeast"/>
    </w:pPr>
    <w:rPr>
      <w:rFonts w:ascii="Humnst777 BT" w:hAnsi="Humnst777 BT" w:cs="Humnst777 BT"/>
      <w:color w:val="auto"/>
    </w:rPr>
  </w:style>
  <w:style w:type="paragraph" w:customStyle="1" w:styleId="Pa19">
    <w:name w:val="Pa19"/>
    <w:basedOn w:val="Default"/>
    <w:next w:val="Default"/>
    <w:uiPriority w:val="99"/>
    <w:rsid w:val="00EE0C57"/>
    <w:pPr>
      <w:spacing w:line="181" w:lineRule="atLeast"/>
    </w:pPr>
    <w:rPr>
      <w:rFonts w:ascii="Humnst777 BT" w:hAnsi="Humnst777 BT" w:cs="Humnst777 BT"/>
      <w:color w:val="auto"/>
      <w:lang w:eastAsia="es-ES"/>
    </w:rPr>
  </w:style>
  <w:style w:type="paragraph" w:customStyle="1" w:styleId="Sinespaciado12">
    <w:name w:val="Sin espaciado12"/>
    <w:uiPriority w:val="99"/>
    <w:rsid w:val="00EE0C57"/>
    <w:pPr>
      <w:spacing w:after="0" w:line="240" w:lineRule="auto"/>
    </w:pPr>
    <w:rPr>
      <w:rFonts w:ascii="Calibri" w:eastAsia="Calibri" w:hAnsi="Calibri" w:cs="Calibri"/>
    </w:rPr>
  </w:style>
  <w:style w:type="paragraph" w:customStyle="1" w:styleId="Cita1">
    <w:name w:val="Cita1"/>
    <w:basedOn w:val="Normal"/>
    <w:next w:val="Normal"/>
    <w:link w:val="QuoteChar"/>
    <w:uiPriority w:val="99"/>
    <w:rsid w:val="00EE0C57"/>
    <w:pPr>
      <w:spacing w:after="200" w:line="276" w:lineRule="auto"/>
    </w:pPr>
    <w:rPr>
      <w:rFonts w:eastAsia="Times New Roman" w:cs="Times New Roman"/>
      <w:i/>
      <w:iCs/>
      <w:color w:val="000000"/>
      <w:sz w:val="20"/>
      <w:szCs w:val="20"/>
    </w:rPr>
  </w:style>
  <w:style w:type="character" w:customStyle="1" w:styleId="QuoteChar">
    <w:name w:val="Quote Char"/>
    <w:link w:val="Cita1"/>
    <w:uiPriority w:val="99"/>
    <w:locked/>
    <w:rsid w:val="00EE0C57"/>
    <w:rPr>
      <w:rFonts w:ascii="Calibri" w:eastAsia="Times New Roman" w:hAnsi="Calibri" w:cs="Times New Roman"/>
      <w:i/>
      <w:iCs/>
      <w:color w:val="000000"/>
      <w:sz w:val="20"/>
      <w:szCs w:val="20"/>
    </w:rPr>
  </w:style>
  <w:style w:type="paragraph" w:customStyle="1" w:styleId="Citadestacada1">
    <w:name w:val="Cita destacada1"/>
    <w:basedOn w:val="Normal"/>
    <w:next w:val="Normal"/>
    <w:link w:val="IntenseQuoteChar"/>
    <w:uiPriority w:val="99"/>
    <w:rsid w:val="00EE0C57"/>
    <w:pPr>
      <w:pBdr>
        <w:bottom w:val="single" w:sz="4" w:space="4" w:color="4F81BD"/>
      </w:pBdr>
      <w:spacing w:before="200" w:after="280" w:line="276" w:lineRule="auto"/>
      <w:ind w:left="936" w:right="936"/>
    </w:pPr>
    <w:rPr>
      <w:rFonts w:eastAsia="Times New Roman" w:cs="Times New Roman"/>
      <w:b/>
      <w:bCs/>
      <w:i/>
      <w:iCs/>
      <w:color w:val="4F81BD"/>
      <w:sz w:val="20"/>
      <w:szCs w:val="20"/>
    </w:rPr>
  </w:style>
  <w:style w:type="character" w:customStyle="1" w:styleId="IntenseQuoteChar">
    <w:name w:val="Intense Quote Char"/>
    <w:link w:val="Citadestacada1"/>
    <w:uiPriority w:val="99"/>
    <w:locked/>
    <w:rsid w:val="00EE0C57"/>
    <w:rPr>
      <w:rFonts w:ascii="Calibri" w:eastAsia="Times New Roman" w:hAnsi="Calibri" w:cs="Times New Roman"/>
      <w:b/>
      <w:bCs/>
      <w:i/>
      <w:iCs/>
      <w:color w:val="4F81BD"/>
      <w:sz w:val="20"/>
      <w:szCs w:val="20"/>
    </w:rPr>
  </w:style>
  <w:style w:type="character" w:customStyle="1" w:styleId="nfasisintenso1">
    <w:name w:val="Énfasis intenso1"/>
    <w:uiPriority w:val="99"/>
    <w:rsid w:val="00EE0C57"/>
    <w:rPr>
      <w:b/>
      <w:bCs/>
      <w:i/>
      <w:iCs/>
      <w:color w:val="4F81BD"/>
    </w:rPr>
  </w:style>
  <w:style w:type="character" w:customStyle="1" w:styleId="Referenciasutil1">
    <w:name w:val="Referencia sutil1"/>
    <w:uiPriority w:val="99"/>
    <w:rsid w:val="00EE0C57"/>
    <w:rPr>
      <w:smallCaps/>
      <w:color w:val="auto"/>
      <w:u w:val="single"/>
    </w:rPr>
  </w:style>
  <w:style w:type="character" w:customStyle="1" w:styleId="Referenciaintensa1">
    <w:name w:val="Referencia intensa1"/>
    <w:uiPriority w:val="99"/>
    <w:rsid w:val="00EE0C57"/>
    <w:rPr>
      <w:b/>
      <w:bCs/>
      <w:smallCaps/>
      <w:color w:val="auto"/>
      <w:spacing w:val="5"/>
      <w:u w:val="single"/>
    </w:rPr>
  </w:style>
  <w:style w:type="character" w:customStyle="1" w:styleId="Ttulodellibro1">
    <w:name w:val="Título del libro1"/>
    <w:uiPriority w:val="99"/>
    <w:rsid w:val="00EE0C57"/>
    <w:rPr>
      <w:b/>
      <w:bCs/>
      <w:smallCaps/>
      <w:spacing w:val="5"/>
    </w:rPr>
  </w:style>
  <w:style w:type="paragraph" w:customStyle="1" w:styleId="TtulodeTDC1">
    <w:name w:val="Título de TDC1"/>
    <w:basedOn w:val="Ttulo1"/>
    <w:next w:val="Normal"/>
    <w:uiPriority w:val="99"/>
    <w:rsid w:val="00EE0C57"/>
    <w:pPr>
      <w:keepLines/>
      <w:spacing w:before="480" w:after="0" w:line="276" w:lineRule="auto"/>
      <w:outlineLvl w:val="9"/>
    </w:pPr>
    <w:rPr>
      <w:rFonts w:ascii="Cambria" w:eastAsia="Times New Roman" w:hAnsi="Cambria" w:cs="Cambria"/>
      <w:color w:val="365F91"/>
      <w:kern w:val="0"/>
      <w:sz w:val="28"/>
      <w:szCs w:val="28"/>
    </w:rPr>
  </w:style>
  <w:style w:type="paragraph" w:customStyle="1" w:styleId="CM1">
    <w:name w:val="CM1"/>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3">
    <w:name w:val="CM23"/>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
    <w:name w:val="CM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3">
    <w:name w:val="CM3"/>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5">
    <w:name w:val="CM5"/>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6">
    <w:name w:val="CM6"/>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7">
    <w:name w:val="CM7"/>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8">
    <w:name w:val="CM8"/>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4">
    <w:name w:val="CM24"/>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5">
    <w:name w:val="CM25"/>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12">
    <w:name w:val="CM1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13">
    <w:name w:val="CM13"/>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6">
    <w:name w:val="CM26"/>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15">
    <w:name w:val="CM15"/>
    <w:basedOn w:val="Default"/>
    <w:next w:val="Default"/>
    <w:uiPriority w:val="99"/>
    <w:rsid w:val="00EE0C57"/>
    <w:pPr>
      <w:widowControl w:val="0"/>
      <w:spacing w:line="346" w:lineRule="atLeast"/>
    </w:pPr>
    <w:rPr>
      <w:rFonts w:ascii="Arial,Bold" w:eastAsia="Times New Roman" w:hAnsi="Arial,Bold" w:cs="Arial,Bold"/>
      <w:color w:val="auto"/>
      <w:lang w:val="es-MX" w:eastAsia="es-MX"/>
    </w:rPr>
  </w:style>
  <w:style w:type="paragraph" w:customStyle="1" w:styleId="CM16">
    <w:name w:val="CM16"/>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1">
    <w:name w:val="CM21"/>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2">
    <w:name w:val="CM2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table" w:customStyle="1" w:styleId="MediumGrid3-Accent51">
    <w:name w:val="Medium Grid 3 - Accent 5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EE0C57"/>
    <w:pPr>
      <w:spacing w:after="200" w:line="276" w:lineRule="auto"/>
      <w:ind w:left="720"/>
      <w:jc w:val="both"/>
    </w:pPr>
    <w:rPr>
      <w:lang w:val="es-ES"/>
    </w:rPr>
  </w:style>
  <w:style w:type="paragraph" w:customStyle="1" w:styleId="Prrafodelista10">
    <w:name w:val="Párrafo de lista10"/>
    <w:basedOn w:val="Normal"/>
    <w:uiPriority w:val="99"/>
    <w:rsid w:val="00EE0C57"/>
    <w:pPr>
      <w:spacing w:after="200" w:line="276" w:lineRule="auto"/>
      <w:ind w:left="720"/>
    </w:pPr>
    <w:rPr>
      <w:rFonts w:eastAsia="Times New Roman"/>
      <w:lang w:val="es-ES"/>
    </w:rPr>
  </w:style>
  <w:style w:type="character" w:customStyle="1" w:styleId="CarCar141">
    <w:name w:val="Car Car141"/>
    <w:uiPriority w:val="99"/>
    <w:locked/>
    <w:rsid w:val="00EE0C57"/>
    <w:rPr>
      <w:rFonts w:ascii="Arial" w:hAnsi="Arial" w:cs="Arial"/>
      <w:b/>
      <w:bCs/>
      <w:kern w:val="32"/>
      <w:sz w:val="32"/>
      <w:szCs w:val="32"/>
      <w:lang w:eastAsia="es-MX"/>
    </w:rPr>
  </w:style>
  <w:style w:type="character" w:customStyle="1" w:styleId="CarCar13">
    <w:name w:val="Car Car13"/>
    <w:uiPriority w:val="99"/>
    <w:locked/>
    <w:rsid w:val="00EE0C57"/>
    <w:rPr>
      <w:rFonts w:ascii="Arial" w:hAnsi="Arial" w:cs="Arial"/>
      <w:sz w:val="28"/>
      <w:szCs w:val="28"/>
      <w:lang w:val="es-ES_tradnl"/>
    </w:rPr>
  </w:style>
  <w:style w:type="character" w:customStyle="1" w:styleId="CarCar12">
    <w:name w:val="Car Car12"/>
    <w:uiPriority w:val="99"/>
    <w:locked/>
    <w:rsid w:val="00EE0C57"/>
    <w:rPr>
      <w:rFonts w:ascii="Times New Roman" w:hAnsi="Times New Roman" w:cs="Times New Roman"/>
      <w:b/>
      <w:bCs/>
      <w:sz w:val="22"/>
      <w:szCs w:val="22"/>
    </w:rPr>
  </w:style>
  <w:style w:type="character" w:customStyle="1" w:styleId="CarCar11">
    <w:name w:val="Car Car11"/>
    <w:uiPriority w:val="99"/>
    <w:locked/>
    <w:rsid w:val="00EE0C57"/>
    <w:rPr>
      <w:rFonts w:ascii="Times New Roman" w:hAnsi="Times New Roman" w:cs="Times New Roman"/>
      <w:b/>
      <w:bCs/>
      <w:sz w:val="28"/>
      <w:szCs w:val="28"/>
      <w:lang w:eastAsia="es-ES"/>
    </w:rPr>
  </w:style>
  <w:style w:type="character" w:customStyle="1" w:styleId="CarCar10">
    <w:name w:val="Car Car10"/>
    <w:uiPriority w:val="99"/>
    <w:locked/>
    <w:rsid w:val="00EE0C57"/>
    <w:rPr>
      <w:rFonts w:ascii="Times New Roman" w:hAnsi="Times New Roman" w:cs="Times New Roman"/>
      <w:b/>
      <w:bCs/>
      <w:i/>
      <w:iCs/>
      <w:sz w:val="26"/>
      <w:szCs w:val="26"/>
      <w:lang w:eastAsia="es-ES"/>
    </w:rPr>
  </w:style>
  <w:style w:type="character" w:customStyle="1" w:styleId="CarCar9">
    <w:name w:val="Car Car9"/>
    <w:uiPriority w:val="99"/>
    <w:locked/>
    <w:rsid w:val="00EE0C57"/>
  </w:style>
  <w:style w:type="character" w:customStyle="1" w:styleId="CarCarCar">
    <w:name w:val="Car Car Car"/>
    <w:uiPriority w:val="99"/>
    <w:locked/>
    <w:rsid w:val="00EE0C57"/>
  </w:style>
  <w:style w:type="character" w:customStyle="1" w:styleId="CarCar8">
    <w:name w:val="Car Car8"/>
    <w:uiPriority w:val="99"/>
    <w:locked/>
    <w:rsid w:val="00EE0C57"/>
    <w:rPr>
      <w:rFonts w:ascii="Courier New" w:hAnsi="Courier New" w:cs="Courier New"/>
      <w:sz w:val="20"/>
      <w:szCs w:val="20"/>
      <w:lang w:eastAsia="es-ES"/>
    </w:rPr>
  </w:style>
  <w:style w:type="character" w:customStyle="1" w:styleId="CarCar7">
    <w:name w:val="Car Car7"/>
    <w:uiPriority w:val="99"/>
    <w:locked/>
    <w:rsid w:val="00EE0C57"/>
    <w:rPr>
      <w:rFonts w:ascii="Arial" w:hAnsi="Arial" w:cs="Arial"/>
      <w:sz w:val="20"/>
      <w:szCs w:val="20"/>
      <w:lang w:eastAsia="es-MX"/>
    </w:rPr>
  </w:style>
  <w:style w:type="character" w:customStyle="1" w:styleId="CarCar6">
    <w:name w:val="Car Car6"/>
    <w:uiPriority w:val="99"/>
    <w:locked/>
    <w:rsid w:val="00EE0C57"/>
    <w:rPr>
      <w:rFonts w:ascii="Times New Roman" w:hAnsi="Times New Roman" w:cs="Times New Roman"/>
      <w:sz w:val="20"/>
      <w:szCs w:val="20"/>
      <w:lang w:eastAsia="es-MX"/>
    </w:rPr>
  </w:style>
  <w:style w:type="character" w:customStyle="1" w:styleId="CarCar5">
    <w:name w:val="Car Car5"/>
    <w:uiPriority w:val="99"/>
    <w:locked/>
    <w:rsid w:val="00EE0C57"/>
    <w:rPr>
      <w:rFonts w:ascii="Times New Roman" w:hAnsi="Times New Roman" w:cs="Times New Roman"/>
      <w:sz w:val="24"/>
      <w:szCs w:val="24"/>
      <w:lang w:eastAsia="es-ES"/>
    </w:rPr>
  </w:style>
  <w:style w:type="character" w:customStyle="1" w:styleId="CarCar3">
    <w:name w:val="Car Car3"/>
    <w:uiPriority w:val="99"/>
    <w:semiHidden/>
    <w:locked/>
    <w:rsid w:val="00EE0C57"/>
    <w:rPr>
      <w:rFonts w:ascii="Times New Roman" w:hAnsi="Times New Roman" w:cs="Times New Roman"/>
      <w:lang w:eastAsia="es-ES"/>
    </w:rPr>
  </w:style>
  <w:style w:type="paragraph" w:customStyle="1" w:styleId="Sinespaciado7">
    <w:name w:val="Sin espaciado7"/>
    <w:uiPriority w:val="99"/>
    <w:rsid w:val="00EE0C57"/>
    <w:pPr>
      <w:spacing w:after="0" w:line="240" w:lineRule="auto"/>
      <w:jc w:val="both"/>
    </w:pPr>
    <w:rPr>
      <w:rFonts w:ascii="Calibri" w:eastAsia="Times New Roman" w:hAnsi="Calibri" w:cs="Calibri"/>
      <w:lang w:val="es-ES"/>
    </w:rPr>
  </w:style>
  <w:style w:type="table" w:customStyle="1" w:styleId="Listamedia22">
    <w:name w:val="Lista media 22"/>
    <w:uiPriority w:val="99"/>
    <w:rsid w:val="00EE0C57"/>
    <w:pPr>
      <w:spacing w:after="0" w:line="240" w:lineRule="auto"/>
    </w:pPr>
    <w:rPr>
      <w:rFonts w:ascii="Cambria" w:eastAsia="Times New Roman" w:hAnsi="Cambria" w:cs="Cambria"/>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
    <w:name w:val="Tabla con cuadrícula2"/>
    <w:uiPriority w:val="99"/>
    <w:rsid w:val="00EE0C57"/>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EE0C57"/>
    <w:pPr>
      <w:spacing w:after="0" w:line="240" w:lineRule="auto"/>
      <w:jc w:val="both"/>
    </w:pPr>
    <w:rPr>
      <w:rFonts w:ascii="Calibri" w:eastAsia="Times New Roman" w:hAnsi="Calibri" w:cs="Calibri"/>
      <w:lang w:val="es-ES"/>
    </w:rPr>
  </w:style>
  <w:style w:type="paragraph" w:customStyle="1" w:styleId="NoSpacing1">
    <w:name w:val="No Spacing1"/>
    <w:uiPriority w:val="99"/>
    <w:rsid w:val="00EE0C57"/>
    <w:pPr>
      <w:spacing w:after="0" w:line="240" w:lineRule="auto"/>
    </w:pPr>
    <w:rPr>
      <w:rFonts w:ascii="Calibri" w:eastAsia="Calibri" w:hAnsi="Calibri" w:cs="Calibri"/>
    </w:rPr>
  </w:style>
  <w:style w:type="table" w:customStyle="1" w:styleId="Listamedia211">
    <w:name w:val="Lista media 211"/>
    <w:uiPriority w:val="99"/>
    <w:rsid w:val="00EE0C57"/>
    <w:pPr>
      <w:spacing w:after="0" w:line="240" w:lineRule="auto"/>
    </w:pPr>
    <w:rPr>
      <w:rFonts w:ascii="Cambria" w:eastAsia="Calibri" w:hAnsi="Cambria" w:cs="Cambria"/>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2z0">
    <w:name w:val="WW8Num2z0"/>
    <w:uiPriority w:val="99"/>
    <w:rsid w:val="00EE0C57"/>
    <w:rPr>
      <w:b/>
      <w:bCs/>
    </w:rPr>
  </w:style>
  <w:style w:type="character" w:customStyle="1" w:styleId="WW8Num6z0">
    <w:name w:val="WW8Num6z0"/>
    <w:uiPriority w:val="99"/>
    <w:rsid w:val="00EE0C57"/>
    <w:rPr>
      <w:b/>
      <w:bCs/>
    </w:rPr>
  </w:style>
  <w:style w:type="character" w:customStyle="1" w:styleId="Absatz-Standardschriftart">
    <w:name w:val="Absatz-Standardschriftart"/>
    <w:uiPriority w:val="99"/>
    <w:rsid w:val="00EE0C57"/>
  </w:style>
  <w:style w:type="character" w:customStyle="1" w:styleId="WW-Absatz-Standardschriftart">
    <w:name w:val="WW-Absatz-Standardschriftart"/>
    <w:uiPriority w:val="99"/>
    <w:rsid w:val="00EE0C57"/>
  </w:style>
  <w:style w:type="character" w:customStyle="1" w:styleId="WW-Absatz-Standardschriftart1">
    <w:name w:val="WW-Absatz-Standardschriftart1"/>
    <w:uiPriority w:val="99"/>
    <w:rsid w:val="00EE0C57"/>
  </w:style>
  <w:style w:type="character" w:customStyle="1" w:styleId="WW-Absatz-Standardschriftart11">
    <w:name w:val="WW-Absatz-Standardschriftart11"/>
    <w:uiPriority w:val="99"/>
    <w:rsid w:val="00EE0C57"/>
  </w:style>
  <w:style w:type="character" w:customStyle="1" w:styleId="WW-Absatz-Standardschriftart111">
    <w:name w:val="WW-Absatz-Standardschriftart111"/>
    <w:uiPriority w:val="99"/>
    <w:rsid w:val="00EE0C57"/>
  </w:style>
  <w:style w:type="character" w:customStyle="1" w:styleId="WW-Absatz-Standardschriftart1111">
    <w:name w:val="WW-Absatz-Standardschriftart1111"/>
    <w:uiPriority w:val="99"/>
    <w:rsid w:val="00EE0C57"/>
  </w:style>
  <w:style w:type="character" w:customStyle="1" w:styleId="WW-Absatz-Standardschriftart11111">
    <w:name w:val="WW-Absatz-Standardschriftart11111"/>
    <w:uiPriority w:val="99"/>
    <w:rsid w:val="00EE0C57"/>
  </w:style>
  <w:style w:type="character" w:customStyle="1" w:styleId="WW-Absatz-Standardschriftart111111">
    <w:name w:val="WW-Absatz-Standardschriftart111111"/>
    <w:uiPriority w:val="99"/>
    <w:rsid w:val="00EE0C57"/>
  </w:style>
  <w:style w:type="character" w:customStyle="1" w:styleId="WW-Absatz-Standardschriftart1111111">
    <w:name w:val="WW-Absatz-Standardschriftart1111111"/>
    <w:uiPriority w:val="99"/>
    <w:rsid w:val="00EE0C57"/>
  </w:style>
  <w:style w:type="character" w:customStyle="1" w:styleId="Fuentedeprrafopredeter1">
    <w:name w:val="Fuente de párrafo predeter.1"/>
    <w:uiPriority w:val="99"/>
    <w:rsid w:val="00EE0C57"/>
  </w:style>
  <w:style w:type="character" w:customStyle="1" w:styleId="WW-Car">
    <w:name w:val="WW- Car"/>
    <w:uiPriority w:val="99"/>
    <w:rsid w:val="00EE0C57"/>
    <w:rPr>
      <w:rFonts w:ascii="Tahoma" w:hAnsi="Tahoma" w:cs="Tahoma"/>
      <w:b/>
      <w:bCs/>
      <w:sz w:val="24"/>
      <w:szCs w:val="24"/>
      <w:lang w:val="es-ES"/>
    </w:rPr>
  </w:style>
  <w:style w:type="character" w:customStyle="1" w:styleId="Refdecomentario1">
    <w:name w:val="Ref. de comentario1"/>
    <w:uiPriority w:val="99"/>
    <w:rsid w:val="00EE0C57"/>
    <w:rPr>
      <w:sz w:val="16"/>
      <w:szCs w:val="16"/>
    </w:rPr>
  </w:style>
  <w:style w:type="character" w:customStyle="1" w:styleId="WW-Car1">
    <w:name w:val="WW- Car1"/>
    <w:uiPriority w:val="99"/>
    <w:rsid w:val="00EE0C57"/>
    <w:rPr>
      <w:rFonts w:ascii="Courier New" w:hAnsi="Courier New" w:cs="Courier New"/>
      <w:lang w:val="es-ES"/>
    </w:rPr>
  </w:style>
  <w:style w:type="character" w:customStyle="1" w:styleId="WW-Car12">
    <w:name w:val="WW- Car12"/>
    <w:uiPriority w:val="99"/>
    <w:rsid w:val="00EE0C57"/>
    <w:rPr>
      <w:lang w:val="es-ES"/>
    </w:rPr>
  </w:style>
  <w:style w:type="character" w:customStyle="1" w:styleId="Smbolodenotaalpie">
    <w:name w:val="Símbolo de nota al pie"/>
    <w:uiPriority w:val="99"/>
    <w:rsid w:val="00EE0C57"/>
    <w:rPr>
      <w:vertAlign w:val="superscript"/>
    </w:rPr>
  </w:style>
  <w:style w:type="character" w:customStyle="1" w:styleId="ListLabel1">
    <w:name w:val="ListLabel 1"/>
    <w:uiPriority w:val="99"/>
    <w:rsid w:val="00EE0C57"/>
    <w:rPr>
      <w:b/>
      <w:bCs/>
    </w:rPr>
  </w:style>
  <w:style w:type="character" w:customStyle="1" w:styleId="WW8Num3z0">
    <w:name w:val="WW8Num3z0"/>
    <w:uiPriority w:val="99"/>
    <w:rsid w:val="00EE0C57"/>
    <w:rPr>
      <w:b/>
      <w:bCs/>
    </w:rPr>
  </w:style>
  <w:style w:type="character" w:customStyle="1" w:styleId="Vietas">
    <w:name w:val="Viñetas"/>
    <w:uiPriority w:val="99"/>
    <w:rsid w:val="00EE0C57"/>
    <w:rPr>
      <w:rFonts w:ascii="OpenSymbol" w:hAnsi="OpenSymbol" w:cs="OpenSymbol"/>
    </w:rPr>
  </w:style>
  <w:style w:type="character" w:customStyle="1" w:styleId="Carcterdenumeracin">
    <w:name w:val="Carácter de numeración"/>
    <w:uiPriority w:val="99"/>
    <w:rsid w:val="00EE0C57"/>
  </w:style>
  <w:style w:type="paragraph" w:customStyle="1" w:styleId="Encabezado1">
    <w:name w:val="Encabezado1"/>
    <w:basedOn w:val="Normal"/>
    <w:next w:val="Textoindependiente"/>
    <w:uiPriority w:val="99"/>
    <w:rsid w:val="00EE0C57"/>
    <w:pPr>
      <w:keepNext/>
      <w:suppressAutoHyphens/>
      <w:spacing w:before="240" w:after="120" w:line="240" w:lineRule="auto"/>
    </w:pPr>
    <w:rPr>
      <w:rFonts w:ascii="Arial" w:eastAsia="SimSun" w:hAnsi="Arial" w:cs="Arial"/>
      <w:sz w:val="28"/>
      <w:szCs w:val="28"/>
      <w:lang w:eastAsia="ar-SA"/>
    </w:rPr>
  </w:style>
  <w:style w:type="paragraph" w:customStyle="1" w:styleId="Etiqueta">
    <w:name w:val="Etiqueta"/>
    <w:basedOn w:val="Normal"/>
    <w:uiPriority w:val="99"/>
    <w:rsid w:val="00EE0C57"/>
    <w:pPr>
      <w:suppressLineNumbers/>
      <w:suppressAutoHyphens/>
      <w:spacing w:before="120" w:after="120" w:line="240" w:lineRule="auto"/>
    </w:pPr>
    <w:rPr>
      <w:i/>
      <w:iCs/>
      <w:sz w:val="24"/>
      <w:szCs w:val="24"/>
      <w:lang w:eastAsia="ar-SA"/>
    </w:rPr>
  </w:style>
  <w:style w:type="paragraph" w:customStyle="1" w:styleId="ndice">
    <w:name w:val="Índice"/>
    <w:basedOn w:val="Normal"/>
    <w:uiPriority w:val="99"/>
    <w:rsid w:val="00EE0C57"/>
    <w:pPr>
      <w:suppressLineNumbers/>
      <w:suppressAutoHyphens/>
      <w:spacing w:after="0" w:line="240" w:lineRule="auto"/>
    </w:pPr>
    <w:rPr>
      <w:sz w:val="24"/>
      <w:szCs w:val="24"/>
      <w:lang w:eastAsia="ar-SA"/>
    </w:rPr>
  </w:style>
  <w:style w:type="paragraph" w:customStyle="1" w:styleId="Sangra2detindependiente1">
    <w:name w:val="Sangría 2 de t. independiente1"/>
    <w:basedOn w:val="Normal"/>
    <w:uiPriority w:val="99"/>
    <w:rsid w:val="00EE0C57"/>
    <w:pPr>
      <w:suppressAutoHyphens/>
      <w:spacing w:after="120" w:line="480" w:lineRule="auto"/>
      <w:ind w:left="283"/>
    </w:pPr>
    <w:rPr>
      <w:sz w:val="24"/>
      <w:szCs w:val="24"/>
      <w:lang w:eastAsia="ar-SA"/>
    </w:rPr>
  </w:style>
  <w:style w:type="paragraph" w:customStyle="1" w:styleId="Textocomentario1">
    <w:name w:val="Texto comentario1"/>
    <w:basedOn w:val="Normal"/>
    <w:uiPriority w:val="99"/>
    <w:rsid w:val="00EE0C57"/>
    <w:pPr>
      <w:suppressAutoHyphens/>
      <w:spacing w:after="0" w:line="240" w:lineRule="auto"/>
    </w:pPr>
    <w:rPr>
      <w:sz w:val="20"/>
      <w:szCs w:val="20"/>
      <w:lang w:eastAsia="ar-SA"/>
    </w:rPr>
  </w:style>
  <w:style w:type="paragraph" w:customStyle="1" w:styleId="Textosinformato1">
    <w:name w:val="Texto sin formato1"/>
    <w:basedOn w:val="Normal"/>
    <w:uiPriority w:val="99"/>
    <w:rsid w:val="00EE0C57"/>
    <w:pPr>
      <w:widowControl w:val="0"/>
      <w:suppressAutoHyphens/>
      <w:spacing w:after="0" w:line="240" w:lineRule="auto"/>
    </w:pPr>
    <w:rPr>
      <w:rFonts w:ascii="Courier New" w:hAnsi="Courier New" w:cs="Courier New"/>
      <w:sz w:val="20"/>
      <w:szCs w:val="20"/>
      <w:lang w:eastAsia="ar-SA"/>
    </w:rPr>
  </w:style>
  <w:style w:type="paragraph" w:customStyle="1" w:styleId="Epgrafe1">
    <w:name w:val="Epígrafe1"/>
    <w:basedOn w:val="Normal"/>
    <w:next w:val="Normal"/>
    <w:uiPriority w:val="99"/>
    <w:rsid w:val="00EE0C57"/>
    <w:pPr>
      <w:suppressAutoHyphens/>
      <w:spacing w:after="0" w:line="240" w:lineRule="auto"/>
    </w:pPr>
    <w:rPr>
      <w:b/>
      <w:bCs/>
      <w:sz w:val="20"/>
      <w:szCs w:val="20"/>
      <w:lang w:eastAsia="ar-SA"/>
    </w:rPr>
  </w:style>
  <w:style w:type="paragraph" w:customStyle="1" w:styleId="Contenidodelatabla">
    <w:name w:val="Contenido de la tabla"/>
    <w:basedOn w:val="Normal"/>
    <w:uiPriority w:val="99"/>
    <w:rsid w:val="00EE0C57"/>
    <w:pPr>
      <w:suppressLineNumbers/>
      <w:suppressAutoHyphens/>
      <w:spacing w:after="0" w:line="240" w:lineRule="auto"/>
    </w:pPr>
    <w:rPr>
      <w:sz w:val="24"/>
      <w:szCs w:val="24"/>
      <w:lang w:eastAsia="ar-SA"/>
    </w:rPr>
  </w:style>
  <w:style w:type="paragraph" w:customStyle="1" w:styleId="Encabezadodelatabla">
    <w:name w:val="Encabezado de la tabla"/>
    <w:basedOn w:val="Contenidodelatabla"/>
    <w:uiPriority w:val="99"/>
    <w:rsid w:val="00EE0C57"/>
    <w:pPr>
      <w:jc w:val="center"/>
    </w:pPr>
    <w:rPr>
      <w:b/>
      <w:bCs/>
    </w:rPr>
  </w:style>
  <w:style w:type="paragraph" w:customStyle="1" w:styleId="Contenidodelmarco">
    <w:name w:val="Contenido del marco"/>
    <w:basedOn w:val="Textoindependiente"/>
    <w:uiPriority w:val="99"/>
    <w:rsid w:val="00EE0C57"/>
    <w:pPr>
      <w:suppressAutoHyphens/>
    </w:pPr>
    <w:rPr>
      <w:lang w:eastAsia="ar-SA"/>
    </w:rPr>
  </w:style>
  <w:style w:type="paragraph" w:customStyle="1" w:styleId="ListParagraph2">
    <w:name w:val="List Paragraph2"/>
    <w:basedOn w:val="Normal"/>
    <w:uiPriority w:val="99"/>
    <w:rsid w:val="00EE0C57"/>
    <w:pPr>
      <w:spacing w:after="200" w:line="276" w:lineRule="auto"/>
      <w:ind w:left="720"/>
      <w:jc w:val="both"/>
    </w:pPr>
    <w:rPr>
      <w:rFonts w:eastAsia="Times New Roman"/>
      <w:lang w:val="es-ES"/>
    </w:rPr>
  </w:style>
  <w:style w:type="character" w:customStyle="1" w:styleId="nfasissutil2">
    <w:name w:val="Énfasis sutil2"/>
    <w:uiPriority w:val="99"/>
    <w:rsid w:val="00EE0C57"/>
    <w:rPr>
      <w:i/>
      <w:iCs/>
      <w:color w:val="808080"/>
    </w:rPr>
  </w:style>
  <w:style w:type="numbering" w:customStyle="1" w:styleId="Reglamentos">
    <w:name w:val="Reglamentos"/>
    <w:rsid w:val="00EE0C57"/>
    <w:pPr>
      <w:numPr>
        <w:numId w:val="4"/>
      </w:numPr>
    </w:pPr>
  </w:style>
  <w:style w:type="numbering" w:customStyle="1" w:styleId="Estilo2">
    <w:name w:val="Estilo2"/>
    <w:rsid w:val="00EE0C57"/>
    <w:pPr>
      <w:numPr>
        <w:numId w:val="3"/>
      </w:numPr>
    </w:pPr>
  </w:style>
  <w:style w:type="character" w:customStyle="1" w:styleId="ListParagraphChar">
    <w:name w:val="List Paragraph Char"/>
    <w:link w:val="Prrafodelista6"/>
    <w:locked/>
    <w:rsid w:val="00EE0C57"/>
    <w:rPr>
      <w:rFonts w:ascii="Calibri" w:eastAsia="Times New Roman" w:hAnsi="Calibri" w:cs="Calibri"/>
      <w:lang w:val="es-ES"/>
    </w:rPr>
  </w:style>
  <w:style w:type="character" w:customStyle="1" w:styleId="apple-tab-span">
    <w:name w:val="apple-tab-span"/>
    <w:basedOn w:val="Fuentedeprrafopredeter"/>
    <w:rsid w:val="00633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57"/>
    <w:pPr>
      <w:spacing w:after="160" w:line="259" w:lineRule="auto"/>
    </w:pPr>
    <w:rPr>
      <w:rFonts w:ascii="Calibri" w:eastAsia="Calibri" w:hAnsi="Calibri" w:cs="Calibri"/>
    </w:rPr>
  </w:style>
  <w:style w:type="paragraph" w:styleId="Ttulo1">
    <w:name w:val="heading 1"/>
    <w:basedOn w:val="Normal"/>
    <w:next w:val="Normal"/>
    <w:link w:val="Ttulo1Car"/>
    <w:uiPriority w:val="99"/>
    <w:qFormat/>
    <w:rsid w:val="00EE0C57"/>
    <w:pPr>
      <w:keepNext/>
      <w:spacing w:before="240" w:after="60" w:line="240" w:lineRule="auto"/>
      <w:outlineLvl w:val="0"/>
    </w:pPr>
    <w:rPr>
      <w:rFonts w:ascii="Arial" w:hAnsi="Arial" w:cs="Arial"/>
      <w:b/>
      <w:bCs/>
      <w:kern w:val="32"/>
      <w:sz w:val="32"/>
      <w:szCs w:val="32"/>
      <w:lang w:eastAsia="es-MX"/>
    </w:rPr>
  </w:style>
  <w:style w:type="paragraph" w:styleId="Ttulo2">
    <w:name w:val="heading 2"/>
    <w:basedOn w:val="Normal"/>
    <w:next w:val="Normal"/>
    <w:link w:val="Ttulo2Car"/>
    <w:uiPriority w:val="99"/>
    <w:qFormat/>
    <w:rsid w:val="00EE0C57"/>
    <w:pPr>
      <w:keepNext/>
      <w:keepLines/>
      <w:spacing w:before="200" w:after="0" w:line="240" w:lineRule="auto"/>
      <w:outlineLvl w:val="1"/>
    </w:pPr>
    <w:rPr>
      <w:rFonts w:ascii="Cambria" w:hAnsi="Cambria" w:cs="Cambria"/>
      <w:b/>
      <w:bCs/>
      <w:color w:val="4F81BD"/>
      <w:sz w:val="26"/>
      <w:szCs w:val="26"/>
      <w:lang w:eastAsia="es-ES"/>
    </w:rPr>
  </w:style>
  <w:style w:type="paragraph" w:styleId="Ttulo3">
    <w:name w:val="heading 3"/>
    <w:basedOn w:val="Normal"/>
    <w:next w:val="Normal"/>
    <w:link w:val="Ttulo3Car"/>
    <w:uiPriority w:val="99"/>
    <w:qFormat/>
    <w:rsid w:val="00EE0C57"/>
    <w:pPr>
      <w:keepNext/>
      <w:spacing w:after="0" w:line="360" w:lineRule="auto"/>
      <w:outlineLvl w:val="2"/>
    </w:pPr>
    <w:rPr>
      <w:rFonts w:ascii="Arial" w:hAnsi="Arial" w:cs="Arial"/>
      <w:b/>
      <w:bCs/>
      <w:sz w:val="24"/>
      <w:szCs w:val="24"/>
      <w:lang w:eastAsia="es-ES"/>
    </w:rPr>
  </w:style>
  <w:style w:type="paragraph" w:styleId="Ttulo4">
    <w:name w:val="heading 4"/>
    <w:basedOn w:val="Normal"/>
    <w:next w:val="Normal"/>
    <w:link w:val="Ttulo4Car"/>
    <w:uiPriority w:val="99"/>
    <w:qFormat/>
    <w:rsid w:val="00EE0C57"/>
    <w:pPr>
      <w:keepNext/>
      <w:spacing w:after="0" w:line="240" w:lineRule="auto"/>
      <w:jc w:val="both"/>
      <w:outlineLvl w:val="3"/>
    </w:pPr>
    <w:rPr>
      <w:rFonts w:ascii="Arial" w:eastAsia="Times New Roman" w:hAnsi="Arial" w:cs="Arial"/>
      <w:sz w:val="24"/>
      <w:szCs w:val="24"/>
      <w:lang w:val="es-ES" w:eastAsia="es-MX"/>
    </w:rPr>
  </w:style>
  <w:style w:type="paragraph" w:styleId="Ttulo5">
    <w:name w:val="heading 5"/>
    <w:basedOn w:val="Normal"/>
    <w:next w:val="Normal"/>
    <w:link w:val="Ttulo5Car"/>
    <w:uiPriority w:val="99"/>
    <w:qFormat/>
    <w:rsid w:val="00EE0C57"/>
    <w:pPr>
      <w:spacing w:before="240" w:after="60" w:line="240" w:lineRule="auto"/>
      <w:outlineLvl w:val="4"/>
    </w:pPr>
    <w:rPr>
      <w:b/>
      <w:bCs/>
      <w:i/>
      <w:iCs/>
      <w:sz w:val="26"/>
      <w:szCs w:val="26"/>
      <w:lang w:eastAsia="es-ES"/>
    </w:rPr>
  </w:style>
  <w:style w:type="paragraph" w:styleId="Ttulo6">
    <w:name w:val="heading 6"/>
    <w:basedOn w:val="Normal"/>
    <w:next w:val="Normal"/>
    <w:link w:val="Ttulo6Car"/>
    <w:uiPriority w:val="99"/>
    <w:qFormat/>
    <w:rsid w:val="00EE0C57"/>
    <w:pPr>
      <w:spacing w:before="240" w:after="60" w:line="240" w:lineRule="auto"/>
      <w:outlineLvl w:val="5"/>
    </w:pPr>
    <w:rPr>
      <w:b/>
      <w:bCs/>
      <w:sz w:val="20"/>
      <w:szCs w:val="20"/>
      <w:lang w:eastAsia="es-MX"/>
    </w:rPr>
  </w:style>
  <w:style w:type="paragraph" w:styleId="Ttulo7">
    <w:name w:val="heading 7"/>
    <w:basedOn w:val="Normal"/>
    <w:next w:val="Normal"/>
    <w:link w:val="Ttulo7Car"/>
    <w:uiPriority w:val="99"/>
    <w:qFormat/>
    <w:rsid w:val="00EE0C57"/>
    <w:pPr>
      <w:spacing w:before="240" w:after="60" w:line="240" w:lineRule="auto"/>
      <w:outlineLvl w:val="6"/>
    </w:pPr>
    <w:rPr>
      <w:sz w:val="24"/>
      <w:szCs w:val="24"/>
      <w:lang w:eastAsia="es-MX"/>
    </w:rPr>
  </w:style>
  <w:style w:type="paragraph" w:styleId="Ttulo8">
    <w:name w:val="heading 8"/>
    <w:basedOn w:val="Normal"/>
    <w:next w:val="Normal"/>
    <w:link w:val="Ttulo8Car"/>
    <w:uiPriority w:val="99"/>
    <w:qFormat/>
    <w:rsid w:val="00EE0C57"/>
    <w:pPr>
      <w:tabs>
        <w:tab w:val="num" w:pos="1439"/>
      </w:tabs>
      <w:spacing w:before="240" w:after="60" w:line="240" w:lineRule="auto"/>
      <w:ind w:left="1439" w:hanging="1440"/>
      <w:jc w:val="both"/>
      <w:outlineLvl w:val="7"/>
    </w:pPr>
    <w:rPr>
      <w:rFonts w:ascii="Arial" w:hAnsi="Arial" w:cs="Arial"/>
      <w:i/>
      <w:iCs/>
      <w:sz w:val="20"/>
      <w:szCs w:val="20"/>
    </w:rPr>
  </w:style>
  <w:style w:type="paragraph" w:styleId="Ttulo9">
    <w:name w:val="heading 9"/>
    <w:basedOn w:val="Normal"/>
    <w:next w:val="Normal"/>
    <w:link w:val="Ttulo9Car"/>
    <w:uiPriority w:val="99"/>
    <w:qFormat/>
    <w:rsid w:val="00EE0C57"/>
    <w:pPr>
      <w:tabs>
        <w:tab w:val="num" w:pos="1583"/>
      </w:tabs>
      <w:spacing w:before="240" w:after="60" w:line="240" w:lineRule="auto"/>
      <w:ind w:left="1583" w:hanging="1584"/>
      <w:jc w:val="both"/>
      <w:outlineLvl w:val="8"/>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E0C57"/>
    <w:rPr>
      <w:rFonts w:ascii="Arial" w:eastAsia="Calibri" w:hAnsi="Arial" w:cs="Arial"/>
      <w:b/>
      <w:bCs/>
      <w:kern w:val="32"/>
      <w:sz w:val="32"/>
      <w:szCs w:val="32"/>
      <w:lang w:eastAsia="es-MX"/>
    </w:rPr>
  </w:style>
  <w:style w:type="character" w:customStyle="1" w:styleId="Ttulo2Car">
    <w:name w:val="Título 2 Car"/>
    <w:basedOn w:val="Fuentedeprrafopredeter"/>
    <w:link w:val="Ttulo2"/>
    <w:uiPriority w:val="99"/>
    <w:rsid w:val="00EE0C57"/>
    <w:rPr>
      <w:rFonts w:ascii="Cambria" w:eastAsia="Calibri" w:hAnsi="Cambria" w:cs="Cambria"/>
      <w:b/>
      <w:bCs/>
      <w:color w:val="4F81BD"/>
      <w:sz w:val="26"/>
      <w:szCs w:val="26"/>
      <w:lang w:eastAsia="es-ES"/>
    </w:rPr>
  </w:style>
  <w:style w:type="character" w:customStyle="1" w:styleId="Ttulo3Car">
    <w:name w:val="Título 3 Car"/>
    <w:basedOn w:val="Fuentedeprrafopredeter"/>
    <w:link w:val="Ttulo3"/>
    <w:uiPriority w:val="99"/>
    <w:rsid w:val="00EE0C57"/>
    <w:rPr>
      <w:rFonts w:ascii="Arial" w:eastAsia="Calibri" w:hAnsi="Arial" w:cs="Arial"/>
      <w:b/>
      <w:bCs/>
      <w:sz w:val="24"/>
      <w:szCs w:val="24"/>
      <w:lang w:eastAsia="es-ES"/>
    </w:rPr>
  </w:style>
  <w:style w:type="character" w:customStyle="1" w:styleId="Ttulo4Car">
    <w:name w:val="Título 4 Car"/>
    <w:basedOn w:val="Fuentedeprrafopredeter"/>
    <w:link w:val="Ttulo4"/>
    <w:uiPriority w:val="99"/>
    <w:rsid w:val="00EE0C57"/>
    <w:rPr>
      <w:rFonts w:ascii="Arial" w:eastAsia="Times New Roman" w:hAnsi="Arial" w:cs="Arial"/>
      <w:sz w:val="24"/>
      <w:szCs w:val="24"/>
      <w:lang w:val="es-ES" w:eastAsia="es-MX"/>
    </w:rPr>
  </w:style>
  <w:style w:type="character" w:customStyle="1" w:styleId="Ttulo5Car">
    <w:name w:val="Título 5 Car"/>
    <w:basedOn w:val="Fuentedeprrafopredeter"/>
    <w:link w:val="Ttulo5"/>
    <w:uiPriority w:val="99"/>
    <w:rsid w:val="00EE0C57"/>
    <w:rPr>
      <w:rFonts w:ascii="Calibri" w:eastAsia="Calibri" w:hAnsi="Calibri" w:cs="Calibri"/>
      <w:b/>
      <w:bCs/>
      <w:i/>
      <w:iCs/>
      <w:sz w:val="26"/>
      <w:szCs w:val="26"/>
      <w:lang w:eastAsia="es-ES"/>
    </w:rPr>
  </w:style>
  <w:style w:type="character" w:customStyle="1" w:styleId="Ttulo6Car">
    <w:name w:val="Título 6 Car"/>
    <w:basedOn w:val="Fuentedeprrafopredeter"/>
    <w:link w:val="Ttulo6"/>
    <w:uiPriority w:val="99"/>
    <w:rsid w:val="00EE0C57"/>
    <w:rPr>
      <w:rFonts w:ascii="Calibri" w:eastAsia="Calibri" w:hAnsi="Calibri" w:cs="Calibri"/>
      <w:b/>
      <w:bCs/>
      <w:sz w:val="20"/>
      <w:szCs w:val="20"/>
      <w:lang w:eastAsia="es-MX"/>
    </w:rPr>
  </w:style>
  <w:style w:type="character" w:customStyle="1" w:styleId="Ttulo7Car">
    <w:name w:val="Título 7 Car"/>
    <w:basedOn w:val="Fuentedeprrafopredeter"/>
    <w:link w:val="Ttulo7"/>
    <w:uiPriority w:val="99"/>
    <w:rsid w:val="00EE0C57"/>
    <w:rPr>
      <w:rFonts w:ascii="Calibri" w:eastAsia="Calibri" w:hAnsi="Calibri" w:cs="Calibri"/>
      <w:sz w:val="24"/>
      <w:szCs w:val="24"/>
      <w:lang w:eastAsia="es-MX"/>
    </w:rPr>
  </w:style>
  <w:style w:type="character" w:customStyle="1" w:styleId="Ttulo8Car">
    <w:name w:val="Título 8 Car"/>
    <w:basedOn w:val="Fuentedeprrafopredeter"/>
    <w:link w:val="Ttulo8"/>
    <w:uiPriority w:val="99"/>
    <w:rsid w:val="00EE0C57"/>
    <w:rPr>
      <w:rFonts w:ascii="Arial" w:eastAsia="Calibri" w:hAnsi="Arial" w:cs="Arial"/>
      <w:i/>
      <w:iCs/>
      <w:sz w:val="20"/>
      <w:szCs w:val="20"/>
    </w:rPr>
  </w:style>
  <w:style w:type="character" w:customStyle="1" w:styleId="Ttulo9Car">
    <w:name w:val="Título 9 Car"/>
    <w:basedOn w:val="Fuentedeprrafopredeter"/>
    <w:link w:val="Ttulo9"/>
    <w:uiPriority w:val="99"/>
    <w:rsid w:val="00EE0C57"/>
    <w:rPr>
      <w:rFonts w:ascii="Arial" w:eastAsia="Calibri" w:hAnsi="Arial" w:cs="Arial"/>
      <w:sz w:val="20"/>
      <w:szCs w:val="20"/>
    </w:rPr>
  </w:style>
  <w:style w:type="character" w:customStyle="1" w:styleId="Heading1Char">
    <w:name w:val="Heading 1 Char"/>
    <w:uiPriority w:val="99"/>
    <w:locked/>
    <w:rsid w:val="00EE0C57"/>
    <w:rPr>
      <w:rFonts w:ascii="JNIIJE+Arial,Bold" w:hAnsi="JNIIJE+Arial,Bold" w:cs="JNIIJE+Arial,Bold"/>
      <w:sz w:val="24"/>
      <w:szCs w:val="24"/>
      <w:lang w:val="es-ES_tradnl" w:eastAsia="es-ES_tradnl"/>
    </w:rPr>
  </w:style>
  <w:style w:type="character" w:customStyle="1" w:styleId="Heading2Char">
    <w:name w:val="Heading 2 Char"/>
    <w:uiPriority w:val="99"/>
    <w:locked/>
    <w:rsid w:val="00EE0C57"/>
    <w:rPr>
      <w:rFonts w:ascii="Arial" w:hAnsi="Arial" w:cs="Arial"/>
      <w:sz w:val="20"/>
      <w:szCs w:val="20"/>
      <w:lang w:eastAsia="es-ES"/>
    </w:rPr>
  </w:style>
  <w:style w:type="character" w:customStyle="1" w:styleId="Heading3Char">
    <w:name w:val="Heading 3 Char"/>
    <w:uiPriority w:val="99"/>
    <w:locked/>
    <w:rsid w:val="00EE0C57"/>
    <w:rPr>
      <w:rFonts w:ascii="Arial" w:hAnsi="Arial" w:cs="Arial"/>
      <w:sz w:val="20"/>
      <w:szCs w:val="20"/>
      <w:lang w:eastAsia="es-ES"/>
    </w:rPr>
  </w:style>
  <w:style w:type="character" w:customStyle="1" w:styleId="Heading5Char">
    <w:name w:val="Heading 5 Char"/>
    <w:uiPriority w:val="99"/>
    <w:locked/>
    <w:rsid w:val="00EE0C57"/>
    <w:rPr>
      <w:rFonts w:ascii="Calibri" w:hAnsi="Calibri" w:cs="Calibri"/>
      <w:b/>
      <w:bCs/>
      <w:i/>
      <w:iCs/>
      <w:sz w:val="26"/>
      <w:szCs w:val="26"/>
      <w:lang w:eastAsia="es-ES"/>
    </w:rPr>
  </w:style>
  <w:style w:type="character" w:customStyle="1" w:styleId="Heading6Char">
    <w:name w:val="Heading 6 Char"/>
    <w:uiPriority w:val="99"/>
    <w:locked/>
    <w:rsid w:val="00EE0C57"/>
    <w:rPr>
      <w:rFonts w:ascii="Times New Roman" w:hAnsi="Times New Roman" w:cs="Times New Roman"/>
      <w:b/>
      <w:bCs/>
      <w:lang w:val="es-ES" w:eastAsia="es-MX"/>
    </w:rPr>
  </w:style>
  <w:style w:type="character" w:customStyle="1" w:styleId="Heading7Char">
    <w:name w:val="Heading 7 Char"/>
    <w:uiPriority w:val="99"/>
    <w:locked/>
    <w:rsid w:val="00EE0C57"/>
    <w:rPr>
      <w:rFonts w:ascii="Times New Roman" w:hAnsi="Times New Roman" w:cs="Times New Roman"/>
      <w:sz w:val="24"/>
      <w:szCs w:val="24"/>
      <w:lang w:val="es-ES" w:eastAsia="es-MX"/>
    </w:rPr>
  </w:style>
  <w:style w:type="character" w:customStyle="1" w:styleId="Heading8Char">
    <w:name w:val="Heading 8 Char"/>
    <w:uiPriority w:val="99"/>
    <w:locked/>
    <w:rsid w:val="00EE0C57"/>
    <w:rPr>
      <w:rFonts w:ascii="Arial" w:hAnsi="Arial" w:cs="Arial"/>
      <w:i/>
      <w:iCs/>
    </w:rPr>
  </w:style>
  <w:style w:type="character" w:customStyle="1" w:styleId="Heading9Char">
    <w:name w:val="Heading 9 Char"/>
    <w:uiPriority w:val="99"/>
    <w:locked/>
    <w:rsid w:val="00EE0C57"/>
    <w:rPr>
      <w:rFonts w:ascii="Arial" w:hAnsi="Arial" w:cs="Arial"/>
    </w:rPr>
  </w:style>
  <w:style w:type="paragraph" w:styleId="Textoindependiente3">
    <w:name w:val="Body Text 3"/>
    <w:basedOn w:val="Normal"/>
    <w:link w:val="Textoindependiente3Car"/>
    <w:uiPriority w:val="99"/>
    <w:rsid w:val="00EE0C57"/>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EE0C57"/>
    <w:rPr>
      <w:rFonts w:ascii="Times New Roman" w:eastAsia="Times New Roman" w:hAnsi="Times New Roman" w:cs="Times New Roman"/>
      <w:spacing w:val="-3"/>
      <w:sz w:val="24"/>
      <w:szCs w:val="24"/>
      <w:lang w:val="es-ES_tradnl" w:eastAsia="es-ES"/>
    </w:rPr>
  </w:style>
  <w:style w:type="paragraph" w:styleId="Encabezado">
    <w:name w:val="header"/>
    <w:basedOn w:val="Normal"/>
    <w:link w:val="EncabezadoCar"/>
    <w:uiPriority w:val="99"/>
    <w:rsid w:val="00EE0C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0C57"/>
    <w:rPr>
      <w:rFonts w:ascii="Calibri" w:eastAsia="Calibri" w:hAnsi="Calibri" w:cs="Calibri"/>
    </w:rPr>
  </w:style>
  <w:style w:type="paragraph" w:styleId="Piedepgina">
    <w:name w:val="footer"/>
    <w:aliases w:val="Car"/>
    <w:basedOn w:val="Normal"/>
    <w:link w:val="PiedepginaCar"/>
    <w:uiPriority w:val="99"/>
    <w:rsid w:val="00EE0C57"/>
    <w:pPr>
      <w:tabs>
        <w:tab w:val="center" w:pos="4419"/>
        <w:tab w:val="right" w:pos="8838"/>
      </w:tabs>
      <w:spacing w:after="0" w:line="240" w:lineRule="auto"/>
    </w:pPr>
  </w:style>
  <w:style w:type="character" w:customStyle="1" w:styleId="PiedepginaCar">
    <w:name w:val="Pie de página Car"/>
    <w:aliases w:val="Car Car"/>
    <w:basedOn w:val="Fuentedeprrafopredeter"/>
    <w:link w:val="Piedepgina"/>
    <w:uiPriority w:val="99"/>
    <w:rsid w:val="00EE0C57"/>
    <w:rPr>
      <w:rFonts w:ascii="Calibri" w:eastAsia="Calibri" w:hAnsi="Calibri" w:cs="Calibri"/>
    </w:rPr>
  </w:style>
  <w:style w:type="character" w:customStyle="1" w:styleId="FooterChar">
    <w:name w:val="Footer Char"/>
    <w:aliases w:val="Car Char"/>
    <w:uiPriority w:val="99"/>
    <w:semiHidden/>
    <w:locked/>
    <w:rsid w:val="00EE0C57"/>
    <w:rPr>
      <w:lang w:eastAsia="en-US"/>
    </w:rPr>
  </w:style>
  <w:style w:type="paragraph" w:styleId="Prrafodelista">
    <w:name w:val="List Paragraph"/>
    <w:basedOn w:val="Normal"/>
    <w:link w:val="PrrafodelistaCar"/>
    <w:uiPriority w:val="34"/>
    <w:qFormat/>
    <w:rsid w:val="00EE0C57"/>
    <w:pPr>
      <w:ind w:left="720"/>
    </w:pPr>
  </w:style>
  <w:style w:type="paragraph" w:customStyle="1" w:styleId="Default">
    <w:name w:val="Default"/>
    <w:uiPriority w:val="99"/>
    <w:rsid w:val="00EE0C57"/>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
    <w:name w:val="Texto"/>
    <w:basedOn w:val="Normal"/>
    <w:link w:val="TextoCar"/>
    <w:rsid w:val="00EE0C57"/>
    <w:pPr>
      <w:spacing w:after="101" w:line="216" w:lineRule="exact"/>
      <w:ind w:firstLine="288"/>
      <w:jc w:val="both"/>
    </w:pPr>
    <w:rPr>
      <w:rFonts w:ascii="Arial" w:hAnsi="Arial" w:cs="Arial"/>
      <w:sz w:val="18"/>
      <w:szCs w:val="18"/>
      <w:lang w:val="es-ES" w:eastAsia="es-ES"/>
    </w:rPr>
  </w:style>
  <w:style w:type="character" w:customStyle="1" w:styleId="TextoCar">
    <w:name w:val="Texto Car"/>
    <w:link w:val="Texto"/>
    <w:locked/>
    <w:rsid w:val="00EE0C57"/>
    <w:rPr>
      <w:rFonts w:ascii="Arial" w:eastAsia="Calibri" w:hAnsi="Arial" w:cs="Arial"/>
      <w:sz w:val="18"/>
      <w:szCs w:val="18"/>
      <w:lang w:val="es-ES" w:eastAsia="es-ES"/>
    </w:rPr>
  </w:style>
  <w:style w:type="character" w:customStyle="1" w:styleId="PrrafodelistaCar">
    <w:name w:val="Párrafo de lista Car"/>
    <w:link w:val="Prrafodelista"/>
    <w:uiPriority w:val="34"/>
    <w:locked/>
    <w:rsid w:val="00EE0C57"/>
    <w:rPr>
      <w:rFonts w:ascii="Calibri" w:eastAsia="Calibri" w:hAnsi="Calibri" w:cs="Calibri"/>
    </w:rPr>
  </w:style>
  <w:style w:type="paragraph" w:styleId="Sinespaciado">
    <w:name w:val="No Spacing"/>
    <w:link w:val="SinespaciadoCar"/>
    <w:uiPriority w:val="99"/>
    <w:qFormat/>
    <w:rsid w:val="00EE0C57"/>
    <w:pPr>
      <w:spacing w:after="160" w:line="259" w:lineRule="auto"/>
    </w:pPr>
    <w:rPr>
      <w:rFonts w:ascii="Calibri" w:eastAsia="Times New Roman" w:hAnsi="Calibri" w:cs="Calibri"/>
      <w:lang w:val="es-ES"/>
    </w:rPr>
  </w:style>
  <w:style w:type="character" w:customStyle="1" w:styleId="SinespaciadoCar">
    <w:name w:val="Sin espaciado Car"/>
    <w:link w:val="Sinespaciado"/>
    <w:uiPriority w:val="99"/>
    <w:locked/>
    <w:rsid w:val="00EE0C57"/>
    <w:rPr>
      <w:rFonts w:ascii="Calibri" w:eastAsia="Times New Roman" w:hAnsi="Calibri" w:cs="Calibri"/>
      <w:lang w:val="es-ES"/>
    </w:rPr>
  </w:style>
  <w:style w:type="table" w:styleId="Tablaconcuadrcula">
    <w:name w:val="Table Grid"/>
    <w:basedOn w:val="Tablanormal"/>
    <w:uiPriority w:val="59"/>
    <w:rsid w:val="00EE0C57"/>
    <w:pPr>
      <w:spacing w:after="0" w:line="240" w:lineRule="auto"/>
    </w:pPr>
    <w:rPr>
      <w:rFonts w:ascii="Calibri" w:eastAsia="Calibri"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9"/>
    <w:locked/>
    <w:rsid w:val="00EE0C57"/>
    <w:rPr>
      <w:rFonts w:ascii="Arial" w:hAnsi="Arial" w:cs="Arial"/>
      <w:sz w:val="24"/>
      <w:szCs w:val="24"/>
      <w:lang w:val="es-ES" w:eastAsia="es-MX"/>
    </w:rPr>
  </w:style>
  <w:style w:type="character" w:customStyle="1" w:styleId="BodyText3Char1">
    <w:name w:val="Body Text 3 Char1"/>
    <w:uiPriority w:val="99"/>
    <w:locked/>
    <w:rsid w:val="00EE0C57"/>
    <w:rPr>
      <w:rFonts w:ascii="Times New Roman" w:hAnsi="Times New Roman" w:cs="Times New Roman"/>
      <w:spacing w:val="-3"/>
      <w:sz w:val="24"/>
      <w:szCs w:val="24"/>
      <w:lang w:val="es-ES_tradnl" w:eastAsia="es-ES"/>
    </w:rPr>
  </w:style>
  <w:style w:type="character" w:customStyle="1" w:styleId="HeaderChar1">
    <w:name w:val="Header Char1"/>
    <w:uiPriority w:val="99"/>
    <w:locked/>
    <w:rsid w:val="00EE0C57"/>
    <w:rPr>
      <w:rFonts w:ascii="Calibri" w:hAnsi="Calibri" w:cs="Calibri"/>
    </w:rPr>
  </w:style>
  <w:style w:type="character" w:customStyle="1" w:styleId="FooterChar1">
    <w:name w:val="Footer Char1"/>
    <w:aliases w:val="Car Char1"/>
    <w:uiPriority w:val="99"/>
    <w:locked/>
    <w:rsid w:val="00EE0C57"/>
    <w:rPr>
      <w:rFonts w:ascii="Calibri" w:hAnsi="Calibri" w:cs="Calibri"/>
    </w:rPr>
  </w:style>
  <w:style w:type="character" w:styleId="Textoennegrita">
    <w:name w:val="Strong"/>
    <w:uiPriority w:val="99"/>
    <w:qFormat/>
    <w:rsid w:val="00EE0C57"/>
    <w:rPr>
      <w:b/>
      <w:bCs/>
    </w:rPr>
  </w:style>
  <w:style w:type="paragraph" w:styleId="NormalWeb">
    <w:name w:val="Normal (Web)"/>
    <w:basedOn w:val="Normal"/>
    <w:uiPriority w:val="99"/>
    <w:rsid w:val="00EE0C57"/>
    <w:pPr>
      <w:spacing w:before="100" w:beforeAutospacing="1" w:after="100" w:afterAutospacing="1" w:line="240" w:lineRule="auto"/>
    </w:pPr>
    <w:rPr>
      <w:sz w:val="24"/>
      <w:szCs w:val="24"/>
      <w:lang w:val="es-ES" w:eastAsia="es-ES"/>
    </w:rPr>
  </w:style>
  <w:style w:type="paragraph" w:styleId="Textoindependiente2">
    <w:name w:val="Body Text 2"/>
    <w:basedOn w:val="Normal"/>
    <w:link w:val="Textoindependiente2Car"/>
    <w:uiPriority w:val="99"/>
    <w:rsid w:val="00EE0C57"/>
    <w:pPr>
      <w:spacing w:after="0" w:line="240" w:lineRule="auto"/>
      <w:jc w:val="both"/>
    </w:pPr>
    <w:rPr>
      <w:rFonts w:ascii="Arial" w:hAnsi="Arial" w:cs="Arial"/>
      <w:sz w:val="20"/>
      <w:szCs w:val="20"/>
      <w:lang w:eastAsia="es-MX"/>
    </w:rPr>
  </w:style>
  <w:style w:type="character" w:customStyle="1" w:styleId="Textoindependiente2Car">
    <w:name w:val="Texto independiente 2 Car"/>
    <w:basedOn w:val="Fuentedeprrafopredeter"/>
    <w:link w:val="Textoindependiente2"/>
    <w:uiPriority w:val="99"/>
    <w:rsid w:val="00EE0C57"/>
    <w:rPr>
      <w:rFonts w:ascii="Arial" w:eastAsia="Calibri" w:hAnsi="Arial" w:cs="Arial"/>
      <w:sz w:val="20"/>
      <w:szCs w:val="20"/>
      <w:lang w:eastAsia="es-MX"/>
    </w:rPr>
  </w:style>
  <w:style w:type="character" w:customStyle="1" w:styleId="BodyText2Char">
    <w:name w:val="Body Text 2 Char"/>
    <w:uiPriority w:val="99"/>
    <w:locked/>
    <w:rsid w:val="00EE0C57"/>
    <w:rPr>
      <w:rFonts w:ascii="Calibri" w:hAnsi="Calibri" w:cs="Calibri"/>
      <w:sz w:val="24"/>
      <w:szCs w:val="24"/>
      <w:lang w:val="es-ES_tradnl" w:eastAsia="es-ES_tradnl"/>
    </w:rPr>
  </w:style>
  <w:style w:type="paragraph" w:styleId="Textoindependiente">
    <w:name w:val="Body Text"/>
    <w:basedOn w:val="Normal"/>
    <w:link w:val="TextoindependienteCar"/>
    <w:uiPriority w:val="99"/>
    <w:rsid w:val="00EE0C57"/>
    <w:pPr>
      <w:spacing w:after="120" w:line="240" w:lineRule="auto"/>
    </w:pPr>
    <w:rPr>
      <w:sz w:val="20"/>
      <w:szCs w:val="20"/>
      <w:lang w:eastAsia="es-MX"/>
    </w:rPr>
  </w:style>
  <w:style w:type="character" w:customStyle="1" w:styleId="TextoindependienteCar">
    <w:name w:val="Texto independiente Car"/>
    <w:basedOn w:val="Fuentedeprrafopredeter"/>
    <w:link w:val="Textoindependiente"/>
    <w:uiPriority w:val="99"/>
    <w:rsid w:val="00EE0C57"/>
    <w:rPr>
      <w:rFonts w:ascii="Calibri" w:eastAsia="Calibri" w:hAnsi="Calibri" w:cs="Calibri"/>
      <w:sz w:val="20"/>
      <w:szCs w:val="20"/>
      <w:lang w:eastAsia="es-MX"/>
    </w:rPr>
  </w:style>
  <w:style w:type="character" w:customStyle="1" w:styleId="BodyTextChar">
    <w:name w:val="Body Text Char"/>
    <w:uiPriority w:val="99"/>
    <w:locked/>
    <w:rsid w:val="00EE0C57"/>
    <w:rPr>
      <w:rFonts w:ascii="Calibri" w:hAnsi="Calibri" w:cs="Calibri"/>
      <w:sz w:val="24"/>
      <w:szCs w:val="24"/>
      <w:lang w:eastAsia="es-ES"/>
    </w:rPr>
  </w:style>
  <w:style w:type="paragraph" w:styleId="Sangra2detindependiente">
    <w:name w:val="Body Text Indent 2"/>
    <w:basedOn w:val="Normal"/>
    <w:link w:val="Sangra2detindependienteCar"/>
    <w:uiPriority w:val="99"/>
    <w:rsid w:val="00EE0C57"/>
    <w:pPr>
      <w:spacing w:after="120" w:line="480" w:lineRule="auto"/>
      <w:ind w:left="283"/>
    </w:pPr>
    <w:rPr>
      <w:sz w:val="24"/>
      <w:szCs w:val="24"/>
      <w:lang w:eastAsia="es-ES"/>
    </w:rPr>
  </w:style>
  <w:style w:type="character" w:customStyle="1" w:styleId="Sangra2detindependienteCar">
    <w:name w:val="Sangría 2 de t. independiente Car"/>
    <w:basedOn w:val="Fuentedeprrafopredeter"/>
    <w:link w:val="Sangra2detindependiente"/>
    <w:uiPriority w:val="99"/>
    <w:rsid w:val="00EE0C57"/>
    <w:rPr>
      <w:rFonts w:ascii="Calibri" w:eastAsia="Calibri" w:hAnsi="Calibri" w:cs="Calibri"/>
      <w:sz w:val="24"/>
      <w:szCs w:val="24"/>
      <w:lang w:eastAsia="es-ES"/>
    </w:rPr>
  </w:style>
  <w:style w:type="character" w:customStyle="1" w:styleId="BodyTextIndent2Char">
    <w:name w:val="Body Text Indent 2 Char"/>
    <w:uiPriority w:val="99"/>
    <w:locked/>
    <w:rsid w:val="00EE0C57"/>
    <w:rPr>
      <w:rFonts w:ascii="Calibri" w:hAnsi="Calibri" w:cs="Calibri"/>
      <w:sz w:val="24"/>
      <w:szCs w:val="24"/>
      <w:lang w:eastAsia="es-ES"/>
    </w:rPr>
  </w:style>
  <w:style w:type="paragraph" w:styleId="Textodeglobo">
    <w:name w:val="Balloon Text"/>
    <w:basedOn w:val="Normal"/>
    <w:link w:val="TextodegloboCar"/>
    <w:uiPriority w:val="99"/>
    <w:semiHidden/>
    <w:rsid w:val="00EE0C57"/>
    <w:pPr>
      <w:spacing w:after="0" w:line="240" w:lineRule="auto"/>
    </w:pPr>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EE0C57"/>
    <w:rPr>
      <w:rFonts w:ascii="Tahoma" w:eastAsia="Calibri" w:hAnsi="Tahoma" w:cs="Tahoma"/>
      <w:sz w:val="16"/>
      <w:szCs w:val="16"/>
      <w:lang w:eastAsia="es-ES"/>
    </w:rPr>
  </w:style>
  <w:style w:type="character" w:customStyle="1" w:styleId="BalloonTextChar">
    <w:name w:val="Balloon Text Char"/>
    <w:uiPriority w:val="99"/>
    <w:semiHidden/>
    <w:locked/>
    <w:rsid w:val="00EE0C57"/>
    <w:rPr>
      <w:rFonts w:ascii="Tahoma" w:hAnsi="Tahoma" w:cs="Tahoma"/>
      <w:sz w:val="16"/>
      <w:szCs w:val="16"/>
      <w:lang w:eastAsia="es-ES"/>
    </w:rPr>
  </w:style>
  <w:style w:type="paragraph" w:styleId="Textocomentario">
    <w:name w:val="annotation text"/>
    <w:aliases w:val="Car1,Car11"/>
    <w:basedOn w:val="Normal"/>
    <w:link w:val="TextocomentarioCar"/>
    <w:uiPriority w:val="99"/>
    <w:semiHidden/>
    <w:rsid w:val="00EE0C57"/>
    <w:pPr>
      <w:spacing w:after="0" w:line="240" w:lineRule="auto"/>
    </w:pPr>
    <w:rPr>
      <w:sz w:val="20"/>
      <w:szCs w:val="20"/>
      <w:lang w:eastAsia="es-ES"/>
    </w:rPr>
  </w:style>
  <w:style w:type="character" w:customStyle="1" w:styleId="TextocomentarioCar">
    <w:name w:val="Texto comentario Car"/>
    <w:aliases w:val="Car1 Car,Car11 Car"/>
    <w:basedOn w:val="Fuentedeprrafopredeter"/>
    <w:link w:val="Textocomentario"/>
    <w:uiPriority w:val="99"/>
    <w:semiHidden/>
    <w:rsid w:val="00EE0C57"/>
    <w:rPr>
      <w:rFonts w:ascii="Calibri" w:eastAsia="Calibri" w:hAnsi="Calibri" w:cs="Calibri"/>
      <w:sz w:val="20"/>
      <w:szCs w:val="20"/>
      <w:lang w:eastAsia="es-ES"/>
    </w:rPr>
  </w:style>
  <w:style w:type="character" w:customStyle="1" w:styleId="CommentTextChar">
    <w:name w:val="Comment Text Char"/>
    <w:aliases w:val="Car1 Char,Car11 Char"/>
    <w:uiPriority w:val="99"/>
    <w:semiHidden/>
    <w:locked/>
    <w:rsid w:val="00EE0C57"/>
    <w:rPr>
      <w:lang w:eastAsia="es-ES"/>
    </w:rPr>
  </w:style>
  <w:style w:type="paragraph" w:styleId="Asuntodelcomentario">
    <w:name w:val="annotation subject"/>
    <w:basedOn w:val="Textocomentario"/>
    <w:next w:val="Textocomentario"/>
    <w:link w:val="AsuntodelcomentarioCar"/>
    <w:uiPriority w:val="99"/>
    <w:semiHidden/>
    <w:rsid w:val="00EE0C57"/>
    <w:rPr>
      <w:b/>
      <w:bCs/>
    </w:rPr>
  </w:style>
  <w:style w:type="character" w:customStyle="1" w:styleId="AsuntodelcomentarioCar">
    <w:name w:val="Asunto del comentario Car"/>
    <w:basedOn w:val="TextocomentarioCar"/>
    <w:link w:val="Asuntodelcomentario"/>
    <w:uiPriority w:val="99"/>
    <w:semiHidden/>
    <w:rsid w:val="00EE0C57"/>
    <w:rPr>
      <w:rFonts w:ascii="Calibri" w:eastAsia="Calibri" w:hAnsi="Calibri" w:cs="Calibri"/>
      <w:b/>
      <w:bCs/>
      <w:sz w:val="20"/>
      <w:szCs w:val="20"/>
      <w:lang w:eastAsia="es-ES"/>
    </w:rPr>
  </w:style>
  <w:style w:type="paragraph" w:styleId="Textosinformato">
    <w:name w:val="Plain Text"/>
    <w:aliases w:val="Car2"/>
    <w:basedOn w:val="Normal"/>
    <w:link w:val="TextosinformatoCar"/>
    <w:uiPriority w:val="99"/>
    <w:rsid w:val="00EE0C57"/>
    <w:pPr>
      <w:widowControl w:val="0"/>
      <w:spacing w:after="0" w:line="240" w:lineRule="auto"/>
    </w:pPr>
    <w:rPr>
      <w:rFonts w:ascii="Courier New" w:hAnsi="Courier New" w:cs="Courier New"/>
      <w:sz w:val="20"/>
      <w:szCs w:val="20"/>
      <w:lang w:eastAsia="es-ES"/>
    </w:rPr>
  </w:style>
  <w:style w:type="character" w:customStyle="1" w:styleId="TextosinformatoCar">
    <w:name w:val="Texto sin formato Car"/>
    <w:aliases w:val="Car2 Car"/>
    <w:basedOn w:val="Fuentedeprrafopredeter"/>
    <w:link w:val="Textosinformato"/>
    <w:uiPriority w:val="99"/>
    <w:rsid w:val="00EE0C57"/>
    <w:rPr>
      <w:rFonts w:ascii="Courier New" w:eastAsia="Calibri" w:hAnsi="Courier New" w:cs="Courier New"/>
      <w:sz w:val="20"/>
      <w:szCs w:val="20"/>
      <w:lang w:eastAsia="es-ES"/>
    </w:rPr>
  </w:style>
  <w:style w:type="character" w:customStyle="1" w:styleId="PlainTextChar">
    <w:name w:val="Plain Text Char"/>
    <w:aliases w:val="Car2 Char"/>
    <w:uiPriority w:val="99"/>
    <w:semiHidden/>
    <w:locked/>
    <w:rsid w:val="00EE0C57"/>
    <w:rPr>
      <w:rFonts w:ascii="Courier New" w:hAnsi="Courier New" w:cs="Courier New"/>
      <w:sz w:val="20"/>
      <w:szCs w:val="20"/>
      <w:lang w:eastAsia="en-US"/>
    </w:rPr>
  </w:style>
  <w:style w:type="character" w:customStyle="1" w:styleId="PlainTextChar1">
    <w:name w:val="Plain Text Char1"/>
    <w:aliases w:val="Car2 Char2"/>
    <w:uiPriority w:val="99"/>
    <w:semiHidden/>
    <w:locked/>
    <w:rsid w:val="00EE0C57"/>
    <w:rPr>
      <w:rFonts w:ascii="Courier New" w:hAnsi="Courier New" w:cs="Courier New"/>
      <w:sz w:val="20"/>
      <w:szCs w:val="20"/>
      <w:lang w:eastAsia="en-US"/>
    </w:rPr>
  </w:style>
  <w:style w:type="paragraph" w:styleId="Saludo">
    <w:name w:val="Salutation"/>
    <w:basedOn w:val="Normal"/>
    <w:next w:val="Normal"/>
    <w:link w:val="SaludoCar"/>
    <w:uiPriority w:val="99"/>
    <w:rsid w:val="00EE0C57"/>
    <w:pPr>
      <w:spacing w:after="0" w:line="240" w:lineRule="auto"/>
    </w:pPr>
    <w:rPr>
      <w:sz w:val="24"/>
      <w:szCs w:val="24"/>
      <w:lang w:eastAsia="es-ES"/>
    </w:rPr>
  </w:style>
  <w:style w:type="character" w:customStyle="1" w:styleId="SaludoCar">
    <w:name w:val="Saludo Car"/>
    <w:basedOn w:val="Fuentedeprrafopredeter"/>
    <w:link w:val="Saludo"/>
    <w:uiPriority w:val="99"/>
    <w:rsid w:val="00EE0C57"/>
    <w:rPr>
      <w:rFonts w:ascii="Calibri" w:eastAsia="Calibri" w:hAnsi="Calibri" w:cs="Calibri"/>
      <w:sz w:val="24"/>
      <w:szCs w:val="24"/>
      <w:lang w:eastAsia="es-ES"/>
    </w:rPr>
  </w:style>
  <w:style w:type="paragraph" w:styleId="Sangradetextonormal">
    <w:name w:val="Body Text Indent"/>
    <w:basedOn w:val="Normal"/>
    <w:link w:val="SangradetextonormalCar"/>
    <w:uiPriority w:val="99"/>
    <w:rsid w:val="00EE0C57"/>
    <w:pPr>
      <w:spacing w:after="120" w:line="240" w:lineRule="auto"/>
      <w:ind w:left="283"/>
    </w:pPr>
    <w:rPr>
      <w:sz w:val="24"/>
      <w:szCs w:val="24"/>
      <w:lang w:eastAsia="es-ES"/>
    </w:rPr>
  </w:style>
  <w:style w:type="character" w:customStyle="1" w:styleId="SangradetextonormalCar">
    <w:name w:val="Sangría de texto normal Car"/>
    <w:basedOn w:val="Fuentedeprrafopredeter"/>
    <w:link w:val="Sangradetextonormal"/>
    <w:uiPriority w:val="99"/>
    <w:rsid w:val="00EE0C57"/>
    <w:rPr>
      <w:rFonts w:ascii="Calibri" w:eastAsia="Calibri" w:hAnsi="Calibri" w:cs="Calibri"/>
      <w:sz w:val="24"/>
      <w:szCs w:val="24"/>
      <w:lang w:eastAsia="es-ES"/>
    </w:rPr>
  </w:style>
  <w:style w:type="character" w:customStyle="1" w:styleId="BodyTextIndentChar">
    <w:name w:val="Body Text Indent Char"/>
    <w:uiPriority w:val="99"/>
    <w:locked/>
    <w:rsid w:val="00EE0C57"/>
    <w:rPr>
      <w:rFonts w:ascii="Calibri" w:hAnsi="Calibri" w:cs="Calibri"/>
      <w:sz w:val="24"/>
      <w:szCs w:val="24"/>
      <w:lang w:eastAsia="es-ES"/>
    </w:rPr>
  </w:style>
  <w:style w:type="paragraph" w:styleId="Textoindependienteprimerasangra">
    <w:name w:val="Body Text First Indent"/>
    <w:basedOn w:val="Textoindependiente"/>
    <w:link w:val="TextoindependienteprimerasangraCar"/>
    <w:uiPriority w:val="99"/>
    <w:rsid w:val="00EE0C57"/>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EE0C57"/>
    <w:rPr>
      <w:rFonts w:ascii="Calibri" w:eastAsia="Calibri" w:hAnsi="Calibri" w:cs="Calibri"/>
      <w:sz w:val="24"/>
      <w:szCs w:val="24"/>
      <w:lang w:eastAsia="es-ES"/>
    </w:rPr>
  </w:style>
  <w:style w:type="paragraph" w:styleId="Textoindependienteprimerasangra2">
    <w:name w:val="Body Text First Indent 2"/>
    <w:basedOn w:val="Sangradetextonormal"/>
    <w:link w:val="Textoindependienteprimerasangra2Car"/>
    <w:uiPriority w:val="99"/>
    <w:rsid w:val="00EE0C57"/>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EE0C57"/>
    <w:rPr>
      <w:rFonts w:ascii="Calibri" w:eastAsia="Calibri" w:hAnsi="Calibri" w:cs="Calibri"/>
      <w:sz w:val="24"/>
      <w:szCs w:val="24"/>
      <w:lang w:eastAsia="es-ES"/>
    </w:rPr>
  </w:style>
  <w:style w:type="paragraph" w:customStyle="1" w:styleId="tag1">
    <w:name w:val="tag1"/>
    <w:basedOn w:val="Normal"/>
    <w:uiPriority w:val="99"/>
    <w:rsid w:val="00EE0C57"/>
    <w:pPr>
      <w:spacing w:before="180" w:after="180" w:line="240" w:lineRule="auto"/>
      <w:ind w:left="720" w:hanging="360"/>
      <w:jc w:val="both"/>
    </w:pPr>
    <w:rPr>
      <w:rFonts w:ascii="Arial" w:hAnsi="Arial" w:cs="Arial"/>
      <w:sz w:val="24"/>
      <w:szCs w:val="24"/>
      <w:lang w:val="es-ES" w:eastAsia="es-ES"/>
    </w:rPr>
  </w:style>
  <w:style w:type="paragraph" w:styleId="Textonotapie">
    <w:name w:val="footnote text"/>
    <w:basedOn w:val="Normal"/>
    <w:link w:val="TextonotapieCar"/>
    <w:uiPriority w:val="99"/>
    <w:semiHidden/>
    <w:rsid w:val="00EE0C57"/>
    <w:pPr>
      <w:spacing w:after="0" w:line="240" w:lineRule="auto"/>
    </w:pPr>
    <w:rPr>
      <w:sz w:val="20"/>
      <w:szCs w:val="20"/>
      <w:lang w:eastAsia="es-ES"/>
    </w:rPr>
  </w:style>
  <w:style w:type="character" w:customStyle="1" w:styleId="TextonotapieCar">
    <w:name w:val="Texto nota pie Car"/>
    <w:basedOn w:val="Fuentedeprrafopredeter"/>
    <w:link w:val="Textonotapie"/>
    <w:uiPriority w:val="99"/>
    <w:semiHidden/>
    <w:rsid w:val="00EE0C57"/>
    <w:rPr>
      <w:rFonts w:ascii="Calibri" w:eastAsia="Calibri" w:hAnsi="Calibri" w:cs="Calibri"/>
      <w:sz w:val="20"/>
      <w:szCs w:val="20"/>
      <w:lang w:eastAsia="es-ES"/>
    </w:rPr>
  </w:style>
  <w:style w:type="character" w:customStyle="1" w:styleId="FootnoteTextChar">
    <w:name w:val="Footnote Text Char"/>
    <w:uiPriority w:val="99"/>
    <w:semiHidden/>
    <w:locked/>
    <w:rsid w:val="00EE0C57"/>
    <w:rPr>
      <w:lang w:eastAsia="es-ES"/>
    </w:rPr>
  </w:style>
  <w:style w:type="paragraph" w:styleId="Sangra3detindependiente">
    <w:name w:val="Body Text Indent 3"/>
    <w:basedOn w:val="Normal"/>
    <w:link w:val="Sangra3detindependienteCar"/>
    <w:uiPriority w:val="99"/>
    <w:rsid w:val="00EE0C57"/>
    <w:pPr>
      <w:spacing w:after="0" w:line="240" w:lineRule="auto"/>
      <w:ind w:firstLine="708"/>
      <w:jc w:val="both"/>
    </w:pPr>
    <w:rPr>
      <w:rFonts w:ascii="Arial" w:hAnsi="Arial" w:cs="Arial"/>
      <w:sz w:val="24"/>
      <w:szCs w:val="24"/>
      <w:lang w:val="es-ES_tradnl" w:eastAsia="es-MX"/>
    </w:rPr>
  </w:style>
  <w:style w:type="character" w:customStyle="1" w:styleId="Sangra3detindependienteCar">
    <w:name w:val="Sangría 3 de t. independiente Car"/>
    <w:basedOn w:val="Fuentedeprrafopredeter"/>
    <w:link w:val="Sangra3detindependiente"/>
    <w:uiPriority w:val="99"/>
    <w:rsid w:val="00EE0C57"/>
    <w:rPr>
      <w:rFonts w:ascii="Arial" w:eastAsia="Calibri" w:hAnsi="Arial" w:cs="Arial"/>
      <w:sz w:val="24"/>
      <w:szCs w:val="24"/>
      <w:lang w:val="es-ES_tradnl" w:eastAsia="es-MX"/>
    </w:rPr>
  </w:style>
  <w:style w:type="character" w:customStyle="1" w:styleId="BodyTextIndent3Char">
    <w:name w:val="Body Text Indent 3 Char"/>
    <w:uiPriority w:val="99"/>
    <w:locked/>
    <w:rsid w:val="00EE0C57"/>
    <w:rPr>
      <w:rFonts w:ascii="Calibri" w:hAnsi="Calibri" w:cs="Calibri"/>
      <w:sz w:val="16"/>
      <w:szCs w:val="16"/>
      <w:lang w:eastAsia="es-ES"/>
    </w:rPr>
  </w:style>
  <w:style w:type="paragraph" w:styleId="Mapadeldocumento">
    <w:name w:val="Document Map"/>
    <w:basedOn w:val="Normal"/>
    <w:link w:val="MapadeldocumentoCar"/>
    <w:uiPriority w:val="99"/>
    <w:semiHidden/>
    <w:rsid w:val="00EE0C57"/>
    <w:pPr>
      <w:shd w:val="clear" w:color="auto" w:fill="000080"/>
      <w:spacing w:after="0" w:line="240" w:lineRule="auto"/>
    </w:pPr>
    <w:rPr>
      <w:rFonts w:ascii="Tahoma" w:hAnsi="Tahoma" w:cs="Tahoma"/>
      <w:sz w:val="20"/>
      <w:szCs w:val="20"/>
      <w:lang w:eastAsia="es-MX"/>
    </w:rPr>
  </w:style>
  <w:style w:type="character" w:customStyle="1" w:styleId="MapadeldocumentoCar">
    <w:name w:val="Mapa del documento Car"/>
    <w:basedOn w:val="Fuentedeprrafopredeter"/>
    <w:link w:val="Mapadeldocumento"/>
    <w:uiPriority w:val="99"/>
    <w:semiHidden/>
    <w:rsid w:val="00EE0C57"/>
    <w:rPr>
      <w:rFonts w:ascii="Tahoma" w:eastAsia="Calibri" w:hAnsi="Tahoma" w:cs="Tahoma"/>
      <w:sz w:val="20"/>
      <w:szCs w:val="20"/>
      <w:shd w:val="clear" w:color="auto" w:fill="000080"/>
      <w:lang w:eastAsia="es-MX"/>
    </w:rPr>
  </w:style>
  <w:style w:type="character" w:customStyle="1" w:styleId="DocumentMapChar">
    <w:name w:val="Document Map Char"/>
    <w:uiPriority w:val="99"/>
    <w:locked/>
    <w:rsid w:val="00EE0C57"/>
    <w:rPr>
      <w:rFonts w:ascii="Tahoma" w:hAnsi="Tahoma" w:cs="Tahoma"/>
      <w:sz w:val="20"/>
      <w:szCs w:val="20"/>
      <w:shd w:val="clear" w:color="auto" w:fill="000080"/>
      <w:lang w:val="es-ES" w:eastAsia="es-MX"/>
    </w:rPr>
  </w:style>
  <w:style w:type="paragraph" w:customStyle="1" w:styleId="Secuencia">
    <w:name w:val="Secuencia"/>
    <w:basedOn w:val="Normal"/>
    <w:next w:val="Normal"/>
    <w:uiPriority w:val="99"/>
    <w:rsid w:val="00EE0C57"/>
    <w:pPr>
      <w:numPr>
        <w:numId w:val="2"/>
      </w:numPr>
      <w:tabs>
        <w:tab w:val="num" w:pos="-31680"/>
      </w:tabs>
      <w:spacing w:after="0" w:line="360" w:lineRule="auto"/>
      <w:ind w:left="1260"/>
      <w:jc w:val="both"/>
    </w:pPr>
    <w:rPr>
      <w:rFonts w:ascii="Arial" w:eastAsia="Times New Roman" w:hAnsi="Arial" w:cs="Arial"/>
      <w:lang w:val="es-ES" w:eastAsia="es-ES"/>
    </w:rPr>
  </w:style>
  <w:style w:type="paragraph" w:styleId="Ttulo">
    <w:name w:val="Title"/>
    <w:basedOn w:val="Normal"/>
    <w:link w:val="TtuloCar"/>
    <w:uiPriority w:val="99"/>
    <w:qFormat/>
    <w:rsid w:val="00EE0C57"/>
    <w:pPr>
      <w:spacing w:after="0" w:line="240" w:lineRule="auto"/>
      <w:jc w:val="center"/>
    </w:pPr>
    <w:rPr>
      <w:rFonts w:ascii="Arial" w:hAnsi="Arial" w:cs="Arial"/>
      <w:b/>
      <w:bCs/>
      <w:sz w:val="24"/>
      <w:szCs w:val="24"/>
      <w:lang w:val="en-US" w:eastAsia="es-MX"/>
    </w:rPr>
  </w:style>
  <w:style w:type="character" w:customStyle="1" w:styleId="TtuloCar">
    <w:name w:val="Título Car"/>
    <w:basedOn w:val="Fuentedeprrafopredeter"/>
    <w:link w:val="Ttulo"/>
    <w:uiPriority w:val="99"/>
    <w:rsid w:val="00EE0C57"/>
    <w:rPr>
      <w:rFonts w:ascii="Arial" w:eastAsia="Calibri" w:hAnsi="Arial" w:cs="Arial"/>
      <w:b/>
      <w:bCs/>
      <w:sz w:val="24"/>
      <w:szCs w:val="24"/>
      <w:lang w:val="en-US" w:eastAsia="es-MX"/>
    </w:rPr>
  </w:style>
  <w:style w:type="character" w:customStyle="1" w:styleId="TitleChar">
    <w:name w:val="Title Char"/>
    <w:uiPriority w:val="99"/>
    <w:locked/>
    <w:rsid w:val="00EE0C57"/>
    <w:rPr>
      <w:rFonts w:ascii="Arial" w:hAnsi="Arial" w:cs="Arial"/>
      <w:b/>
      <w:bCs/>
      <w:sz w:val="24"/>
      <w:szCs w:val="24"/>
      <w:lang w:eastAsia="es-MX"/>
    </w:rPr>
  </w:style>
  <w:style w:type="character" w:styleId="Nmerodepgina">
    <w:name w:val="page number"/>
    <w:basedOn w:val="Fuentedeprrafopredeter"/>
    <w:uiPriority w:val="99"/>
    <w:rsid w:val="00EE0C57"/>
  </w:style>
  <w:style w:type="paragraph" w:customStyle="1" w:styleId="ListParagraph1">
    <w:name w:val="List Paragraph1"/>
    <w:basedOn w:val="Normal"/>
    <w:uiPriority w:val="99"/>
    <w:rsid w:val="00EE0C57"/>
    <w:pPr>
      <w:spacing w:after="0" w:line="240" w:lineRule="auto"/>
      <w:ind w:left="720"/>
      <w:jc w:val="both"/>
    </w:pPr>
    <w:rPr>
      <w:rFonts w:eastAsia="Times New Roman"/>
    </w:rPr>
  </w:style>
  <w:style w:type="paragraph" w:customStyle="1" w:styleId="francesa">
    <w:name w:val="francesa"/>
    <w:basedOn w:val="Normal"/>
    <w:uiPriority w:val="99"/>
    <w:rsid w:val="00EE0C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uiPriority w:val="99"/>
    <w:rsid w:val="00EE0C57"/>
    <w:rPr>
      <w:color w:val="0000FF"/>
      <w:u w:val="single"/>
    </w:rPr>
  </w:style>
  <w:style w:type="character" w:customStyle="1" w:styleId="apple-converted-space">
    <w:name w:val="apple-converted-space"/>
    <w:basedOn w:val="Fuentedeprrafopredeter"/>
    <w:uiPriority w:val="99"/>
    <w:rsid w:val="00EE0C57"/>
  </w:style>
  <w:style w:type="paragraph" w:customStyle="1" w:styleId="francesa1">
    <w:name w:val="francesa1"/>
    <w:basedOn w:val="Normal"/>
    <w:rsid w:val="00EE0C57"/>
    <w:pPr>
      <w:spacing w:after="0" w:line="240" w:lineRule="auto"/>
      <w:jc w:val="both"/>
    </w:pPr>
    <w:rPr>
      <w:rFonts w:ascii="Times New Roman" w:eastAsia="Times New Roman" w:hAnsi="Times New Roman" w:cs="Times New Roman"/>
      <w:color w:val="444444"/>
      <w:sz w:val="24"/>
      <w:szCs w:val="24"/>
      <w:lang w:val="es-ES" w:eastAsia="es-ES"/>
    </w:rPr>
  </w:style>
  <w:style w:type="character" w:customStyle="1" w:styleId="lbl-encabezado-negrobold">
    <w:name w:val="lbl-encabezado-negro bold"/>
    <w:basedOn w:val="Fuentedeprrafopredeter"/>
    <w:uiPriority w:val="99"/>
    <w:rsid w:val="00EE0C57"/>
  </w:style>
  <w:style w:type="character" w:customStyle="1" w:styleId="lbl-encabezado-negro2">
    <w:name w:val="lbl-encabezado-negro2"/>
    <w:uiPriority w:val="99"/>
    <w:rsid w:val="00EE0C57"/>
    <w:rPr>
      <w:color w:val="000000"/>
    </w:rPr>
  </w:style>
  <w:style w:type="character" w:customStyle="1" w:styleId="red1">
    <w:name w:val="red1"/>
    <w:uiPriority w:val="99"/>
    <w:rsid w:val="00EE0C57"/>
    <w:rPr>
      <w:b/>
      <w:bCs/>
      <w:color w:val="0000FF"/>
      <w:shd w:val="clear" w:color="auto" w:fill="FFFF00"/>
    </w:rPr>
  </w:style>
  <w:style w:type="paragraph" w:customStyle="1" w:styleId="Prrafodelista1">
    <w:name w:val="Párrafo de lista1"/>
    <w:basedOn w:val="Normal"/>
    <w:uiPriority w:val="99"/>
    <w:rsid w:val="00EE0C57"/>
    <w:pPr>
      <w:spacing w:after="0" w:line="240" w:lineRule="auto"/>
      <w:ind w:left="720"/>
      <w:jc w:val="both"/>
    </w:pPr>
    <w:rPr>
      <w:rFonts w:eastAsia="Times New Roman"/>
    </w:rPr>
  </w:style>
  <w:style w:type="paragraph" w:customStyle="1" w:styleId="Prrafodelista2">
    <w:name w:val="Párrafo de lista2"/>
    <w:basedOn w:val="Normal"/>
    <w:uiPriority w:val="99"/>
    <w:rsid w:val="00EE0C57"/>
    <w:pPr>
      <w:spacing w:after="200" w:line="276" w:lineRule="auto"/>
      <w:ind w:left="720"/>
    </w:pPr>
    <w:rPr>
      <w:rFonts w:eastAsia="Times New Roman"/>
      <w:lang w:val="es-AR"/>
    </w:rPr>
  </w:style>
  <w:style w:type="paragraph" w:customStyle="1" w:styleId="Sinespaciado1">
    <w:name w:val="Sin espaciado1"/>
    <w:uiPriority w:val="99"/>
    <w:rsid w:val="00EE0C57"/>
    <w:pPr>
      <w:spacing w:after="0" w:line="240" w:lineRule="auto"/>
    </w:pPr>
    <w:rPr>
      <w:rFonts w:ascii="Calibri" w:eastAsia="Times New Roman" w:hAnsi="Calibri" w:cs="Calibri"/>
      <w:lang w:val="es-ES"/>
    </w:rPr>
  </w:style>
  <w:style w:type="paragraph" w:customStyle="1" w:styleId="DecimalAligned">
    <w:name w:val="Decimal Aligned"/>
    <w:basedOn w:val="Normal"/>
    <w:uiPriority w:val="99"/>
    <w:rsid w:val="00EE0C57"/>
    <w:pPr>
      <w:tabs>
        <w:tab w:val="decimal" w:pos="360"/>
      </w:tabs>
      <w:spacing w:after="200" w:line="276" w:lineRule="auto"/>
    </w:pPr>
    <w:rPr>
      <w:rFonts w:eastAsia="Times New Roman"/>
      <w:lang w:val="es-ES"/>
    </w:rPr>
  </w:style>
  <w:style w:type="character" w:customStyle="1" w:styleId="nfasissutil1">
    <w:name w:val="Énfasis sutil1"/>
    <w:uiPriority w:val="99"/>
    <w:rsid w:val="00EE0C57"/>
    <w:rPr>
      <w:rFonts w:eastAsia="Times New Roman"/>
      <w:i/>
      <w:iCs/>
      <w:color w:val="808080"/>
      <w:sz w:val="22"/>
      <w:szCs w:val="22"/>
      <w:lang w:val="es-ES"/>
    </w:rPr>
  </w:style>
  <w:style w:type="paragraph" w:customStyle="1" w:styleId="Prrafodelista3">
    <w:name w:val="Párrafo de lista3"/>
    <w:basedOn w:val="Normal"/>
    <w:uiPriority w:val="99"/>
    <w:rsid w:val="00EE0C57"/>
    <w:pPr>
      <w:spacing w:after="200" w:line="276" w:lineRule="auto"/>
      <w:ind w:left="720"/>
      <w:jc w:val="both"/>
    </w:pPr>
    <w:rPr>
      <w:rFonts w:eastAsia="Times New Roman"/>
      <w:lang w:val="es-ES"/>
    </w:rPr>
  </w:style>
  <w:style w:type="character" w:customStyle="1" w:styleId="TextoindependienteCar1">
    <w:name w:val="Texto independiente Car1"/>
    <w:uiPriority w:val="99"/>
    <w:locked/>
    <w:rsid w:val="00EE0C57"/>
    <w:rPr>
      <w:rFonts w:ascii="CG Times" w:hAnsi="CG Times" w:cs="CG Times"/>
      <w:sz w:val="20"/>
      <w:szCs w:val="20"/>
      <w:lang w:val="es-ES_tradnl" w:eastAsia="es-MX"/>
    </w:rPr>
  </w:style>
  <w:style w:type="paragraph" w:customStyle="1" w:styleId="Textoindependiente31">
    <w:name w:val="Texto independiente 31"/>
    <w:basedOn w:val="Normal"/>
    <w:uiPriority w:val="99"/>
    <w:rsid w:val="00EE0C57"/>
    <w:pPr>
      <w:spacing w:after="0" w:line="240" w:lineRule="auto"/>
      <w:jc w:val="both"/>
    </w:pPr>
    <w:rPr>
      <w:rFonts w:ascii="Arial" w:eastAsia="Times New Roman" w:hAnsi="Arial" w:cs="Arial"/>
      <w:b/>
      <w:bCs/>
      <w:sz w:val="24"/>
      <w:szCs w:val="24"/>
      <w:lang w:val="es-ES" w:eastAsia="es-MX"/>
    </w:rPr>
  </w:style>
  <w:style w:type="paragraph" w:customStyle="1" w:styleId="expandido">
    <w:name w:val="expandido"/>
    <w:basedOn w:val="Normal"/>
    <w:uiPriority w:val="99"/>
    <w:rsid w:val="00EE0C57"/>
    <w:pPr>
      <w:spacing w:after="0" w:line="360" w:lineRule="atLeast"/>
      <w:jc w:val="center"/>
    </w:pPr>
    <w:rPr>
      <w:rFonts w:eastAsia="Times New Roman"/>
      <w:b/>
      <w:bCs/>
      <w:smallCaps/>
      <w:spacing w:val="50"/>
      <w:sz w:val="24"/>
      <w:szCs w:val="24"/>
      <w:lang w:val="es-ES_tradnl" w:eastAsia="es-MX"/>
    </w:rPr>
  </w:style>
  <w:style w:type="character" w:styleId="Hipervnculovisitado">
    <w:name w:val="FollowedHyperlink"/>
    <w:uiPriority w:val="99"/>
    <w:rsid w:val="00EE0C57"/>
    <w:rPr>
      <w:color w:val="800080"/>
      <w:u w:val="single"/>
    </w:rPr>
  </w:style>
  <w:style w:type="paragraph" w:customStyle="1" w:styleId="DICTAMEN">
    <w:name w:val="DICTAMEN"/>
    <w:basedOn w:val="Normal"/>
    <w:uiPriority w:val="99"/>
    <w:rsid w:val="00EE0C57"/>
    <w:pPr>
      <w:spacing w:after="0" w:line="360" w:lineRule="auto"/>
      <w:jc w:val="both"/>
    </w:pPr>
    <w:rPr>
      <w:rFonts w:ascii="CG Times" w:eastAsia="Times New Roman" w:hAnsi="CG Times" w:cs="CG Times"/>
      <w:sz w:val="24"/>
      <w:szCs w:val="24"/>
      <w:lang w:val="es-ES" w:eastAsia="es-MX"/>
    </w:rPr>
  </w:style>
  <w:style w:type="paragraph" w:customStyle="1" w:styleId="Normal1">
    <w:name w:val="Normal1"/>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Dictamen0">
    <w:name w:val="Dictamen"/>
    <w:basedOn w:val="Normal"/>
    <w:uiPriority w:val="99"/>
    <w:rsid w:val="00EE0C57"/>
    <w:pPr>
      <w:spacing w:after="0" w:line="360" w:lineRule="auto"/>
      <w:jc w:val="both"/>
    </w:pPr>
    <w:rPr>
      <w:rFonts w:ascii="CG Times" w:eastAsia="Times New Roman" w:hAnsi="CG Times" w:cs="CG Times"/>
      <w:sz w:val="24"/>
      <w:szCs w:val="24"/>
      <w:lang w:val="es-ES" w:eastAsia="es-ES"/>
    </w:rPr>
  </w:style>
  <w:style w:type="paragraph" w:customStyle="1" w:styleId="Blockquote">
    <w:name w:val="Blockquote"/>
    <w:basedOn w:val="Normal"/>
    <w:uiPriority w:val="99"/>
    <w:rsid w:val="00EE0C57"/>
    <w:pPr>
      <w:spacing w:before="100" w:after="100" w:line="240" w:lineRule="auto"/>
      <w:ind w:left="360" w:right="360"/>
    </w:pPr>
    <w:rPr>
      <w:rFonts w:eastAsia="Times New Roman"/>
      <w:sz w:val="24"/>
      <w:szCs w:val="24"/>
      <w:lang w:val="es-ES" w:eastAsia="es-ES"/>
    </w:rPr>
  </w:style>
  <w:style w:type="paragraph" w:customStyle="1" w:styleId="titulo9">
    <w:name w:val="titulo 9"/>
    <w:basedOn w:val="Normal"/>
    <w:uiPriority w:val="99"/>
    <w:rsid w:val="00EE0C57"/>
    <w:pPr>
      <w:spacing w:after="0" w:line="240" w:lineRule="auto"/>
      <w:jc w:val="both"/>
    </w:pPr>
    <w:rPr>
      <w:rFonts w:ascii="Arial" w:eastAsia="Times New Roman" w:hAnsi="Arial" w:cs="Arial"/>
      <w:sz w:val="24"/>
      <w:szCs w:val="24"/>
      <w:lang w:val="es-ES" w:eastAsia="es-ES"/>
    </w:rPr>
  </w:style>
  <w:style w:type="character" w:customStyle="1" w:styleId="artexto">
    <w:name w:val="artexto"/>
    <w:uiPriority w:val="99"/>
    <w:rsid w:val="00EE0C57"/>
  </w:style>
  <w:style w:type="character" w:styleId="MquinadeescribirHTML">
    <w:name w:val="HTML Typewriter"/>
    <w:uiPriority w:val="99"/>
    <w:rsid w:val="00EE0C57"/>
    <w:rPr>
      <w:rFonts w:ascii="Courier New" w:hAnsi="Courier New" w:cs="Courier New"/>
      <w:sz w:val="20"/>
      <w:szCs w:val="20"/>
    </w:rPr>
  </w:style>
  <w:style w:type="paragraph" w:customStyle="1" w:styleId="Articulado">
    <w:name w:val="Articulado"/>
    <w:basedOn w:val="Normal"/>
    <w:next w:val="Normal"/>
    <w:uiPriority w:val="99"/>
    <w:rsid w:val="00EE0C57"/>
    <w:pPr>
      <w:tabs>
        <w:tab w:val="num" w:pos="180"/>
      </w:tabs>
      <w:spacing w:after="0" w:line="240" w:lineRule="auto"/>
      <w:ind w:left="180" w:hanging="180"/>
      <w:jc w:val="both"/>
    </w:pPr>
    <w:rPr>
      <w:rFonts w:ascii="Arial" w:eastAsia="Times New Roman" w:hAnsi="Arial" w:cs="Arial"/>
    </w:rPr>
  </w:style>
  <w:style w:type="character" w:customStyle="1" w:styleId="SecuenciaCar">
    <w:name w:val="Secuencia Car"/>
    <w:uiPriority w:val="99"/>
    <w:rsid w:val="00EE0C57"/>
    <w:rPr>
      <w:rFonts w:ascii="Arial" w:hAnsi="Arial" w:cs="Arial"/>
      <w:sz w:val="24"/>
      <w:szCs w:val="24"/>
      <w:lang w:val="es-ES" w:eastAsia="es-ES"/>
    </w:rPr>
  </w:style>
  <w:style w:type="character" w:styleId="nfasis">
    <w:name w:val="Emphasis"/>
    <w:uiPriority w:val="99"/>
    <w:qFormat/>
    <w:rsid w:val="00EE0C57"/>
    <w:rPr>
      <w:i/>
      <w:iCs/>
    </w:rPr>
  </w:style>
  <w:style w:type="paragraph" w:customStyle="1" w:styleId="Textoindependiente21">
    <w:name w:val="Texto independiente 21"/>
    <w:basedOn w:val="Normal"/>
    <w:uiPriority w:val="99"/>
    <w:rsid w:val="00EE0C57"/>
    <w:pPr>
      <w:spacing w:after="0" w:line="360" w:lineRule="auto"/>
      <w:jc w:val="both"/>
    </w:pPr>
    <w:rPr>
      <w:rFonts w:ascii="CG Times" w:eastAsia="Times New Roman" w:hAnsi="CG Times" w:cs="CG Times"/>
      <w:sz w:val="28"/>
      <w:szCs w:val="28"/>
      <w:lang w:val="es-ES" w:eastAsia="es-MX"/>
    </w:rPr>
  </w:style>
  <w:style w:type="character" w:customStyle="1" w:styleId="textocorrido1">
    <w:name w:val="textocorrido1"/>
    <w:uiPriority w:val="99"/>
    <w:rsid w:val="00EE0C57"/>
    <w:rPr>
      <w:rFonts w:ascii="Verdana" w:hAnsi="Verdana" w:cs="Verdana"/>
      <w:color w:val="auto"/>
      <w:sz w:val="22"/>
      <w:szCs w:val="22"/>
    </w:rPr>
  </w:style>
  <w:style w:type="paragraph" w:customStyle="1" w:styleId="texto0">
    <w:name w:val="texto"/>
    <w:basedOn w:val="Normal"/>
    <w:uiPriority w:val="99"/>
    <w:rsid w:val="00EE0C57"/>
    <w:pPr>
      <w:spacing w:before="100" w:beforeAutospacing="1" w:after="100" w:afterAutospacing="1" w:line="240" w:lineRule="auto"/>
    </w:pPr>
    <w:rPr>
      <w:rFonts w:ascii="Arial" w:eastAsia="Arial Unicode MS" w:hAnsi="Arial" w:cs="Arial"/>
      <w:sz w:val="18"/>
      <w:szCs w:val="18"/>
      <w:lang w:val="es-ES" w:eastAsia="es-ES"/>
    </w:rPr>
  </w:style>
  <w:style w:type="paragraph" w:customStyle="1" w:styleId="1">
    <w:name w:val="1"/>
    <w:basedOn w:val="Normal"/>
    <w:uiPriority w:val="99"/>
    <w:rsid w:val="00EE0C57"/>
    <w:pPr>
      <w:tabs>
        <w:tab w:val="left" w:pos="1260"/>
      </w:tabs>
      <w:spacing w:after="0" w:line="360" w:lineRule="atLeast"/>
      <w:ind w:firstLine="720"/>
      <w:jc w:val="both"/>
    </w:pPr>
    <w:rPr>
      <w:rFonts w:ascii="Times" w:eastAsia="Times New Roman" w:hAnsi="Times" w:cs="Times"/>
      <w:sz w:val="24"/>
      <w:szCs w:val="24"/>
      <w:lang w:val="es-ES_tradnl" w:eastAsia="es-ES"/>
    </w:rPr>
  </w:style>
  <w:style w:type="paragraph" w:customStyle="1" w:styleId="font5">
    <w:name w:val="font5"/>
    <w:basedOn w:val="Normal"/>
    <w:uiPriority w:val="99"/>
    <w:rsid w:val="00EE0C57"/>
    <w:pPr>
      <w:spacing w:before="100" w:beforeAutospacing="1" w:after="100" w:afterAutospacing="1" w:line="240" w:lineRule="auto"/>
    </w:pPr>
    <w:rPr>
      <w:rFonts w:ascii="Arial" w:eastAsia="Times New Roman" w:hAnsi="Arial" w:cs="Arial"/>
      <w:sz w:val="18"/>
      <w:szCs w:val="18"/>
      <w:lang w:val="en-US"/>
    </w:rPr>
  </w:style>
  <w:style w:type="paragraph" w:customStyle="1" w:styleId="font6">
    <w:name w:val="font6"/>
    <w:basedOn w:val="Normal"/>
    <w:uiPriority w:val="99"/>
    <w:rsid w:val="00EE0C57"/>
    <w:pPr>
      <w:spacing w:before="100" w:beforeAutospacing="1" w:after="100" w:afterAutospacing="1" w:line="240" w:lineRule="auto"/>
    </w:pPr>
    <w:rPr>
      <w:rFonts w:ascii="Arial" w:eastAsia="Times New Roman" w:hAnsi="Arial" w:cs="Arial"/>
      <w:sz w:val="18"/>
      <w:szCs w:val="18"/>
      <w:lang w:val="en-US"/>
    </w:rPr>
  </w:style>
  <w:style w:type="paragraph" w:customStyle="1" w:styleId="xl25">
    <w:name w:val="xl25"/>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26">
    <w:name w:val="xl26"/>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7">
    <w:name w:val="xl2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28">
    <w:name w:val="xl28"/>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9">
    <w:name w:val="xl29"/>
    <w:basedOn w:val="Normal"/>
    <w:uiPriority w:val="99"/>
    <w:rsid w:val="00EE0C57"/>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0">
    <w:name w:val="xl30"/>
    <w:basedOn w:val="Normal"/>
    <w:uiPriority w:val="99"/>
    <w:rsid w:val="00EE0C57"/>
    <w:pPr>
      <w:shd w:val="clear" w:color="auto" w:fill="FFFFFF"/>
      <w:spacing w:before="100" w:beforeAutospacing="1" w:after="100" w:afterAutospacing="1" w:line="240" w:lineRule="auto"/>
      <w:jc w:val="both"/>
      <w:textAlignment w:val="center"/>
    </w:pPr>
    <w:rPr>
      <w:rFonts w:eastAsia="Times New Roman"/>
      <w:sz w:val="24"/>
      <w:szCs w:val="24"/>
      <w:lang w:val="en-US"/>
    </w:rPr>
  </w:style>
  <w:style w:type="paragraph" w:customStyle="1" w:styleId="xl31">
    <w:name w:val="xl31"/>
    <w:basedOn w:val="Normal"/>
    <w:uiPriority w:val="99"/>
    <w:rsid w:val="00EE0C57"/>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2">
    <w:name w:val="xl32"/>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3">
    <w:name w:val="xl33"/>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4">
    <w:name w:val="xl34"/>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5">
    <w:name w:val="xl35"/>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36">
    <w:name w:val="xl3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7">
    <w:name w:val="xl37"/>
    <w:basedOn w:val="Normal"/>
    <w:uiPriority w:val="99"/>
    <w:rsid w:val="00EE0C57"/>
    <w:pPr>
      <w:shd w:val="clear" w:color="auto" w:fill="FFFFFF"/>
      <w:spacing w:before="100" w:beforeAutospacing="1" w:after="100" w:afterAutospacing="1" w:line="240" w:lineRule="auto"/>
      <w:jc w:val="right"/>
      <w:textAlignment w:val="center"/>
    </w:pPr>
    <w:rPr>
      <w:rFonts w:eastAsia="Times New Roman"/>
      <w:sz w:val="24"/>
      <w:szCs w:val="24"/>
      <w:lang w:val="en-US"/>
    </w:rPr>
  </w:style>
  <w:style w:type="paragraph" w:customStyle="1" w:styleId="xl38">
    <w:name w:val="xl38"/>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39">
    <w:name w:val="xl39"/>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0">
    <w:name w:val="xl40"/>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1">
    <w:name w:val="xl41"/>
    <w:basedOn w:val="Normal"/>
    <w:uiPriority w:val="99"/>
    <w:rsid w:val="00EE0C57"/>
    <w:pPr>
      <w:shd w:val="clear" w:color="auto" w:fill="FFFFFF"/>
      <w:spacing w:before="100" w:beforeAutospacing="1" w:after="100" w:afterAutospacing="1" w:line="240" w:lineRule="auto"/>
      <w:textAlignment w:val="center"/>
    </w:pPr>
    <w:rPr>
      <w:rFonts w:eastAsia="Times New Roman"/>
      <w:sz w:val="18"/>
      <w:szCs w:val="18"/>
      <w:lang w:val="en-US"/>
    </w:rPr>
  </w:style>
  <w:style w:type="paragraph" w:customStyle="1" w:styleId="xl42">
    <w:name w:val="xl42"/>
    <w:basedOn w:val="Normal"/>
    <w:uiPriority w:val="99"/>
    <w:rsid w:val="00EE0C57"/>
    <w:pPr>
      <w:shd w:val="clear" w:color="auto" w:fill="FFFFFF"/>
      <w:spacing w:before="100" w:beforeAutospacing="1" w:after="100" w:afterAutospacing="1" w:line="240" w:lineRule="auto"/>
      <w:jc w:val="center"/>
      <w:textAlignment w:val="center"/>
    </w:pPr>
    <w:rPr>
      <w:rFonts w:eastAsia="Times New Roman"/>
      <w:sz w:val="18"/>
      <w:szCs w:val="18"/>
      <w:lang w:val="en-US"/>
    </w:rPr>
  </w:style>
  <w:style w:type="paragraph" w:customStyle="1" w:styleId="xl43">
    <w:name w:val="xl43"/>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4">
    <w:name w:val="xl44"/>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5">
    <w:name w:val="xl45"/>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6">
    <w:name w:val="xl4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47">
    <w:name w:val="xl4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48">
    <w:name w:val="xl48"/>
    <w:basedOn w:val="Normal"/>
    <w:uiPriority w:val="99"/>
    <w:rsid w:val="00EE0C57"/>
    <w:pPr>
      <w:shd w:val="clear" w:color="auto"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
    <w:name w:val="xl49"/>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0">
    <w:name w:val="xl50"/>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1">
    <w:name w:val="xl51"/>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2">
    <w:name w:val="xl52"/>
    <w:basedOn w:val="Normal"/>
    <w:uiPriority w:val="99"/>
    <w:rsid w:val="00EE0C57"/>
    <w:pPr>
      <w:shd w:val="clear" w:color="auto" w:fill="FFFFFF"/>
      <w:spacing w:before="100" w:beforeAutospacing="1" w:after="100" w:afterAutospacing="1" w:line="240" w:lineRule="auto"/>
      <w:textAlignment w:val="center"/>
    </w:pPr>
    <w:rPr>
      <w:rFonts w:eastAsia="Times New Roman"/>
      <w:sz w:val="24"/>
      <w:szCs w:val="24"/>
      <w:lang w:val="en-US"/>
    </w:rPr>
  </w:style>
  <w:style w:type="paragraph" w:customStyle="1" w:styleId="xl53">
    <w:name w:val="xl53"/>
    <w:basedOn w:val="Normal"/>
    <w:uiPriority w:val="99"/>
    <w:rsid w:val="00EE0C57"/>
    <w:pPr>
      <w:shd w:val="clear" w:color="auto" w:fill="C0C0C0"/>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4">
    <w:name w:val="xl54"/>
    <w:basedOn w:val="Normal"/>
    <w:uiPriority w:val="99"/>
    <w:rsid w:val="00EE0C57"/>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5">
    <w:name w:val="xl55"/>
    <w:basedOn w:val="Normal"/>
    <w:uiPriority w:val="99"/>
    <w:rsid w:val="00EE0C57"/>
    <w:pPr>
      <w:shd w:val="clear" w:color="auto" w:fill="C0C0C0"/>
      <w:spacing w:before="100" w:beforeAutospacing="1" w:after="100" w:afterAutospacing="1" w:line="240" w:lineRule="auto"/>
      <w:jc w:val="center"/>
      <w:textAlignment w:val="center"/>
    </w:pPr>
    <w:rPr>
      <w:rFonts w:eastAsia="Times New Roman"/>
      <w:sz w:val="18"/>
      <w:szCs w:val="18"/>
      <w:lang w:val="en-US"/>
    </w:rPr>
  </w:style>
  <w:style w:type="paragraph" w:customStyle="1" w:styleId="xl56">
    <w:name w:val="xl56"/>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57">
    <w:name w:val="xl57"/>
    <w:basedOn w:val="Normal"/>
    <w:uiPriority w:val="99"/>
    <w:rsid w:val="00EE0C57"/>
    <w:pPr>
      <w:shd w:val="clear" w:color="auto" w:fill="FFFFFF"/>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8">
    <w:name w:val="xl58"/>
    <w:basedOn w:val="Normal"/>
    <w:uiPriority w:val="99"/>
    <w:rsid w:val="00EE0C57"/>
    <w:pPr>
      <w:spacing w:before="100" w:beforeAutospacing="1" w:after="100" w:afterAutospacing="1" w:line="240" w:lineRule="auto"/>
      <w:jc w:val="both"/>
      <w:textAlignment w:val="center"/>
    </w:pPr>
    <w:rPr>
      <w:rFonts w:ascii="Arial" w:eastAsia="Times New Roman" w:hAnsi="Arial" w:cs="Arial"/>
      <w:sz w:val="24"/>
      <w:szCs w:val="24"/>
      <w:lang w:val="en-US"/>
    </w:rPr>
  </w:style>
  <w:style w:type="paragraph" w:customStyle="1" w:styleId="xl59">
    <w:name w:val="xl59"/>
    <w:basedOn w:val="Normal"/>
    <w:uiPriority w:val="99"/>
    <w:rsid w:val="00EE0C57"/>
    <w:pPr>
      <w:shd w:val="clear" w:color="auto" w:fill="FFFFFF"/>
      <w:spacing w:before="100" w:beforeAutospacing="1" w:after="100" w:afterAutospacing="1" w:line="240" w:lineRule="auto"/>
      <w:jc w:val="right"/>
      <w:textAlignment w:val="center"/>
    </w:pPr>
    <w:rPr>
      <w:rFonts w:ascii="Arial" w:eastAsia="Times New Roman" w:hAnsi="Arial" w:cs="Arial"/>
      <w:sz w:val="24"/>
      <w:szCs w:val="24"/>
      <w:lang w:val="en-US"/>
    </w:rPr>
  </w:style>
  <w:style w:type="paragraph" w:customStyle="1" w:styleId="xl60">
    <w:name w:val="xl60"/>
    <w:basedOn w:val="Normal"/>
    <w:uiPriority w:val="99"/>
    <w:rsid w:val="00EE0C57"/>
    <w:pPr>
      <w:shd w:val="clear" w:color="auto" w:fill="FFFFFF"/>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font7">
    <w:name w:val="font7"/>
    <w:basedOn w:val="Normal"/>
    <w:uiPriority w:val="99"/>
    <w:rsid w:val="00EE0C57"/>
    <w:pPr>
      <w:spacing w:before="100" w:beforeAutospacing="1" w:after="100" w:afterAutospacing="1" w:line="240" w:lineRule="auto"/>
    </w:pPr>
    <w:rPr>
      <w:rFonts w:ascii="Arial" w:eastAsia="Times New Roman" w:hAnsi="Arial" w:cs="Arial"/>
      <w:b/>
      <w:bCs/>
      <w:color w:val="0000FF"/>
      <w:sz w:val="20"/>
      <w:szCs w:val="20"/>
      <w:lang w:val="es-ES" w:eastAsia="es-ES"/>
    </w:rPr>
  </w:style>
  <w:style w:type="paragraph" w:customStyle="1" w:styleId="font8">
    <w:name w:val="font8"/>
    <w:basedOn w:val="Normal"/>
    <w:uiPriority w:val="99"/>
    <w:rsid w:val="00EE0C57"/>
    <w:pPr>
      <w:spacing w:before="100" w:beforeAutospacing="1" w:after="100" w:afterAutospacing="1" w:line="240" w:lineRule="auto"/>
    </w:pPr>
    <w:rPr>
      <w:rFonts w:ascii="Arial" w:eastAsia="Times New Roman" w:hAnsi="Arial" w:cs="Arial"/>
      <w:b/>
      <w:bCs/>
      <w:sz w:val="20"/>
      <w:szCs w:val="20"/>
      <w:lang w:val="es-ES" w:eastAsia="es-ES"/>
    </w:rPr>
  </w:style>
  <w:style w:type="paragraph" w:customStyle="1" w:styleId="font9">
    <w:name w:val="font9"/>
    <w:basedOn w:val="Normal"/>
    <w:uiPriority w:val="99"/>
    <w:rsid w:val="00EE0C57"/>
    <w:pPr>
      <w:spacing w:before="100" w:beforeAutospacing="1" w:after="100" w:afterAutospacing="1" w:line="240" w:lineRule="auto"/>
    </w:pPr>
    <w:rPr>
      <w:rFonts w:ascii="Arial" w:eastAsia="Times New Roman" w:hAnsi="Arial" w:cs="Arial"/>
      <w:color w:val="FF6600"/>
      <w:sz w:val="20"/>
      <w:szCs w:val="20"/>
      <w:lang w:val="es-ES" w:eastAsia="es-ES"/>
    </w:rPr>
  </w:style>
  <w:style w:type="paragraph" w:customStyle="1" w:styleId="font10">
    <w:name w:val="font10"/>
    <w:basedOn w:val="Normal"/>
    <w:uiPriority w:val="99"/>
    <w:rsid w:val="00EE0C57"/>
    <w:pPr>
      <w:spacing w:before="100" w:beforeAutospacing="1" w:after="100" w:afterAutospacing="1" w:line="240" w:lineRule="auto"/>
    </w:pPr>
    <w:rPr>
      <w:rFonts w:ascii="Arial" w:eastAsia="Times New Roman" w:hAnsi="Arial" w:cs="Arial"/>
      <w:b/>
      <w:bCs/>
      <w:color w:val="FF0000"/>
      <w:sz w:val="20"/>
      <w:szCs w:val="20"/>
      <w:lang w:val="es-ES" w:eastAsia="es-ES"/>
    </w:rPr>
  </w:style>
  <w:style w:type="paragraph" w:styleId="Listaconvietas">
    <w:name w:val="List Bullet"/>
    <w:basedOn w:val="Normal"/>
    <w:autoRedefine/>
    <w:uiPriority w:val="99"/>
    <w:rsid w:val="00EE0C57"/>
    <w:pPr>
      <w:numPr>
        <w:numId w:val="1"/>
      </w:numPr>
      <w:tabs>
        <w:tab w:val="clear" w:pos="360"/>
      </w:tabs>
      <w:spacing w:after="0" w:line="240" w:lineRule="auto"/>
      <w:ind w:left="1428"/>
      <w:jc w:val="both"/>
    </w:pPr>
    <w:rPr>
      <w:rFonts w:ascii="Arial" w:eastAsia="Times New Roman" w:hAnsi="Arial" w:cs="Arial"/>
      <w:sz w:val="24"/>
      <w:szCs w:val="24"/>
      <w:lang w:val="es-ES" w:eastAsia="es-ES"/>
    </w:rPr>
  </w:style>
  <w:style w:type="paragraph" w:styleId="Textodebloque">
    <w:name w:val="Block Text"/>
    <w:basedOn w:val="Normal"/>
    <w:uiPriority w:val="99"/>
    <w:rsid w:val="00EE0C57"/>
    <w:pPr>
      <w:spacing w:after="0" w:line="240" w:lineRule="auto"/>
      <w:ind w:left="1787" w:right="-376" w:firstLine="221"/>
    </w:pPr>
    <w:rPr>
      <w:rFonts w:ascii="Arial" w:eastAsia="Times New Roman" w:hAnsi="Arial" w:cs="Arial"/>
      <w:sz w:val="20"/>
      <w:szCs w:val="20"/>
      <w:lang w:val="es-ES" w:eastAsia="es-ES"/>
    </w:rPr>
  </w:style>
  <w:style w:type="paragraph" w:customStyle="1" w:styleId="xl24">
    <w:name w:val="xl24"/>
    <w:basedOn w:val="Normal"/>
    <w:uiPriority w:val="99"/>
    <w:rsid w:val="00EE0C57"/>
    <w:pPr>
      <w:pBdr>
        <w:left w:val="single" w:sz="12" w:space="0" w:color="auto"/>
        <w:bottom w:val="single" w:sz="12" w:space="0" w:color="auto"/>
        <w:right w:val="single" w:sz="12" w:space="0" w:color="auto"/>
      </w:pBdr>
      <w:spacing w:before="100" w:beforeAutospacing="1" w:after="100" w:afterAutospacing="1" w:line="240" w:lineRule="auto"/>
    </w:pPr>
    <w:rPr>
      <w:rFonts w:ascii="Century Gothic" w:eastAsia="Times New Roman" w:hAnsi="Century Gothic" w:cs="Century Gothic"/>
      <w:sz w:val="24"/>
      <w:szCs w:val="24"/>
      <w:lang w:val="es-ES" w:eastAsia="es-ES"/>
    </w:rPr>
  </w:style>
  <w:style w:type="paragraph" w:customStyle="1" w:styleId="Justificado">
    <w:name w:val="Justificado"/>
    <w:basedOn w:val="Normal"/>
    <w:uiPriority w:val="99"/>
    <w:rsid w:val="00EE0C57"/>
    <w:pPr>
      <w:spacing w:after="0" w:line="240" w:lineRule="auto"/>
      <w:jc w:val="center"/>
    </w:pPr>
    <w:rPr>
      <w:rFonts w:ascii="Arial" w:eastAsia="Times New Roman" w:hAnsi="Arial" w:cs="Arial"/>
      <w:sz w:val="24"/>
      <w:szCs w:val="24"/>
      <w:lang w:val="es-ES" w:eastAsia="es-ES"/>
    </w:rPr>
  </w:style>
  <w:style w:type="paragraph" w:customStyle="1" w:styleId="Pa4">
    <w:name w:val="Pa4"/>
    <w:basedOn w:val="Normal"/>
    <w:next w:val="Normal"/>
    <w:uiPriority w:val="99"/>
    <w:rsid w:val="00EE0C57"/>
    <w:pPr>
      <w:autoSpaceDE w:val="0"/>
      <w:autoSpaceDN w:val="0"/>
      <w:adjustRightInd w:val="0"/>
      <w:spacing w:after="0" w:line="241" w:lineRule="atLeast"/>
    </w:pPr>
    <w:rPr>
      <w:rFonts w:ascii="Tahoma" w:eastAsia="Times New Roman" w:hAnsi="Tahoma" w:cs="Tahoma"/>
      <w:sz w:val="24"/>
      <w:szCs w:val="24"/>
      <w:lang w:val="en-US"/>
    </w:rPr>
  </w:style>
  <w:style w:type="character" w:customStyle="1" w:styleId="A6">
    <w:name w:val="A6"/>
    <w:uiPriority w:val="99"/>
    <w:rsid w:val="00EE0C57"/>
    <w:rPr>
      <w:color w:val="000000"/>
      <w:sz w:val="18"/>
      <w:szCs w:val="18"/>
    </w:rPr>
  </w:style>
  <w:style w:type="character" w:customStyle="1" w:styleId="CarCar19">
    <w:name w:val="Car Car19"/>
    <w:uiPriority w:val="99"/>
    <w:locked/>
    <w:rsid w:val="00EE0C57"/>
    <w:rPr>
      <w:rFonts w:ascii="Arial" w:hAnsi="Arial" w:cs="Arial"/>
      <w:b/>
      <w:bCs/>
      <w:sz w:val="24"/>
      <w:szCs w:val="24"/>
      <w:lang w:val="es-ES" w:eastAsia="es-ES"/>
    </w:rPr>
  </w:style>
  <w:style w:type="character" w:customStyle="1" w:styleId="CarCar18">
    <w:name w:val="Car Car18"/>
    <w:uiPriority w:val="99"/>
    <w:locked/>
    <w:rsid w:val="00EE0C57"/>
    <w:rPr>
      <w:rFonts w:ascii="Arial" w:hAnsi="Arial" w:cs="Arial"/>
      <w:b/>
      <w:bCs/>
      <w:sz w:val="24"/>
      <w:szCs w:val="24"/>
      <w:lang w:val="es-ES" w:eastAsia="es-ES"/>
    </w:rPr>
  </w:style>
  <w:style w:type="character" w:customStyle="1" w:styleId="CarCar15">
    <w:name w:val="Car Car15"/>
    <w:uiPriority w:val="99"/>
    <w:locked/>
    <w:rsid w:val="00EE0C57"/>
    <w:rPr>
      <w:rFonts w:ascii="Antique Olive" w:hAnsi="Antique Olive" w:cs="Antique Olive"/>
      <w:b/>
      <w:bCs/>
      <w:color w:val="000000"/>
      <w:sz w:val="20"/>
      <w:szCs w:val="20"/>
      <w:lang w:val="es-ES" w:eastAsia="es-ES"/>
    </w:rPr>
  </w:style>
  <w:style w:type="character" w:customStyle="1" w:styleId="CarCar14">
    <w:name w:val="Car Car14"/>
    <w:uiPriority w:val="99"/>
    <w:locked/>
    <w:rsid w:val="00EE0C57"/>
    <w:rPr>
      <w:rFonts w:ascii="Times New Roman" w:hAnsi="Times New Roman" w:cs="Times New Roman"/>
      <w:sz w:val="20"/>
      <w:szCs w:val="20"/>
      <w:lang w:val="es-ES" w:eastAsia="es-ES"/>
    </w:rPr>
  </w:style>
  <w:style w:type="paragraph" w:customStyle="1" w:styleId="Prrafodelista11">
    <w:name w:val="Párrafo de lista11"/>
    <w:basedOn w:val="Normal"/>
    <w:uiPriority w:val="99"/>
    <w:rsid w:val="00EE0C57"/>
    <w:pPr>
      <w:spacing w:after="200" w:line="276" w:lineRule="auto"/>
      <w:ind w:left="720"/>
    </w:pPr>
    <w:rPr>
      <w:rFonts w:eastAsia="Times New Roman"/>
    </w:rPr>
  </w:style>
  <w:style w:type="paragraph" w:customStyle="1" w:styleId="Sinespaciado11">
    <w:name w:val="Sin espaciado11"/>
    <w:uiPriority w:val="99"/>
    <w:rsid w:val="00EE0C57"/>
    <w:pPr>
      <w:spacing w:after="0" w:line="240" w:lineRule="auto"/>
    </w:pPr>
    <w:rPr>
      <w:rFonts w:ascii="Calibri" w:eastAsia="Times New Roman" w:hAnsi="Calibri" w:cs="Calibri"/>
    </w:rPr>
  </w:style>
  <w:style w:type="paragraph" w:customStyle="1" w:styleId="CM42">
    <w:name w:val="CM42"/>
    <w:basedOn w:val="Normal"/>
    <w:next w:val="Normal"/>
    <w:uiPriority w:val="99"/>
    <w:rsid w:val="00EE0C57"/>
    <w:pPr>
      <w:widowControl w:val="0"/>
      <w:autoSpaceDE w:val="0"/>
      <w:autoSpaceDN w:val="0"/>
      <w:adjustRightInd w:val="0"/>
      <w:spacing w:after="0" w:line="240" w:lineRule="auto"/>
    </w:pPr>
    <w:rPr>
      <w:rFonts w:ascii="Tahoma" w:eastAsia="Times New Roman" w:hAnsi="Tahoma" w:cs="Tahoma"/>
      <w:sz w:val="24"/>
      <w:szCs w:val="24"/>
      <w:lang w:eastAsia="es-MX"/>
    </w:rPr>
  </w:style>
  <w:style w:type="paragraph" w:customStyle="1" w:styleId="CM4">
    <w:name w:val="CM4"/>
    <w:basedOn w:val="Default"/>
    <w:next w:val="Default"/>
    <w:uiPriority w:val="99"/>
    <w:rsid w:val="00EE0C57"/>
    <w:pPr>
      <w:widowControl w:val="0"/>
      <w:spacing w:line="238" w:lineRule="atLeast"/>
    </w:pPr>
    <w:rPr>
      <w:rFonts w:ascii="Tahoma" w:eastAsia="Times New Roman" w:hAnsi="Tahoma" w:cs="Tahoma"/>
      <w:color w:val="auto"/>
      <w:lang w:val="es-MX" w:eastAsia="es-MX"/>
    </w:rPr>
  </w:style>
  <w:style w:type="character" w:customStyle="1" w:styleId="TitleChar2">
    <w:name w:val="Title Char2"/>
    <w:uiPriority w:val="99"/>
    <w:locked/>
    <w:rsid w:val="00EE0C57"/>
    <w:rPr>
      <w:rFonts w:ascii="Arial" w:hAnsi="Arial" w:cs="Arial"/>
      <w:b/>
      <w:bCs/>
      <w:sz w:val="24"/>
      <w:szCs w:val="24"/>
      <w:lang w:val="en-US" w:eastAsia="es-MX"/>
    </w:rPr>
  </w:style>
  <w:style w:type="character" w:customStyle="1" w:styleId="TitleChar1">
    <w:name w:val="Title Char1"/>
    <w:uiPriority w:val="99"/>
    <w:locked/>
    <w:rsid w:val="00EE0C57"/>
    <w:rPr>
      <w:rFonts w:ascii="Cambria" w:hAnsi="Cambria" w:cs="Cambria"/>
      <w:b/>
      <w:bCs/>
      <w:kern w:val="28"/>
      <w:sz w:val="32"/>
      <w:szCs w:val="32"/>
      <w:lang w:val="es-ES" w:eastAsia="es-ES"/>
    </w:rPr>
  </w:style>
  <w:style w:type="paragraph" w:customStyle="1" w:styleId="CM45">
    <w:name w:val="CM45"/>
    <w:basedOn w:val="Default"/>
    <w:next w:val="Default"/>
    <w:uiPriority w:val="99"/>
    <w:rsid w:val="00EE0C57"/>
    <w:pPr>
      <w:widowControl w:val="0"/>
    </w:pPr>
    <w:rPr>
      <w:rFonts w:ascii="Tahoma" w:eastAsia="Times New Roman" w:hAnsi="Tahoma" w:cs="Tahoma"/>
      <w:color w:val="auto"/>
      <w:lang w:val="es-MX" w:eastAsia="es-MX"/>
    </w:rPr>
  </w:style>
  <w:style w:type="paragraph" w:customStyle="1" w:styleId="CM55">
    <w:name w:val="CM55"/>
    <w:basedOn w:val="Default"/>
    <w:next w:val="Default"/>
    <w:uiPriority w:val="99"/>
    <w:rsid w:val="00EE0C57"/>
    <w:pPr>
      <w:widowControl w:val="0"/>
    </w:pPr>
    <w:rPr>
      <w:rFonts w:ascii="Tahoma" w:eastAsia="Times New Roman" w:hAnsi="Tahoma" w:cs="Tahoma"/>
      <w:color w:val="auto"/>
      <w:lang w:val="es-MX" w:eastAsia="es-MX"/>
    </w:rPr>
  </w:style>
  <w:style w:type="paragraph" w:customStyle="1" w:styleId="CM39">
    <w:name w:val="CM39"/>
    <w:basedOn w:val="Default"/>
    <w:next w:val="Default"/>
    <w:uiPriority w:val="99"/>
    <w:rsid w:val="00EE0C57"/>
    <w:pPr>
      <w:widowControl w:val="0"/>
      <w:spacing w:line="326" w:lineRule="atLeast"/>
    </w:pPr>
    <w:rPr>
      <w:rFonts w:ascii="Tahoma" w:eastAsia="Times New Roman" w:hAnsi="Tahoma" w:cs="Tahoma"/>
      <w:color w:val="auto"/>
      <w:lang w:val="es-MX" w:eastAsia="es-MX"/>
    </w:rPr>
  </w:style>
  <w:style w:type="paragraph" w:customStyle="1" w:styleId="CM40">
    <w:name w:val="CM40"/>
    <w:basedOn w:val="Default"/>
    <w:next w:val="Default"/>
    <w:uiPriority w:val="99"/>
    <w:rsid w:val="00EE0C57"/>
    <w:pPr>
      <w:widowControl w:val="0"/>
      <w:spacing w:line="328" w:lineRule="atLeast"/>
    </w:pPr>
    <w:rPr>
      <w:rFonts w:ascii="Tahoma" w:eastAsia="Times New Roman" w:hAnsi="Tahoma" w:cs="Tahoma"/>
      <w:color w:val="auto"/>
      <w:lang w:val="es-MX" w:eastAsia="es-MX"/>
    </w:rPr>
  </w:style>
  <w:style w:type="paragraph" w:customStyle="1" w:styleId="Pa16">
    <w:name w:val="Pa16"/>
    <w:basedOn w:val="Normal"/>
    <w:next w:val="Normal"/>
    <w:uiPriority w:val="99"/>
    <w:rsid w:val="00EE0C57"/>
    <w:pPr>
      <w:widowControl w:val="0"/>
      <w:autoSpaceDE w:val="0"/>
      <w:autoSpaceDN w:val="0"/>
      <w:adjustRightInd w:val="0"/>
      <w:spacing w:after="0" w:line="181" w:lineRule="atLeast"/>
    </w:pPr>
    <w:rPr>
      <w:rFonts w:ascii="Tahoma" w:eastAsia="Times New Roman" w:hAnsi="Tahoma" w:cs="Tahoma"/>
      <w:sz w:val="24"/>
      <w:szCs w:val="24"/>
      <w:lang w:val="es-ES" w:eastAsia="es-ES"/>
    </w:rPr>
  </w:style>
  <w:style w:type="paragraph" w:customStyle="1" w:styleId="Prrafodelista4">
    <w:name w:val="Párrafo de lista4"/>
    <w:basedOn w:val="Normal"/>
    <w:uiPriority w:val="99"/>
    <w:rsid w:val="00EE0C57"/>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2">
    <w:name w:val="Normal2"/>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character" w:customStyle="1" w:styleId="TtuloCar1">
    <w:name w:val="Título Car1"/>
    <w:uiPriority w:val="99"/>
    <w:locked/>
    <w:rsid w:val="00EE0C57"/>
    <w:rPr>
      <w:rFonts w:ascii="Cambria" w:hAnsi="Cambria" w:cs="Cambria"/>
      <w:color w:val="auto"/>
      <w:spacing w:val="5"/>
      <w:kern w:val="28"/>
      <w:sz w:val="52"/>
      <w:szCs w:val="52"/>
      <w:lang w:eastAsia="en-US"/>
    </w:rPr>
  </w:style>
  <w:style w:type="paragraph" w:customStyle="1" w:styleId="Pa7">
    <w:name w:val="Pa7"/>
    <w:basedOn w:val="Normal"/>
    <w:next w:val="Normal"/>
    <w:uiPriority w:val="99"/>
    <w:rsid w:val="00EE0C57"/>
    <w:pPr>
      <w:widowControl w:val="0"/>
      <w:autoSpaceDE w:val="0"/>
      <w:autoSpaceDN w:val="0"/>
      <w:adjustRightInd w:val="0"/>
      <w:spacing w:after="100" w:line="181" w:lineRule="atLeast"/>
    </w:pPr>
    <w:rPr>
      <w:rFonts w:ascii="Tahoma" w:eastAsia="Times New Roman" w:hAnsi="Tahoma" w:cs="Tahoma"/>
      <w:sz w:val="24"/>
      <w:szCs w:val="24"/>
      <w:lang w:val="es-ES" w:eastAsia="es-ES"/>
    </w:rPr>
  </w:style>
  <w:style w:type="paragraph" w:customStyle="1" w:styleId="Pa15">
    <w:name w:val="Pa15"/>
    <w:basedOn w:val="Default"/>
    <w:next w:val="Default"/>
    <w:uiPriority w:val="99"/>
    <w:rsid w:val="00EE0C57"/>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uiPriority w:val="99"/>
    <w:rsid w:val="00EE0C57"/>
    <w:pPr>
      <w:spacing w:after="200" w:line="276" w:lineRule="auto"/>
      <w:ind w:left="720"/>
      <w:jc w:val="both"/>
    </w:pPr>
    <w:rPr>
      <w:rFonts w:eastAsia="Times New Roman"/>
      <w:lang w:val="es-ES"/>
    </w:rPr>
  </w:style>
  <w:style w:type="paragraph" w:customStyle="1" w:styleId="Sinespaciado2">
    <w:name w:val="Sin espaciado2"/>
    <w:link w:val="NoSpacingChar"/>
    <w:uiPriority w:val="99"/>
    <w:rsid w:val="00EE0C57"/>
    <w:rPr>
      <w:rFonts w:ascii="Calibri" w:eastAsia="Times New Roman" w:hAnsi="Calibri" w:cs="Calibri"/>
      <w:lang w:val="es-ES"/>
    </w:rPr>
  </w:style>
  <w:style w:type="character" w:customStyle="1" w:styleId="NoSpacingChar">
    <w:name w:val="No Spacing Char"/>
    <w:link w:val="Sinespaciado2"/>
    <w:uiPriority w:val="99"/>
    <w:locked/>
    <w:rsid w:val="00EE0C57"/>
    <w:rPr>
      <w:rFonts w:ascii="Calibri" w:eastAsia="Times New Roman" w:hAnsi="Calibri" w:cs="Calibri"/>
      <w:lang w:val="es-ES"/>
    </w:rPr>
  </w:style>
  <w:style w:type="paragraph" w:customStyle="1" w:styleId="Prrafodelista5">
    <w:name w:val="Párrafo de lista5"/>
    <w:basedOn w:val="Normal"/>
    <w:uiPriority w:val="99"/>
    <w:rsid w:val="00EE0C57"/>
    <w:pPr>
      <w:spacing w:after="200" w:line="276" w:lineRule="auto"/>
      <w:ind w:left="720"/>
    </w:pPr>
    <w:rPr>
      <w:rFonts w:eastAsia="Times New Roman"/>
    </w:rPr>
  </w:style>
  <w:style w:type="paragraph" w:customStyle="1" w:styleId="T">
    <w:name w:val="T"/>
    <w:basedOn w:val="Normal"/>
    <w:uiPriority w:val="99"/>
    <w:rsid w:val="00EE0C57"/>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18"/>
      <w:lang w:val="es-ES" w:eastAsia="es-ES"/>
    </w:rPr>
  </w:style>
  <w:style w:type="paragraph" w:customStyle="1" w:styleId="Pa9">
    <w:name w:val="Pa9"/>
    <w:basedOn w:val="Normal"/>
    <w:next w:val="Normal"/>
    <w:uiPriority w:val="99"/>
    <w:rsid w:val="00EE0C57"/>
    <w:pPr>
      <w:autoSpaceDE w:val="0"/>
      <w:autoSpaceDN w:val="0"/>
      <w:adjustRightInd w:val="0"/>
      <w:spacing w:after="100" w:line="201" w:lineRule="atLeast"/>
    </w:pPr>
    <w:rPr>
      <w:rFonts w:ascii="Trebuchet MS" w:eastAsia="Times New Roman" w:hAnsi="Trebuchet MS" w:cs="Trebuchet MS"/>
      <w:sz w:val="24"/>
      <w:szCs w:val="24"/>
      <w:lang w:val="es-ES"/>
    </w:rPr>
  </w:style>
  <w:style w:type="paragraph" w:customStyle="1" w:styleId="Pa10">
    <w:name w:val="Pa10"/>
    <w:basedOn w:val="Normal"/>
    <w:next w:val="Normal"/>
    <w:uiPriority w:val="99"/>
    <w:rsid w:val="00EE0C57"/>
    <w:pPr>
      <w:autoSpaceDE w:val="0"/>
      <w:autoSpaceDN w:val="0"/>
      <w:adjustRightInd w:val="0"/>
      <w:spacing w:after="100" w:line="181" w:lineRule="atLeast"/>
    </w:pPr>
    <w:rPr>
      <w:rFonts w:ascii="Trebuchet MS" w:eastAsia="Times New Roman" w:hAnsi="Trebuchet MS" w:cs="Trebuchet MS"/>
      <w:sz w:val="24"/>
      <w:szCs w:val="24"/>
      <w:lang w:val="es-ES"/>
    </w:rPr>
  </w:style>
  <w:style w:type="paragraph" w:customStyle="1" w:styleId="Pa12">
    <w:name w:val="Pa12"/>
    <w:basedOn w:val="Normal"/>
    <w:next w:val="Normal"/>
    <w:uiPriority w:val="99"/>
    <w:rsid w:val="00EE0C57"/>
    <w:pPr>
      <w:autoSpaceDE w:val="0"/>
      <w:autoSpaceDN w:val="0"/>
      <w:adjustRightInd w:val="0"/>
      <w:spacing w:after="0" w:line="201" w:lineRule="atLeast"/>
    </w:pPr>
    <w:rPr>
      <w:rFonts w:ascii="Trebuchet MS" w:eastAsia="Times New Roman" w:hAnsi="Trebuchet MS" w:cs="Trebuchet MS"/>
      <w:sz w:val="24"/>
      <w:szCs w:val="24"/>
      <w:lang w:val="es-ES"/>
    </w:rPr>
  </w:style>
  <w:style w:type="paragraph" w:customStyle="1" w:styleId="Pa17">
    <w:name w:val="Pa17"/>
    <w:basedOn w:val="Normal"/>
    <w:next w:val="Normal"/>
    <w:uiPriority w:val="99"/>
    <w:rsid w:val="00EE0C57"/>
    <w:pPr>
      <w:autoSpaceDE w:val="0"/>
      <w:autoSpaceDN w:val="0"/>
      <w:adjustRightInd w:val="0"/>
      <w:spacing w:after="0" w:line="181" w:lineRule="atLeast"/>
    </w:pPr>
    <w:rPr>
      <w:rFonts w:ascii="Trebuchet MS" w:eastAsia="Times New Roman" w:hAnsi="Trebuchet MS" w:cs="Trebuchet MS"/>
      <w:sz w:val="24"/>
      <w:szCs w:val="24"/>
      <w:lang w:val="es-ES"/>
    </w:rPr>
  </w:style>
  <w:style w:type="character" w:customStyle="1" w:styleId="A7">
    <w:name w:val="A7"/>
    <w:uiPriority w:val="99"/>
    <w:rsid w:val="00EE0C57"/>
    <w:rPr>
      <w:color w:val="000000"/>
    </w:rPr>
  </w:style>
  <w:style w:type="paragraph" w:customStyle="1" w:styleId="Pa8">
    <w:name w:val="Pa8"/>
    <w:basedOn w:val="Normal"/>
    <w:next w:val="Normal"/>
    <w:uiPriority w:val="99"/>
    <w:rsid w:val="00EE0C57"/>
    <w:pPr>
      <w:autoSpaceDE w:val="0"/>
      <w:autoSpaceDN w:val="0"/>
      <w:adjustRightInd w:val="0"/>
      <w:spacing w:after="0" w:line="201" w:lineRule="atLeast"/>
    </w:pPr>
    <w:rPr>
      <w:rFonts w:ascii="Frutiger 45 Light" w:eastAsia="Times New Roman" w:hAnsi="Frutiger 45 Light" w:cs="Frutiger 45 Light"/>
      <w:sz w:val="24"/>
      <w:szCs w:val="24"/>
      <w:lang w:val="es-PE"/>
    </w:rPr>
  </w:style>
  <w:style w:type="character" w:customStyle="1" w:styleId="CarCar24">
    <w:name w:val="Car Car24"/>
    <w:uiPriority w:val="99"/>
    <w:locked/>
    <w:rsid w:val="00EE0C57"/>
    <w:rPr>
      <w:rFonts w:ascii="Arial" w:hAnsi="Arial" w:cs="Arial"/>
      <w:b/>
      <w:bCs/>
      <w:kern w:val="32"/>
      <w:sz w:val="32"/>
      <w:szCs w:val="32"/>
      <w:lang w:eastAsia="es-MX"/>
    </w:rPr>
  </w:style>
  <w:style w:type="character" w:customStyle="1" w:styleId="CarCar23">
    <w:name w:val="Car Car23"/>
    <w:uiPriority w:val="99"/>
    <w:locked/>
    <w:rsid w:val="00EE0C57"/>
    <w:rPr>
      <w:rFonts w:ascii="Arial" w:hAnsi="Arial" w:cs="Arial"/>
      <w:sz w:val="28"/>
      <w:szCs w:val="28"/>
      <w:lang w:val="es-ES_tradnl"/>
    </w:rPr>
  </w:style>
  <w:style w:type="character" w:customStyle="1" w:styleId="MapadeldocumentoCar1">
    <w:name w:val="Mapa del documento Car1"/>
    <w:uiPriority w:val="99"/>
    <w:locked/>
    <w:rsid w:val="00EE0C57"/>
    <w:rPr>
      <w:rFonts w:ascii="Tahoma" w:hAnsi="Tahoma" w:cs="Tahoma"/>
      <w:sz w:val="16"/>
      <w:szCs w:val="16"/>
      <w:lang w:eastAsia="en-US"/>
    </w:rPr>
  </w:style>
  <w:style w:type="paragraph" w:customStyle="1" w:styleId="Textosinformato3">
    <w:name w:val="Texto sin formato3"/>
    <w:basedOn w:val="Normal"/>
    <w:uiPriority w:val="99"/>
    <w:rsid w:val="00EE0C57"/>
    <w:pPr>
      <w:spacing w:after="0" w:line="240" w:lineRule="auto"/>
    </w:pPr>
    <w:rPr>
      <w:rFonts w:ascii="Courier New" w:hAnsi="Courier New" w:cs="Courier New"/>
      <w:sz w:val="20"/>
      <w:szCs w:val="20"/>
      <w:lang w:val="es-ES" w:eastAsia="es-ES"/>
    </w:rPr>
  </w:style>
  <w:style w:type="paragraph" w:styleId="HTMLconformatoprevio">
    <w:name w:val="HTML Preformatted"/>
    <w:basedOn w:val="Normal"/>
    <w:link w:val="HTMLconformatoprevioCar"/>
    <w:uiPriority w:val="99"/>
    <w:rsid w:val="00EE0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E0C57"/>
    <w:rPr>
      <w:rFonts w:ascii="Courier New" w:eastAsia="Calibri" w:hAnsi="Courier New" w:cs="Courier New"/>
      <w:sz w:val="20"/>
      <w:szCs w:val="20"/>
      <w:lang w:eastAsia="es-MX"/>
    </w:rPr>
  </w:style>
  <w:style w:type="paragraph" w:styleId="Lista">
    <w:name w:val="List"/>
    <w:basedOn w:val="Normal"/>
    <w:uiPriority w:val="99"/>
    <w:rsid w:val="00EE0C57"/>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EE0C57"/>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uiPriority w:val="99"/>
    <w:rsid w:val="00EE0C57"/>
    <w:pPr>
      <w:spacing w:after="0" w:line="240" w:lineRule="auto"/>
      <w:ind w:left="849"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EE0C57"/>
    <w:pPr>
      <w:spacing w:after="0" w:line="240" w:lineRule="auto"/>
      <w:ind w:left="1132"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EE0C57"/>
    <w:pPr>
      <w:spacing w:after="120" w:line="240" w:lineRule="auto"/>
      <w:ind w:left="283"/>
    </w:pPr>
    <w:rPr>
      <w:rFonts w:ascii="Times New Roman" w:eastAsia="Times New Roman" w:hAnsi="Times New Roman" w:cs="Times New Roman"/>
      <w:sz w:val="24"/>
      <w:szCs w:val="24"/>
      <w:lang w:val="es-ES" w:eastAsia="es-ES"/>
    </w:rPr>
  </w:style>
  <w:style w:type="paragraph" w:styleId="Continuarlista2">
    <w:name w:val="List Continue 2"/>
    <w:basedOn w:val="Normal"/>
    <w:uiPriority w:val="99"/>
    <w:rsid w:val="00EE0C57"/>
    <w:pPr>
      <w:spacing w:after="120" w:line="240" w:lineRule="auto"/>
      <w:ind w:left="566"/>
    </w:pPr>
    <w:rPr>
      <w:rFonts w:ascii="Times New Roman" w:eastAsia="Times New Roman" w:hAnsi="Times New Roman" w:cs="Times New Roman"/>
      <w:sz w:val="24"/>
      <w:szCs w:val="24"/>
      <w:lang w:val="es-ES" w:eastAsia="es-ES"/>
    </w:rPr>
  </w:style>
  <w:style w:type="paragraph" w:styleId="Continuarlista4">
    <w:name w:val="List Continue 4"/>
    <w:basedOn w:val="Normal"/>
    <w:uiPriority w:val="99"/>
    <w:rsid w:val="00EE0C57"/>
    <w:pPr>
      <w:spacing w:after="120" w:line="240" w:lineRule="auto"/>
      <w:ind w:left="1132"/>
    </w:pPr>
    <w:rPr>
      <w:rFonts w:ascii="Times New Roman" w:eastAsia="Times New Roman" w:hAnsi="Times New Roman" w:cs="Times New Roman"/>
      <w:sz w:val="24"/>
      <w:szCs w:val="24"/>
      <w:lang w:val="es-ES" w:eastAsia="es-ES"/>
    </w:rPr>
  </w:style>
  <w:style w:type="paragraph" w:customStyle="1" w:styleId="Sinespaciado5">
    <w:name w:val="Sin espaciado5"/>
    <w:uiPriority w:val="99"/>
    <w:rsid w:val="00EE0C57"/>
    <w:pPr>
      <w:spacing w:after="0" w:line="240" w:lineRule="auto"/>
      <w:jc w:val="both"/>
    </w:pPr>
    <w:rPr>
      <w:rFonts w:ascii="Calibri" w:eastAsia="Times New Roman" w:hAnsi="Calibri" w:cs="Calibri"/>
      <w:lang w:val="es-ES"/>
    </w:rPr>
  </w:style>
  <w:style w:type="paragraph" w:customStyle="1" w:styleId="L2">
    <w:name w:val="L2"/>
    <w:basedOn w:val="Normal"/>
    <w:uiPriority w:val="99"/>
    <w:rsid w:val="00EE0C57"/>
    <w:pPr>
      <w:spacing w:after="200" w:line="276" w:lineRule="auto"/>
      <w:jc w:val="both"/>
    </w:pPr>
    <w:rPr>
      <w:rFonts w:ascii="Adobe Caslon Pro SmBd" w:hAnsi="Adobe Caslon Pro SmBd" w:cs="Adobe Caslon Pro SmBd"/>
      <w:b/>
      <w:bCs/>
      <w:color w:val="626464"/>
    </w:rPr>
  </w:style>
  <w:style w:type="character" w:customStyle="1" w:styleId="CarCar4">
    <w:name w:val="Car Car4"/>
    <w:uiPriority w:val="99"/>
    <w:rsid w:val="00EE0C57"/>
    <w:rPr>
      <w:sz w:val="24"/>
      <w:szCs w:val="24"/>
    </w:rPr>
  </w:style>
  <w:style w:type="paragraph" w:customStyle="1" w:styleId="Pa6">
    <w:name w:val="Pa6"/>
    <w:basedOn w:val="Default"/>
    <w:next w:val="Default"/>
    <w:uiPriority w:val="99"/>
    <w:rsid w:val="00EE0C57"/>
    <w:pPr>
      <w:spacing w:line="201" w:lineRule="atLeast"/>
    </w:pPr>
    <w:rPr>
      <w:rFonts w:ascii="Humnst777 BT" w:hAnsi="Humnst777 BT" w:cs="Humnst777 BT"/>
      <w:color w:val="auto"/>
      <w:lang w:val="es-MX"/>
    </w:rPr>
  </w:style>
  <w:style w:type="paragraph" w:customStyle="1" w:styleId="Pa23">
    <w:name w:val="Pa23"/>
    <w:basedOn w:val="Default"/>
    <w:next w:val="Default"/>
    <w:uiPriority w:val="99"/>
    <w:rsid w:val="00EE0C57"/>
    <w:pPr>
      <w:spacing w:line="181" w:lineRule="atLeast"/>
    </w:pPr>
    <w:rPr>
      <w:rFonts w:ascii="Humnst777 BT" w:hAnsi="Humnst777 BT" w:cs="Humnst777 BT"/>
      <w:color w:val="auto"/>
      <w:lang w:val="es-MX"/>
    </w:rPr>
  </w:style>
  <w:style w:type="paragraph" w:customStyle="1" w:styleId="Pa20">
    <w:name w:val="Pa20"/>
    <w:basedOn w:val="Default"/>
    <w:next w:val="Default"/>
    <w:uiPriority w:val="99"/>
    <w:rsid w:val="00EE0C57"/>
    <w:pPr>
      <w:spacing w:after="100" w:line="181" w:lineRule="atLeast"/>
    </w:pPr>
    <w:rPr>
      <w:rFonts w:ascii="Frutiger 55 Roman" w:eastAsia="Times New Roman" w:hAnsi="Frutiger 55 Roman" w:cs="Frutiger 55 Roman"/>
      <w:color w:val="auto"/>
      <w:lang w:eastAsia="es-ES"/>
    </w:rPr>
  </w:style>
  <w:style w:type="paragraph" w:customStyle="1" w:styleId="xl63">
    <w:name w:val="xl63"/>
    <w:basedOn w:val="Normal"/>
    <w:uiPriority w:val="99"/>
    <w:rsid w:val="00EE0C57"/>
    <w:pPr>
      <w:spacing w:before="100" w:beforeAutospacing="1" w:after="100" w:afterAutospacing="1" w:line="240" w:lineRule="auto"/>
    </w:pPr>
    <w:rPr>
      <w:rFonts w:ascii="Arial" w:eastAsia="Times New Roman" w:hAnsi="Arial" w:cs="Arial"/>
      <w:sz w:val="20"/>
      <w:szCs w:val="20"/>
      <w:lang w:eastAsia="es-MX"/>
    </w:rPr>
  </w:style>
  <w:style w:type="paragraph" w:customStyle="1" w:styleId="xl64">
    <w:name w:val="xl64"/>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5">
    <w:name w:val="xl65"/>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6">
    <w:name w:val="xl66"/>
    <w:basedOn w:val="Normal"/>
    <w:uiPriority w:val="99"/>
    <w:rsid w:val="00EE0C57"/>
    <w:pP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68">
    <w:name w:val="xl68"/>
    <w:basedOn w:val="Normal"/>
    <w:uiPriority w:val="99"/>
    <w:rsid w:val="00EE0C57"/>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0">
    <w:name w:val="xl70"/>
    <w:basedOn w:val="Normal"/>
    <w:uiPriority w:val="99"/>
    <w:rsid w:val="00EE0C57"/>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uiPriority w:val="99"/>
    <w:rsid w:val="00EE0C57"/>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69">
    <w:name w:val="xl69"/>
    <w:basedOn w:val="Normal"/>
    <w:uiPriority w:val="99"/>
    <w:rsid w:val="00EE0C57"/>
    <w:pPr>
      <w:pBdr>
        <w:top w:val="single" w:sz="8" w:space="0" w:color="auto"/>
      </w:pBd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71">
    <w:name w:val="xl71"/>
    <w:basedOn w:val="Normal"/>
    <w:uiPriority w:val="99"/>
    <w:rsid w:val="00EE0C57"/>
    <w:pPr>
      <w:spacing w:before="100" w:beforeAutospacing="1" w:after="100" w:afterAutospacing="1" w:line="240" w:lineRule="auto"/>
      <w:jc w:val="both"/>
    </w:pPr>
    <w:rPr>
      <w:rFonts w:ascii="Arial" w:eastAsia="Times New Roman" w:hAnsi="Arial" w:cs="Arial"/>
      <w:sz w:val="18"/>
      <w:szCs w:val="18"/>
      <w:lang w:eastAsia="es-MX"/>
    </w:rPr>
  </w:style>
  <w:style w:type="paragraph" w:customStyle="1" w:styleId="xl72">
    <w:name w:val="xl72"/>
    <w:basedOn w:val="Normal"/>
    <w:uiPriority w:val="99"/>
    <w:rsid w:val="00EE0C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73">
    <w:name w:val="xl73"/>
    <w:basedOn w:val="Normal"/>
    <w:uiPriority w:val="99"/>
    <w:rsid w:val="00EE0C5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4">
    <w:name w:val="xl94"/>
    <w:basedOn w:val="Normal"/>
    <w:uiPriority w:val="99"/>
    <w:rsid w:val="00EE0C57"/>
    <w:pPr>
      <w:spacing w:before="100" w:after="100" w:line="240" w:lineRule="auto"/>
      <w:jc w:val="both"/>
    </w:pPr>
    <w:rPr>
      <w:rFonts w:ascii="Tahoma" w:hAnsi="Tahoma" w:cs="Tahoma"/>
      <w:b/>
      <w:bCs/>
      <w:sz w:val="24"/>
      <w:szCs w:val="24"/>
      <w:lang w:val="es-ES" w:eastAsia="es-ES"/>
    </w:rPr>
  </w:style>
  <w:style w:type="paragraph" w:customStyle="1" w:styleId="Ttulo3Inciso">
    <w:name w:val="Título 3.Inciso"/>
    <w:basedOn w:val="Normal"/>
    <w:uiPriority w:val="99"/>
    <w:rsid w:val="00EE0C57"/>
    <w:pPr>
      <w:spacing w:before="60" w:after="0" w:line="240" w:lineRule="auto"/>
      <w:jc w:val="both"/>
      <w:outlineLvl w:val="2"/>
    </w:pPr>
    <w:rPr>
      <w:rFonts w:ascii="Arial" w:eastAsia="Times New Roman" w:hAnsi="Arial" w:cs="Arial"/>
      <w:kern w:val="22"/>
      <w:sz w:val="24"/>
      <w:szCs w:val="24"/>
      <w:lang w:val="es-ES_tradnl" w:eastAsia="es-ES"/>
    </w:rPr>
  </w:style>
  <w:style w:type="character" w:customStyle="1" w:styleId="TextocomentarioCar1">
    <w:name w:val="Texto comentario Car1"/>
    <w:aliases w:val="Car1 Car1"/>
    <w:uiPriority w:val="99"/>
    <w:semiHidden/>
    <w:rsid w:val="00EE0C57"/>
    <w:rPr>
      <w:sz w:val="20"/>
      <w:szCs w:val="20"/>
    </w:rPr>
  </w:style>
  <w:style w:type="paragraph" w:styleId="Subttulo">
    <w:name w:val="Subtitle"/>
    <w:basedOn w:val="Normal"/>
    <w:next w:val="Normal"/>
    <w:link w:val="SubttuloCar"/>
    <w:uiPriority w:val="99"/>
    <w:qFormat/>
    <w:rsid w:val="00EE0C57"/>
    <w:pPr>
      <w:spacing w:after="60" w:line="240" w:lineRule="auto"/>
      <w:jc w:val="center"/>
      <w:outlineLvl w:val="1"/>
    </w:pPr>
    <w:rPr>
      <w:rFonts w:ascii="Cambria" w:eastAsia="Times New Roman" w:hAnsi="Cambria" w:cs="Cambria"/>
      <w:sz w:val="24"/>
      <w:szCs w:val="24"/>
      <w:lang w:val="es-ES" w:eastAsia="es-ES"/>
    </w:rPr>
  </w:style>
  <w:style w:type="character" w:customStyle="1" w:styleId="SubttuloCar">
    <w:name w:val="Subtítulo Car"/>
    <w:basedOn w:val="Fuentedeprrafopredeter"/>
    <w:link w:val="Subttulo"/>
    <w:uiPriority w:val="99"/>
    <w:rsid w:val="00EE0C57"/>
    <w:rPr>
      <w:rFonts w:ascii="Cambria" w:eastAsia="Times New Roman" w:hAnsi="Cambria" w:cs="Cambria"/>
      <w:sz w:val="24"/>
      <w:szCs w:val="24"/>
      <w:lang w:val="es-ES" w:eastAsia="es-ES"/>
    </w:rPr>
  </w:style>
  <w:style w:type="character" w:customStyle="1" w:styleId="TextosinformatoCar1">
    <w:name w:val="Texto sin formato Car1"/>
    <w:aliases w:val="Car Car1"/>
    <w:uiPriority w:val="99"/>
    <w:rsid w:val="00EE0C57"/>
    <w:rPr>
      <w:rFonts w:ascii="Consolas" w:hAnsi="Consolas" w:cs="Consolas"/>
      <w:sz w:val="21"/>
      <w:szCs w:val="21"/>
    </w:rPr>
  </w:style>
  <w:style w:type="paragraph" w:customStyle="1" w:styleId="Normal3">
    <w:name w:val="Normal3"/>
    <w:basedOn w:val="Normal"/>
    <w:uiPriority w:val="99"/>
    <w:rsid w:val="00EE0C57"/>
    <w:pPr>
      <w:spacing w:before="100" w:beforeAutospacing="1" w:after="100" w:afterAutospacing="1" w:line="240" w:lineRule="auto"/>
      <w:jc w:val="both"/>
    </w:pPr>
    <w:rPr>
      <w:rFonts w:ascii="Verdana" w:eastAsia="Times New Roman" w:hAnsi="Verdana" w:cs="Verdana"/>
      <w:sz w:val="16"/>
      <w:szCs w:val="16"/>
      <w:lang w:val="es-ES" w:eastAsia="es-ES"/>
    </w:rPr>
  </w:style>
  <w:style w:type="paragraph" w:customStyle="1" w:styleId="Pa5">
    <w:name w:val="Pa5"/>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Pa14">
    <w:name w:val="Pa14"/>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Pa2">
    <w:name w:val="Pa2"/>
    <w:basedOn w:val="Default"/>
    <w:next w:val="Default"/>
    <w:uiPriority w:val="99"/>
    <w:rsid w:val="00EE0C57"/>
    <w:pPr>
      <w:spacing w:line="181" w:lineRule="atLeast"/>
    </w:pPr>
    <w:rPr>
      <w:rFonts w:ascii="Frutiger 55 Roman" w:eastAsia="Times New Roman" w:hAnsi="Frutiger 55 Roman" w:cs="Frutiger 55 Roman"/>
      <w:color w:val="auto"/>
      <w:lang w:val="es-MX"/>
    </w:rPr>
  </w:style>
  <w:style w:type="paragraph" w:customStyle="1" w:styleId="Estilo">
    <w:name w:val="Estilo"/>
    <w:link w:val="EstiloCar"/>
    <w:uiPriority w:val="99"/>
    <w:rsid w:val="00EE0C57"/>
    <w:pPr>
      <w:widowControl w:val="0"/>
      <w:autoSpaceDE w:val="0"/>
      <w:autoSpaceDN w:val="0"/>
      <w:adjustRightInd w:val="0"/>
      <w:spacing w:after="0" w:line="240" w:lineRule="auto"/>
    </w:pPr>
    <w:rPr>
      <w:rFonts w:ascii="Arial" w:eastAsia="Calibri" w:hAnsi="Arial" w:cs="Arial"/>
      <w:sz w:val="24"/>
      <w:szCs w:val="24"/>
      <w:lang w:val="es-ES" w:eastAsia="es-ES"/>
    </w:rPr>
  </w:style>
  <w:style w:type="paragraph" w:customStyle="1" w:styleId="Prrafodelista12">
    <w:name w:val="Párrafo de lista12"/>
    <w:basedOn w:val="Normal"/>
    <w:uiPriority w:val="99"/>
    <w:rsid w:val="00EE0C57"/>
    <w:pPr>
      <w:spacing w:after="0" w:line="240" w:lineRule="auto"/>
      <w:ind w:left="720"/>
    </w:pPr>
    <w:rPr>
      <w:rFonts w:ascii="Times New Roman" w:eastAsia="Times New Roman" w:hAnsi="Times New Roman" w:cs="Times New Roman"/>
      <w:sz w:val="24"/>
      <w:szCs w:val="24"/>
      <w:lang w:val="es-ES" w:eastAsia="es-ES"/>
    </w:rPr>
  </w:style>
  <w:style w:type="paragraph" w:customStyle="1" w:styleId="Sinespaciado22">
    <w:name w:val="Sin espaciado22"/>
    <w:uiPriority w:val="99"/>
    <w:rsid w:val="00EE0C57"/>
    <w:pPr>
      <w:spacing w:after="0" w:line="240" w:lineRule="auto"/>
    </w:pPr>
    <w:rPr>
      <w:rFonts w:ascii="Calibri" w:eastAsia="Calibri" w:hAnsi="Calibri" w:cs="Calibri"/>
    </w:rPr>
  </w:style>
  <w:style w:type="paragraph" w:customStyle="1" w:styleId="Sinespaciado21">
    <w:name w:val="Sin espaciado21"/>
    <w:uiPriority w:val="99"/>
    <w:rsid w:val="00EE0C57"/>
    <w:pPr>
      <w:spacing w:after="0" w:line="240" w:lineRule="auto"/>
    </w:pPr>
    <w:rPr>
      <w:rFonts w:ascii="Calibri" w:eastAsia="Calibri" w:hAnsi="Calibri" w:cs="Calibri"/>
    </w:rPr>
  </w:style>
  <w:style w:type="paragraph" w:customStyle="1" w:styleId="Pa32">
    <w:name w:val="Pa32"/>
    <w:basedOn w:val="Default"/>
    <w:next w:val="Default"/>
    <w:uiPriority w:val="99"/>
    <w:rsid w:val="00EE0C57"/>
    <w:pPr>
      <w:spacing w:line="241" w:lineRule="atLeast"/>
    </w:pPr>
    <w:rPr>
      <w:rFonts w:ascii="Avenir Next" w:eastAsia="Times New Roman" w:hAnsi="Avenir Next" w:cs="Avenir Next"/>
      <w:color w:val="auto"/>
      <w:lang w:eastAsia="es-ES"/>
    </w:rPr>
  </w:style>
  <w:style w:type="character" w:customStyle="1" w:styleId="CarCar2">
    <w:name w:val="Car Car2"/>
    <w:uiPriority w:val="99"/>
    <w:rsid w:val="00EE0C57"/>
    <w:rPr>
      <w:rFonts w:ascii="Courier New" w:hAnsi="Courier New" w:cs="Courier New"/>
      <w:snapToGrid w:val="0"/>
      <w:sz w:val="20"/>
      <w:szCs w:val="20"/>
      <w:lang w:val="es-ES" w:eastAsia="es-ES"/>
    </w:rPr>
  </w:style>
  <w:style w:type="character" w:customStyle="1" w:styleId="CarCar21">
    <w:name w:val="Car Car21"/>
    <w:uiPriority w:val="99"/>
    <w:rsid w:val="00EE0C57"/>
    <w:rPr>
      <w:rFonts w:ascii="Courier New" w:hAnsi="Courier New" w:cs="Courier New"/>
      <w:snapToGrid w:val="0"/>
      <w:sz w:val="20"/>
      <w:szCs w:val="20"/>
      <w:lang w:val="es-ES" w:eastAsia="es-ES"/>
    </w:rPr>
  </w:style>
  <w:style w:type="character" w:customStyle="1" w:styleId="A5">
    <w:name w:val="A5"/>
    <w:uiPriority w:val="99"/>
    <w:rsid w:val="00EE0C57"/>
    <w:rPr>
      <w:rFonts w:ascii="Avenir Next" w:hAnsi="Avenir Next" w:cs="Avenir Next"/>
      <w:color w:val="000000"/>
      <w:sz w:val="16"/>
      <w:szCs w:val="16"/>
    </w:rPr>
  </w:style>
  <w:style w:type="paragraph" w:styleId="Epgrafe">
    <w:name w:val="caption"/>
    <w:basedOn w:val="Normal"/>
    <w:next w:val="Normal"/>
    <w:uiPriority w:val="99"/>
    <w:qFormat/>
    <w:rsid w:val="00EE0C57"/>
    <w:pPr>
      <w:spacing w:after="0" w:line="240" w:lineRule="auto"/>
    </w:pPr>
    <w:rPr>
      <w:rFonts w:ascii="Times New Roman" w:eastAsia="Times New Roman" w:hAnsi="Times New Roman" w:cs="Times New Roman"/>
      <w:b/>
      <w:bCs/>
      <w:sz w:val="20"/>
      <w:szCs w:val="20"/>
      <w:lang w:val="es-ES" w:eastAsia="es-ES"/>
    </w:rPr>
  </w:style>
  <w:style w:type="character" w:customStyle="1" w:styleId="BalloonTextChar1">
    <w:name w:val="Balloon Text Char1"/>
    <w:uiPriority w:val="99"/>
    <w:semiHidden/>
    <w:locked/>
    <w:rsid w:val="00EE0C57"/>
    <w:rPr>
      <w:rFonts w:ascii="Times New Roman" w:hAnsi="Times New Roman" w:cs="Times New Roman"/>
      <w:sz w:val="2"/>
      <w:szCs w:val="2"/>
      <w:lang w:val="es-ES" w:eastAsia="es-ES"/>
    </w:rPr>
  </w:style>
  <w:style w:type="character" w:customStyle="1" w:styleId="CommentTextChar1">
    <w:name w:val="Comment Text Char1"/>
    <w:aliases w:val="Car1 Char2,Car11 Char3,Car1 Char21"/>
    <w:uiPriority w:val="99"/>
    <w:semiHidden/>
    <w:rsid w:val="00EE0C57"/>
    <w:rPr>
      <w:sz w:val="20"/>
      <w:szCs w:val="20"/>
      <w:lang w:val="es-ES" w:eastAsia="en-US"/>
    </w:rPr>
  </w:style>
  <w:style w:type="character" w:styleId="Refdecomentario">
    <w:name w:val="annotation reference"/>
    <w:uiPriority w:val="99"/>
    <w:semiHidden/>
    <w:rsid w:val="00EE0C57"/>
    <w:rPr>
      <w:sz w:val="16"/>
      <w:szCs w:val="16"/>
    </w:rPr>
  </w:style>
  <w:style w:type="character" w:customStyle="1" w:styleId="FootnoteTextChar1">
    <w:name w:val="Footnote Text Char1"/>
    <w:uiPriority w:val="99"/>
    <w:semiHidden/>
    <w:rsid w:val="00EE0C57"/>
    <w:rPr>
      <w:sz w:val="20"/>
      <w:szCs w:val="20"/>
      <w:lang w:val="es-ES" w:eastAsia="en-US"/>
    </w:rPr>
  </w:style>
  <w:style w:type="table" w:customStyle="1" w:styleId="Sombreadomedio2-nfasis51">
    <w:name w:val="Sombreado medio 2 - Énfasis 5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
    <w:name w:val="Tabla con cuadrícula1"/>
    <w:uiPriority w:val="99"/>
    <w:rsid w:val="00EE0C57"/>
    <w:pPr>
      <w:spacing w:after="0" w:line="240" w:lineRule="auto"/>
    </w:pPr>
    <w:rPr>
      <w:rFonts w:ascii="Calibri" w:eastAsia="Times New Roman"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EE0C57"/>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EE0C57"/>
    <w:pPr>
      <w:spacing w:after="0" w:line="240" w:lineRule="auto"/>
    </w:pPr>
    <w:rPr>
      <w:rFonts w:ascii="Calibri" w:eastAsia="Times New Roman" w:hAnsi="Calibri" w:cs="Calibri"/>
      <w:sz w:val="20"/>
      <w:szCs w:val="20"/>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styleId="Refdenotaalpie">
    <w:name w:val="footnote reference"/>
    <w:uiPriority w:val="99"/>
    <w:semiHidden/>
    <w:rsid w:val="00EE0C57"/>
    <w:rPr>
      <w:vertAlign w:val="superscript"/>
    </w:rPr>
  </w:style>
  <w:style w:type="table" w:styleId="Tablaclsica3">
    <w:name w:val="Table Classic 3"/>
    <w:basedOn w:val="Tablanormal"/>
    <w:uiPriority w:val="99"/>
    <w:rsid w:val="00EE0C57"/>
    <w:pPr>
      <w:spacing w:after="0" w:line="240" w:lineRule="auto"/>
    </w:pPr>
    <w:rPr>
      <w:rFonts w:ascii="Calibri" w:eastAsia="Times New Roman" w:hAnsi="Calibri" w:cs="Calibri"/>
      <w:sz w:val="20"/>
      <w:szCs w:val="20"/>
      <w:lang w:eastAsia="es-ES"/>
    </w:rPr>
    <w:tblPr>
      <w:tblBorders>
        <w:top w:val="single" w:sz="12" w:space="0" w:color="000000"/>
        <w:left w:val="single" w:sz="12" w:space="0" w:color="000000"/>
        <w:bottom w:val="single" w:sz="12" w:space="0" w:color="000000"/>
        <w:right w:val="single" w:sz="12" w:space="0" w:color="000000"/>
      </w:tblBorders>
    </w:tblPr>
    <w:tcPr>
      <w:tcBorders>
        <w:top w:val="single" w:sz="12" w:space="0" w:color="000000"/>
        <w:bottom w:val="single" w:sz="6" w:space="0" w:color="000000"/>
      </w:tcBorders>
      <w:shd w:val="solid" w:color="C0C0C0" w:fill="FFFFFF"/>
    </w:tcPr>
  </w:style>
  <w:style w:type="paragraph" w:customStyle="1" w:styleId="Revisin1">
    <w:name w:val="Revisión1"/>
    <w:hidden/>
    <w:uiPriority w:val="99"/>
    <w:rsid w:val="00EE0C57"/>
    <w:pPr>
      <w:spacing w:after="0" w:line="240" w:lineRule="auto"/>
    </w:pPr>
    <w:rPr>
      <w:rFonts w:ascii="Calibri" w:eastAsia="Times New Roman" w:hAnsi="Calibri" w:cs="Calibri"/>
      <w:sz w:val="24"/>
      <w:szCs w:val="24"/>
      <w:lang w:val="es-ES" w:eastAsia="es-ES"/>
    </w:rPr>
  </w:style>
  <w:style w:type="table" w:styleId="Tablabsica2">
    <w:name w:val="Table Simple 2"/>
    <w:basedOn w:val="Tablanormal"/>
    <w:uiPriority w:val="99"/>
    <w:rsid w:val="00EE0C57"/>
    <w:pPr>
      <w:spacing w:after="0" w:line="240" w:lineRule="auto"/>
    </w:pPr>
    <w:rPr>
      <w:rFonts w:ascii="Calibri" w:eastAsia="Times New Roman" w:hAnsi="Calibri" w:cs="Calibri"/>
      <w:sz w:val="20"/>
      <w:szCs w:val="20"/>
      <w:lang w:eastAsia="es-ES"/>
    </w:rPr>
    <w:tblPr/>
    <w:tcPr>
      <w:tcBorders>
        <w:bottom w:val="single" w:sz="12" w:space="0" w:color="000000"/>
        <w:right w:val="single" w:sz="12" w:space="0" w:color="000000"/>
      </w:tcBorders>
    </w:tcPr>
  </w:style>
  <w:style w:type="table" w:styleId="Tablaconcolumnas1">
    <w:name w:val="Table Columns 1"/>
    <w:basedOn w:val="Tablanormal"/>
    <w:uiPriority w:val="99"/>
    <w:rsid w:val="00EE0C57"/>
    <w:pPr>
      <w:spacing w:after="0" w:line="240" w:lineRule="auto"/>
    </w:pPr>
    <w:rPr>
      <w:rFonts w:ascii="Calibri" w:eastAsia="Times New Roman" w:hAnsi="Calibri" w:cs="Calibri"/>
      <w:sz w:val="20"/>
      <w:szCs w:val="20"/>
      <w:lang w:eastAsia="es-ES"/>
    </w:rPr>
    <w:tblPr>
      <w:tblStyleColBandSize w:val="1"/>
      <w:tblBorders>
        <w:top w:val="single" w:sz="12" w:space="0" w:color="000000"/>
        <w:left w:val="single" w:sz="12" w:space="0" w:color="000000"/>
        <w:bottom w:val="single" w:sz="12" w:space="0" w:color="000000"/>
        <w:right w:val="single" w:sz="12" w:space="0" w:color="000000"/>
      </w:tblBorders>
    </w:tblPr>
    <w:tcPr>
      <w:tcBorders>
        <w:bottom w:val="double" w:sz="6" w:space="0" w:color="000000"/>
      </w:tcBorders>
      <w:shd w:val="pct25" w:color="FFFF00" w:fill="FFFFFF"/>
    </w:tcPr>
  </w:style>
  <w:style w:type="table" w:styleId="Tablaconcolumnas4">
    <w:name w:val="Table Columns 4"/>
    <w:basedOn w:val="Tablanormal"/>
    <w:uiPriority w:val="99"/>
    <w:rsid w:val="00EE0C57"/>
    <w:pPr>
      <w:spacing w:after="0" w:line="240" w:lineRule="auto"/>
    </w:pPr>
    <w:rPr>
      <w:rFonts w:ascii="Calibri" w:eastAsia="Times New Roman" w:hAnsi="Calibri" w:cs="Calibri"/>
      <w:sz w:val="20"/>
      <w:szCs w:val="20"/>
      <w:lang w:eastAsia="es-ES"/>
    </w:rPr>
    <w:tblPr>
      <w:tblStyleColBandSize w:val="1"/>
    </w:tblPr>
    <w:tcPr>
      <w:shd w:val="solid" w:color="000000" w:fill="FFFFFF"/>
    </w:tcPr>
  </w:style>
  <w:style w:type="table" w:styleId="Tablaconefectos3D3">
    <w:name w:val="Table 3D effects 3"/>
    <w:basedOn w:val="Tablanormal"/>
    <w:uiPriority w:val="99"/>
    <w:rsid w:val="00EE0C57"/>
    <w:pPr>
      <w:spacing w:after="0" w:line="240" w:lineRule="auto"/>
    </w:pPr>
    <w:rPr>
      <w:rFonts w:ascii="Calibri" w:eastAsia="Times New Roman" w:hAnsi="Calibri" w:cs="Calibri"/>
      <w:sz w:val="20"/>
      <w:szCs w:val="20"/>
      <w:lang w:eastAsia="es-ES"/>
    </w:rPr>
    <w:tblPr>
      <w:tblStyleRowBandSize w:val="1"/>
      <w:tblStyleColBandSize w:val="1"/>
    </w:tblPr>
    <w:tcPr>
      <w:tcBorders>
        <w:right w:val="single" w:sz="6" w:space="0" w:color="808080"/>
      </w:tcBorders>
      <w:shd w:val="pct50" w:color="C0C0C0" w:fill="FFFFFF"/>
    </w:tcPr>
  </w:style>
  <w:style w:type="table" w:styleId="Tablaconlista3">
    <w:name w:val="Table List 3"/>
    <w:basedOn w:val="Tablanormal"/>
    <w:uiPriority w:val="99"/>
    <w:rsid w:val="00EE0C57"/>
    <w:pPr>
      <w:spacing w:after="0" w:line="240" w:lineRule="auto"/>
    </w:pPr>
    <w:rPr>
      <w:rFonts w:ascii="Calibri" w:eastAsia="Times New Roman" w:hAnsi="Calibri" w:cs="Calibri"/>
      <w:sz w:val="20"/>
      <w:szCs w:val="20"/>
      <w:lang w:eastAsia="es-ES"/>
    </w:rPr>
    <w:tblPr>
      <w:tblBorders>
        <w:top w:val="single" w:sz="12" w:space="0" w:color="000000"/>
        <w:bottom w:val="single" w:sz="12" w:space="0" w:color="000000"/>
        <w:insideH w:val="single" w:sz="6" w:space="0" w:color="000000"/>
      </w:tblBorders>
    </w:tblPr>
    <w:tcPr>
      <w:tcBorders>
        <w:top w:val="single" w:sz="12" w:space="0" w:color="000000"/>
        <w:bottom w:val="single" w:sz="12" w:space="0" w:color="000000"/>
      </w:tcBorders>
    </w:tcPr>
  </w:style>
  <w:style w:type="paragraph" w:customStyle="1" w:styleId="Revisin11">
    <w:name w:val="Revisión11"/>
    <w:hidden/>
    <w:uiPriority w:val="99"/>
    <w:semiHidden/>
    <w:rsid w:val="00EE0C57"/>
    <w:pPr>
      <w:spacing w:after="0" w:line="240" w:lineRule="auto"/>
    </w:pPr>
    <w:rPr>
      <w:rFonts w:ascii="Times New Roman" w:eastAsia="Times New Roman" w:hAnsi="Times New Roman" w:cs="Times New Roman"/>
      <w:sz w:val="24"/>
      <w:szCs w:val="24"/>
      <w:lang w:val="es-ES" w:eastAsia="es-ES"/>
    </w:rPr>
  </w:style>
  <w:style w:type="table" w:customStyle="1" w:styleId="Listamedia21">
    <w:name w:val="Lista media 21"/>
    <w:uiPriority w:val="99"/>
    <w:rsid w:val="00EE0C57"/>
    <w:pPr>
      <w:spacing w:after="0" w:line="240" w:lineRule="auto"/>
    </w:pPr>
    <w:rPr>
      <w:rFonts w:ascii="Cambria" w:eastAsia="Times New Roman" w:hAnsi="Cambria" w:cs="Cambria"/>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uiPriority w:val="99"/>
    <w:rsid w:val="00EE0C57"/>
    <w:pPr>
      <w:spacing w:after="0" w:line="240" w:lineRule="auto"/>
    </w:pPr>
    <w:rPr>
      <w:rFonts w:ascii="Calibri" w:eastAsia="Times New Roman" w:hAnsi="Calibri" w:cs="Calibri"/>
      <w:color w:val="000000"/>
      <w:sz w:val="20"/>
      <w:szCs w:val="20"/>
      <w:lang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Revisin2">
    <w:name w:val="Revisión2"/>
    <w:hidden/>
    <w:uiPriority w:val="99"/>
    <w:semiHidden/>
    <w:rsid w:val="00EE0C57"/>
    <w:pPr>
      <w:spacing w:after="0" w:line="240" w:lineRule="auto"/>
    </w:pPr>
    <w:rPr>
      <w:rFonts w:ascii="Calibri" w:eastAsia="Times New Roman" w:hAnsi="Calibri" w:cs="Calibri"/>
      <w:sz w:val="24"/>
      <w:szCs w:val="24"/>
      <w:lang w:val="es-ES" w:eastAsia="es-ES"/>
    </w:rPr>
  </w:style>
  <w:style w:type="paragraph" w:customStyle="1" w:styleId="Body1">
    <w:name w:val="Body 1"/>
    <w:uiPriority w:val="99"/>
    <w:rsid w:val="00EE0C57"/>
    <w:pPr>
      <w:jc w:val="both"/>
      <w:outlineLvl w:val="0"/>
    </w:pPr>
    <w:rPr>
      <w:rFonts w:ascii="Helvetica" w:eastAsia="Arial Unicode MS" w:hAnsi="Helvetica" w:cs="Helvetica"/>
      <w:color w:val="000000"/>
      <w:u w:color="000000"/>
      <w:lang w:eastAsia="es-MX"/>
    </w:rPr>
  </w:style>
  <w:style w:type="paragraph" w:customStyle="1" w:styleId="Pa13">
    <w:name w:val="Pa13"/>
    <w:basedOn w:val="Normal"/>
    <w:next w:val="Normal"/>
    <w:uiPriority w:val="99"/>
    <w:rsid w:val="00EE0C57"/>
    <w:pPr>
      <w:autoSpaceDE w:val="0"/>
      <w:autoSpaceDN w:val="0"/>
      <w:adjustRightInd w:val="0"/>
      <w:spacing w:after="0" w:line="181" w:lineRule="atLeast"/>
    </w:pPr>
    <w:rPr>
      <w:rFonts w:ascii="Frutiger 55 Roman" w:eastAsia="Times New Roman" w:hAnsi="Frutiger 55 Roman" w:cs="Frutiger 55 Roman"/>
      <w:sz w:val="24"/>
      <w:szCs w:val="24"/>
      <w:lang w:eastAsia="es-MX"/>
    </w:rPr>
  </w:style>
  <w:style w:type="character" w:customStyle="1" w:styleId="EstiloCar">
    <w:name w:val="Estilo Car"/>
    <w:link w:val="Estilo"/>
    <w:uiPriority w:val="99"/>
    <w:locked/>
    <w:rsid w:val="00EE0C57"/>
    <w:rPr>
      <w:rFonts w:ascii="Arial" w:eastAsia="Calibri" w:hAnsi="Arial" w:cs="Arial"/>
      <w:sz w:val="24"/>
      <w:szCs w:val="24"/>
      <w:lang w:val="es-ES" w:eastAsia="es-ES"/>
    </w:rPr>
  </w:style>
  <w:style w:type="paragraph" w:customStyle="1" w:styleId="Sinespaciado3">
    <w:name w:val="Sin espaciado3"/>
    <w:uiPriority w:val="99"/>
    <w:rsid w:val="00EE0C57"/>
    <w:pPr>
      <w:spacing w:after="0" w:line="240" w:lineRule="auto"/>
    </w:pPr>
    <w:rPr>
      <w:rFonts w:ascii="Calibri" w:eastAsia="Times New Roman" w:hAnsi="Calibri" w:cs="Calibri"/>
      <w:lang w:val="es-ES"/>
    </w:rPr>
  </w:style>
  <w:style w:type="character" w:customStyle="1" w:styleId="PrrafodelistaCar1">
    <w:name w:val="Párrafo de lista Car1"/>
    <w:uiPriority w:val="99"/>
    <w:locked/>
    <w:rsid w:val="00EE0C57"/>
    <w:rPr>
      <w:rFonts w:ascii="Calibri" w:hAnsi="Calibri" w:cs="Calibri"/>
      <w:sz w:val="22"/>
      <w:szCs w:val="22"/>
      <w:lang w:val="es-MX" w:eastAsia="en-US"/>
    </w:rPr>
  </w:style>
  <w:style w:type="character" w:customStyle="1" w:styleId="TtuloCar2">
    <w:name w:val="Título Car2"/>
    <w:basedOn w:val="Fuentedeprrafopredeter"/>
    <w:rsid w:val="00EE0C57"/>
    <w:rPr>
      <w:rFonts w:asciiTheme="majorHAnsi" w:eastAsiaTheme="majorEastAsia" w:hAnsiTheme="majorHAnsi" w:cstheme="majorBidi"/>
      <w:spacing w:val="-10"/>
      <w:kern w:val="28"/>
      <w:sz w:val="56"/>
      <w:szCs w:val="56"/>
      <w:lang w:eastAsia="en-US"/>
    </w:rPr>
  </w:style>
  <w:style w:type="paragraph" w:customStyle="1" w:styleId="Prrafodelista13">
    <w:name w:val="Párrafo de lista13"/>
    <w:basedOn w:val="Normal"/>
    <w:uiPriority w:val="99"/>
    <w:rsid w:val="00EE0C57"/>
    <w:pPr>
      <w:spacing w:after="0" w:line="240" w:lineRule="auto"/>
      <w:ind w:left="720"/>
      <w:jc w:val="both"/>
    </w:pPr>
  </w:style>
  <w:style w:type="paragraph" w:customStyle="1" w:styleId="Prrafodelista6">
    <w:name w:val="Párrafo de lista6"/>
    <w:basedOn w:val="Normal"/>
    <w:link w:val="ListParagraphChar"/>
    <w:qFormat/>
    <w:rsid w:val="00EE0C57"/>
    <w:pPr>
      <w:spacing w:after="200" w:line="276" w:lineRule="auto"/>
      <w:ind w:left="720"/>
      <w:jc w:val="both"/>
    </w:pPr>
    <w:rPr>
      <w:rFonts w:eastAsia="Times New Roman"/>
      <w:lang w:val="es-ES"/>
    </w:rPr>
  </w:style>
  <w:style w:type="character" w:customStyle="1" w:styleId="DocumentMapChar1">
    <w:name w:val="Document Map Char1"/>
    <w:uiPriority w:val="99"/>
    <w:semiHidden/>
    <w:rsid w:val="00EE0C57"/>
    <w:rPr>
      <w:rFonts w:ascii="Times New Roman" w:hAnsi="Times New Roman" w:cs="Times New Roman"/>
      <w:sz w:val="2"/>
      <w:szCs w:val="2"/>
      <w:lang w:val="es-ES" w:eastAsia="en-US"/>
    </w:rPr>
  </w:style>
  <w:style w:type="character" w:customStyle="1" w:styleId="CommentSubjectChar1">
    <w:name w:val="Comment Subject Char1"/>
    <w:uiPriority w:val="99"/>
    <w:semiHidden/>
    <w:rsid w:val="00EE0C57"/>
    <w:rPr>
      <w:rFonts w:ascii="Arial" w:eastAsia="Times New Roman" w:hAnsi="Arial" w:cs="Arial"/>
      <w:b/>
      <w:bCs/>
      <w:sz w:val="20"/>
      <w:szCs w:val="20"/>
      <w:lang w:val="es-ES" w:eastAsia="en-US"/>
    </w:rPr>
  </w:style>
  <w:style w:type="character" w:customStyle="1" w:styleId="AsuntodelcomentarioCar1">
    <w:name w:val="Asunto del comentario Car1"/>
    <w:uiPriority w:val="99"/>
    <w:locked/>
    <w:rsid w:val="00EE0C57"/>
    <w:rPr>
      <w:rFonts w:ascii="Arial" w:eastAsia="Times New Roman" w:hAnsi="Arial" w:cs="Arial"/>
      <w:b/>
      <w:bCs/>
      <w:sz w:val="20"/>
      <w:szCs w:val="20"/>
      <w:lang w:val="es-MX" w:eastAsia="es-ES"/>
    </w:rPr>
  </w:style>
  <w:style w:type="paragraph" w:customStyle="1" w:styleId="Prrafodelista8">
    <w:name w:val="Párrafo de lista8"/>
    <w:basedOn w:val="Normal"/>
    <w:uiPriority w:val="99"/>
    <w:rsid w:val="00EE0C57"/>
    <w:pPr>
      <w:spacing w:after="0" w:line="240" w:lineRule="auto"/>
      <w:ind w:left="720"/>
      <w:jc w:val="both"/>
    </w:pPr>
    <w:rPr>
      <w:rFonts w:eastAsia="Times New Roman"/>
    </w:rPr>
  </w:style>
  <w:style w:type="character" w:customStyle="1" w:styleId="CommentTextChar11">
    <w:name w:val="Comment Text Char11"/>
    <w:aliases w:val="Car1 Char1,Car11 Char2,Car1 Char3"/>
    <w:uiPriority w:val="99"/>
    <w:semiHidden/>
    <w:locked/>
    <w:rsid w:val="00EE0C57"/>
    <w:rPr>
      <w:sz w:val="20"/>
      <w:szCs w:val="20"/>
      <w:lang w:val="es-ES" w:eastAsia="en-US"/>
    </w:rPr>
  </w:style>
  <w:style w:type="character" w:customStyle="1" w:styleId="NoSpacingChar1">
    <w:name w:val="No Spacing Char1"/>
    <w:uiPriority w:val="99"/>
    <w:locked/>
    <w:rsid w:val="00EE0C57"/>
    <w:rPr>
      <w:rFonts w:eastAsia="Times New Roman" w:cs="Calibri"/>
      <w:sz w:val="22"/>
      <w:szCs w:val="22"/>
      <w:lang w:val="es-MX" w:eastAsia="en-US" w:bidi="ar-SA"/>
    </w:rPr>
  </w:style>
  <w:style w:type="table" w:customStyle="1" w:styleId="Cuadrculaclara1">
    <w:name w:val="Cuadrícula clara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Revisin3">
    <w:name w:val="Revisión3"/>
    <w:hidden/>
    <w:uiPriority w:val="99"/>
    <w:semiHidden/>
    <w:rsid w:val="00EE0C57"/>
    <w:pPr>
      <w:spacing w:after="0" w:line="240" w:lineRule="auto"/>
    </w:pPr>
    <w:rPr>
      <w:rFonts w:ascii="Calibri" w:eastAsia="Calibri" w:hAnsi="Calibri" w:cs="Calibri"/>
      <w:sz w:val="24"/>
      <w:szCs w:val="24"/>
      <w:lang w:val="es-ES" w:eastAsia="es-ES"/>
    </w:rPr>
  </w:style>
  <w:style w:type="paragraph" w:customStyle="1" w:styleId="Normal0">
    <w:name w:val="[Normal]"/>
    <w:uiPriority w:val="99"/>
    <w:rsid w:val="00EE0C57"/>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customStyle="1" w:styleId="TextodegloboCar1">
    <w:name w:val="Texto de globo Car1"/>
    <w:uiPriority w:val="99"/>
    <w:semiHidden/>
    <w:rsid w:val="00EE0C57"/>
    <w:rPr>
      <w:rFonts w:ascii="Tahoma" w:hAnsi="Tahoma" w:cs="Tahoma"/>
      <w:sz w:val="16"/>
      <w:szCs w:val="16"/>
    </w:rPr>
  </w:style>
  <w:style w:type="table" w:customStyle="1" w:styleId="Estilo1">
    <w:name w:val="Estilo1"/>
    <w:uiPriority w:val="99"/>
    <w:rsid w:val="00EE0C57"/>
    <w:pPr>
      <w:spacing w:after="0" w:line="240" w:lineRule="auto"/>
    </w:pPr>
    <w:rPr>
      <w:rFonts w:ascii="Times New Roman" w:eastAsia="MS Mincho" w:hAnsi="Times New Roman" w:cs="Times New Roman"/>
      <w:sz w:val="20"/>
      <w:szCs w:val="20"/>
      <w:lang w:eastAsia="es-MX"/>
    </w:rPr>
    <w:tblPr>
      <w:tblCellMar>
        <w:top w:w="0" w:type="dxa"/>
        <w:left w:w="108" w:type="dxa"/>
        <w:bottom w:w="0" w:type="dxa"/>
        <w:right w:w="108" w:type="dxa"/>
      </w:tblCellMar>
    </w:tblPr>
  </w:style>
  <w:style w:type="table" w:customStyle="1" w:styleId="MediumList2-Accent61">
    <w:name w:val="Medium List 2 - Accent 61"/>
    <w:uiPriority w:val="99"/>
    <w:rsid w:val="00EE0C57"/>
    <w:pPr>
      <w:spacing w:after="0" w:line="240" w:lineRule="auto"/>
    </w:pPr>
    <w:rPr>
      <w:rFonts w:ascii="Cambria" w:eastAsia="Times New Roman" w:hAnsi="Cambria" w:cs="Cambria"/>
      <w:color w:val="000000"/>
      <w:sz w:val="20"/>
      <w:szCs w:val="20"/>
      <w:lang w:val="es-ES" w:eastAsia="es-MX"/>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Cuadrculamedia11">
    <w:name w:val="Cuadrícula media 11"/>
    <w:uiPriority w:val="99"/>
    <w:rsid w:val="00EE0C57"/>
    <w:pPr>
      <w:spacing w:after="0" w:line="240" w:lineRule="auto"/>
    </w:pPr>
    <w:rPr>
      <w:rFonts w:ascii="Calibri" w:eastAsia="Calibri" w:hAnsi="Calibri" w:cs="Calibri"/>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31">
    <w:name w:val="Medium Grid 1 - Accent 3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Shading2-Accent31">
    <w:name w:val="Medium Shading 2 - Accent 31"/>
    <w:uiPriority w:val="99"/>
    <w:rsid w:val="00EE0C57"/>
    <w:pPr>
      <w:spacing w:after="0" w:line="240" w:lineRule="auto"/>
    </w:pPr>
    <w:rPr>
      <w:rFonts w:ascii="Calibri" w:eastAsia="Calibri" w:hAnsi="Calibri" w:cs="Calibri"/>
      <w:sz w:val="20"/>
      <w:szCs w:val="20"/>
      <w:lang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character" w:customStyle="1" w:styleId="TextonotapieCar1">
    <w:name w:val="Texto nota pie Car1"/>
    <w:uiPriority w:val="99"/>
    <w:semiHidden/>
    <w:rsid w:val="00EE0C57"/>
    <w:rPr>
      <w:rFonts w:ascii="Calibri" w:hAnsi="Calibri" w:cs="Calibri"/>
      <w:sz w:val="20"/>
      <w:szCs w:val="20"/>
    </w:rPr>
  </w:style>
  <w:style w:type="paragraph" w:customStyle="1" w:styleId="Prrafodelista7">
    <w:name w:val="Párrafo de lista7"/>
    <w:basedOn w:val="Normal"/>
    <w:uiPriority w:val="99"/>
    <w:rsid w:val="00EE0C57"/>
    <w:pPr>
      <w:spacing w:after="200" w:line="276" w:lineRule="auto"/>
      <w:ind w:left="720"/>
      <w:jc w:val="both"/>
    </w:pPr>
    <w:rPr>
      <w:rFonts w:eastAsia="Times New Roman"/>
      <w:lang w:val="es-ES"/>
    </w:rPr>
  </w:style>
  <w:style w:type="paragraph" w:customStyle="1" w:styleId="Sinespaciado4">
    <w:name w:val="Sin espaciado4"/>
    <w:uiPriority w:val="99"/>
    <w:rsid w:val="00EE0C57"/>
    <w:pPr>
      <w:spacing w:after="0" w:line="240" w:lineRule="auto"/>
    </w:pPr>
    <w:rPr>
      <w:rFonts w:ascii="Calibri" w:eastAsia="Calibri" w:hAnsi="Calibri" w:cs="Calibri"/>
    </w:rPr>
  </w:style>
  <w:style w:type="paragraph" w:customStyle="1" w:styleId="Sinespaciado6">
    <w:name w:val="Sin espaciado6"/>
    <w:uiPriority w:val="99"/>
    <w:rsid w:val="00EE0C57"/>
    <w:pPr>
      <w:spacing w:after="0" w:line="240" w:lineRule="auto"/>
      <w:jc w:val="both"/>
    </w:pPr>
    <w:rPr>
      <w:rFonts w:ascii="Calibri" w:eastAsia="Times New Roman" w:hAnsi="Calibri" w:cs="Calibri"/>
      <w:lang w:val="es-ES"/>
    </w:rPr>
  </w:style>
  <w:style w:type="paragraph" w:customStyle="1" w:styleId="Prrafodelista9">
    <w:name w:val="Párrafo de lista9"/>
    <w:basedOn w:val="Normal"/>
    <w:uiPriority w:val="99"/>
    <w:rsid w:val="00EE0C57"/>
    <w:pPr>
      <w:spacing w:after="0" w:line="240" w:lineRule="auto"/>
      <w:ind w:left="720"/>
      <w:jc w:val="both"/>
    </w:pPr>
  </w:style>
  <w:style w:type="paragraph" w:customStyle="1" w:styleId="ListParagraph0">
    <w:name w:val="List Paragraph0"/>
    <w:basedOn w:val="Normal"/>
    <w:uiPriority w:val="99"/>
    <w:rsid w:val="00EE0C57"/>
    <w:pPr>
      <w:spacing w:after="200" w:line="276" w:lineRule="auto"/>
      <w:ind w:left="720"/>
    </w:pPr>
    <w:rPr>
      <w:lang w:val="es-ES"/>
    </w:rPr>
  </w:style>
  <w:style w:type="paragraph" w:styleId="Sangranormal">
    <w:name w:val="Normal Indent"/>
    <w:basedOn w:val="Normal"/>
    <w:uiPriority w:val="99"/>
    <w:rsid w:val="00EE0C57"/>
    <w:pPr>
      <w:spacing w:after="0" w:line="240" w:lineRule="auto"/>
      <w:ind w:left="708"/>
    </w:pPr>
    <w:rPr>
      <w:rFonts w:ascii="Times New Roman" w:eastAsia="Times New Roman" w:hAnsi="Times New Roman" w:cs="Times New Roman"/>
      <w:sz w:val="24"/>
      <w:szCs w:val="24"/>
      <w:lang w:val="es-ES" w:eastAsia="es-ES"/>
    </w:rPr>
  </w:style>
  <w:style w:type="table" w:customStyle="1" w:styleId="Sombreadoclaro-nfasis21">
    <w:name w:val="Sombreado claro - Énfasis 21"/>
    <w:uiPriority w:val="99"/>
    <w:rsid w:val="00EE0C57"/>
    <w:pPr>
      <w:spacing w:after="0" w:line="240" w:lineRule="auto"/>
    </w:pPr>
    <w:rPr>
      <w:rFonts w:ascii="Calibri" w:eastAsia="Times New Roman" w:hAnsi="Calibri" w:cs="Calibri"/>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EE0C57"/>
    <w:pPr>
      <w:spacing w:after="0" w:line="240" w:lineRule="auto"/>
    </w:pPr>
    <w:rPr>
      <w:rFonts w:ascii="Calibri" w:eastAsia="Times New Roman" w:hAnsi="Calibri" w:cs="Calibri"/>
      <w:color w:val="943634"/>
      <w:sz w:val="20"/>
      <w:szCs w:val="20"/>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paragraph" w:customStyle="1" w:styleId="ecxmsonormal">
    <w:name w:val="ecxmsonormal"/>
    <w:basedOn w:val="Normal"/>
    <w:uiPriority w:val="99"/>
    <w:rsid w:val="00EE0C57"/>
    <w:pPr>
      <w:spacing w:after="324" w:line="240" w:lineRule="auto"/>
    </w:pPr>
    <w:rPr>
      <w:sz w:val="24"/>
      <w:szCs w:val="24"/>
      <w:lang w:eastAsia="es-MX"/>
    </w:rPr>
  </w:style>
  <w:style w:type="table" w:customStyle="1" w:styleId="Sombreadoclaro2">
    <w:name w:val="Sombreado claro2"/>
    <w:uiPriority w:val="99"/>
    <w:rsid w:val="00EE0C57"/>
    <w:pPr>
      <w:spacing w:after="0" w:line="240" w:lineRule="auto"/>
    </w:pPr>
    <w:rPr>
      <w:rFonts w:ascii="Calibri" w:eastAsia="Times New Roman" w:hAnsi="Calibri" w:cs="Calibri"/>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uiPriority w:val="99"/>
    <w:rsid w:val="00EE0C57"/>
    <w:pPr>
      <w:spacing w:after="0" w:line="240" w:lineRule="auto"/>
    </w:pPr>
    <w:rPr>
      <w:rFonts w:ascii="Calibri" w:eastAsia="Calibri" w:hAnsi="Calibri" w:cs="Calibri"/>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EE0C57"/>
    <w:pPr>
      <w:spacing w:after="0" w:line="240" w:lineRule="auto"/>
    </w:pPr>
    <w:rPr>
      <w:rFonts w:ascii="Calibri" w:eastAsia="Calibri" w:hAnsi="Calibri" w:cs="Calibri"/>
      <w:sz w:val="20"/>
      <w:szCs w:val="20"/>
      <w:lang w:val="en-US" w:eastAsia="ja-JP"/>
    </w:rPr>
    <w:tblPr>
      <w:tblCellMar>
        <w:top w:w="0" w:type="dxa"/>
        <w:left w:w="108" w:type="dxa"/>
        <w:bottom w:w="0" w:type="dxa"/>
        <w:right w:w="108" w:type="dxa"/>
      </w:tblCellMar>
    </w:tblPr>
  </w:style>
  <w:style w:type="table" w:customStyle="1" w:styleId="Tablaconcolumnas11">
    <w:name w:val="Tabla con columnas 11"/>
    <w:uiPriority w:val="99"/>
    <w:rsid w:val="00EE0C57"/>
    <w:pPr>
      <w:spacing w:after="0" w:line="240" w:lineRule="auto"/>
    </w:pPr>
    <w:rPr>
      <w:rFonts w:ascii="Calibri" w:eastAsia="Calibri" w:hAnsi="Calibri" w:cs="Calibri"/>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EE0C57"/>
    <w:pPr>
      <w:spacing w:after="0" w:line="240" w:lineRule="auto"/>
    </w:pPr>
    <w:rPr>
      <w:rFonts w:ascii="Calibri" w:eastAsia="Calibri" w:hAnsi="Calibri" w:cs="Calibri"/>
      <w:sz w:val="20"/>
      <w:szCs w:val="20"/>
      <w:lang w:val="en-US" w:eastAsia="ja-JP"/>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EE0C57"/>
    <w:pPr>
      <w:spacing w:after="0" w:line="240" w:lineRule="auto"/>
    </w:pPr>
    <w:rPr>
      <w:rFonts w:ascii="Calibri" w:eastAsia="Calibri" w:hAnsi="Calibri" w:cs="Calibri"/>
      <w:sz w:val="20"/>
      <w:szCs w:val="20"/>
      <w:lang w:val="en-US" w:eastAsia="ja-JP"/>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EE0C57"/>
    <w:pPr>
      <w:spacing w:after="0" w:line="240" w:lineRule="auto"/>
    </w:pPr>
    <w:rPr>
      <w:rFonts w:ascii="Calibri" w:eastAsia="Calibri" w:hAnsi="Calibri" w:cs="Calibri"/>
      <w:sz w:val="20"/>
      <w:szCs w:val="20"/>
      <w:lang w:val="en-US" w:eastAsia="ja-JP"/>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EE0C57"/>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EE0C57"/>
    <w:pPr>
      <w:spacing w:after="0" w:line="240" w:lineRule="auto"/>
    </w:pPr>
    <w:rPr>
      <w:rFonts w:ascii="Calibri" w:eastAsia="Times New Roman" w:hAnsi="Calibri" w:cs="Calibri"/>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a18">
    <w:name w:val="Pa18"/>
    <w:basedOn w:val="Default"/>
    <w:next w:val="Default"/>
    <w:uiPriority w:val="99"/>
    <w:rsid w:val="00EE0C57"/>
    <w:pPr>
      <w:spacing w:line="181" w:lineRule="atLeast"/>
    </w:pPr>
    <w:rPr>
      <w:rFonts w:ascii="Humnst777 BT" w:hAnsi="Humnst777 BT" w:cs="Humnst777 BT"/>
      <w:color w:val="auto"/>
    </w:rPr>
  </w:style>
  <w:style w:type="paragraph" w:customStyle="1" w:styleId="Pa19">
    <w:name w:val="Pa19"/>
    <w:basedOn w:val="Default"/>
    <w:next w:val="Default"/>
    <w:uiPriority w:val="99"/>
    <w:rsid w:val="00EE0C57"/>
    <w:pPr>
      <w:spacing w:line="181" w:lineRule="atLeast"/>
    </w:pPr>
    <w:rPr>
      <w:rFonts w:ascii="Humnst777 BT" w:hAnsi="Humnst777 BT" w:cs="Humnst777 BT"/>
      <w:color w:val="auto"/>
      <w:lang w:eastAsia="es-ES"/>
    </w:rPr>
  </w:style>
  <w:style w:type="paragraph" w:customStyle="1" w:styleId="Sinespaciado12">
    <w:name w:val="Sin espaciado12"/>
    <w:uiPriority w:val="99"/>
    <w:rsid w:val="00EE0C57"/>
    <w:pPr>
      <w:spacing w:after="0" w:line="240" w:lineRule="auto"/>
    </w:pPr>
    <w:rPr>
      <w:rFonts w:ascii="Calibri" w:eastAsia="Calibri" w:hAnsi="Calibri" w:cs="Calibri"/>
    </w:rPr>
  </w:style>
  <w:style w:type="paragraph" w:customStyle="1" w:styleId="Cita1">
    <w:name w:val="Cita1"/>
    <w:basedOn w:val="Normal"/>
    <w:next w:val="Normal"/>
    <w:link w:val="QuoteChar"/>
    <w:uiPriority w:val="99"/>
    <w:rsid w:val="00EE0C57"/>
    <w:pPr>
      <w:spacing w:after="200" w:line="276" w:lineRule="auto"/>
    </w:pPr>
    <w:rPr>
      <w:rFonts w:eastAsia="Times New Roman" w:cs="Times New Roman"/>
      <w:i/>
      <w:iCs/>
      <w:color w:val="000000"/>
      <w:sz w:val="20"/>
      <w:szCs w:val="20"/>
    </w:rPr>
  </w:style>
  <w:style w:type="character" w:customStyle="1" w:styleId="QuoteChar">
    <w:name w:val="Quote Char"/>
    <w:link w:val="Cita1"/>
    <w:uiPriority w:val="99"/>
    <w:locked/>
    <w:rsid w:val="00EE0C57"/>
    <w:rPr>
      <w:rFonts w:ascii="Calibri" w:eastAsia="Times New Roman" w:hAnsi="Calibri" w:cs="Times New Roman"/>
      <w:i/>
      <w:iCs/>
      <w:color w:val="000000"/>
      <w:sz w:val="20"/>
      <w:szCs w:val="20"/>
    </w:rPr>
  </w:style>
  <w:style w:type="paragraph" w:customStyle="1" w:styleId="Citadestacada1">
    <w:name w:val="Cita destacada1"/>
    <w:basedOn w:val="Normal"/>
    <w:next w:val="Normal"/>
    <w:link w:val="IntenseQuoteChar"/>
    <w:uiPriority w:val="99"/>
    <w:rsid w:val="00EE0C57"/>
    <w:pPr>
      <w:pBdr>
        <w:bottom w:val="single" w:sz="4" w:space="4" w:color="4F81BD"/>
      </w:pBdr>
      <w:spacing w:before="200" w:after="280" w:line="276" w:lineRule="auto"/>
      <w:ind w:left="936" w:right="936"/>
    </w:pPr>
    <w:rPr>
      <w:rFonts w:eastAsia="Times New Roman" w:cs="Times New Roman"/>
      <w:b/>
      <w:bCs/>
      <w:i/>
      <w:iCs/>
      <w:color w:val="4F81BD"/>
      <w:sz w:val="20"/>
      <w:szCs w:val="20"/>
    </w:rPr>
  </w:style>
  <w:style w:type="character" w:customStyle="1" w:styleId="IntenseQuoteChar">
    <w:name w:val="Intense Quote Char"/>
    <w:link w:val="Citadestacada1"/>
    <w:uiPriority w:val="99"/>
    <w:locked/>
    <w:rsid w:val="00EE0C57"/>
    <w:rPr>
      <w:rFonts w:ascii="Calibri" w:eastAsia="Times New Roman" w:hAnsi="Calibri" w:cs="Times New Roman"/>
      <w:b/>
      <w:bCs/>
      <w:i/>
      <w:iCs/>
      <w:color w:val="4F81BD"/>
      <w:sz w:val="20"/>
      <w:szCs w:val="20"/>
    </w:rPr>
  </w:style>
  <w:style w:type="character" w:customStyle="1" w:styleId="nfasisintenso1">
    <w:name w:val="Énfasis intenso1"/>
    <w:uiPriority w:val="99"/>
    <w:rsid w:val="00EE0C57"/>
    <w:rPr>
      <w:b/>
      <w:bCs/>
      <w:i/>
      <w:iCs/>
      <w:color w:val="4F81BD"/>
    </w:rPr>
  </w:style>
  <w:style w:type="character" w:customStyle="1" w:styleId="Referenciasutil1">
    <w:name w:val="Referencia sutil1"/>
    <w:uiPriority w:val="99"/>
    <w:rsid w:val="00EE0C57"/>
    <w:rPr>
      <w:smallCaps/>
      <w:color w:val="auto"/>
      <w:u w:val="single"/>
    </w:rPr>
  </w:style>
  <w:style w:type="character" w:customStyle="1" w:styleId="Referenciaintensa1">
    <w:name w:val="Referencia intensa1"/>
    <w:uiPriority w:val="99"/>
    <w:rsid w:val="00EE0C57"/>
    <w:rPr>
      <w:b/>
      <w:bCs/>
      <w:smallCaps/>
      <w:color w:val="auto"/>
      <w:spacing w:val="5"/>
      <w:u w:val="single"/>
    </w:rPr>
  </w:style>
  <w:style w:type="character" w:customStyle="1" w:styleId="Ttulodellibro1">
    <w:name w:val="Título del libro1"/>
    <w:uiPriority w:val="99"/>
    <w:rsid w:val="00EE0C57"/>
    <w:rPr>
      <w:b/>
      <w:bCs/>
      <w:smallCaps/>
      <w:spacing w:val="5"/>
    </w:rPr>
  </w:style>
  <w:style w:type="paragraph" w:customStyle="1" w:styleId="TtulodeTDC1">
    <w:name w:val="Título de TDC1"/>
    <w:basedOn w:val="Ttulo1"/>
    <w:next w:val="Normal"/>
    <w:uiPriority w:val="99"/>
    <w:rsid w:val="00EE0C57"/>
    <w:pPr>
      <w:keepLines/>
      <w:spacing w:before="480" w:after="0" w:line="276" w:lineRule="auto"/>
      <w:outlineLvl w:val="9"/>
    </w:pPr>
    <w:rPr>
      <w:rFonts w:ascii="Cambria" w:eastAsia="Times New Roman" w:hAnsi="Cambria" w:cs="Cambria"/>
      <w:color w:val="365F91"/>
      <w:kern w:val="0"/>
      <w:sz w:val="28"/>
      <w:szCs w:val="28"/>
    </w:rPr>
  </w:style>
  <w:style w:type="paragraph" w:customStyle="1" w:styleId="CM1">
    <w:name w:val="CM1"/>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3">
    <w:name w:val="CM23"/>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
    <w:name w:val="CM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3">
    <w:name w:val="CM3"/>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5">
    <w:name w:val="CM5"/>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6">
    <w:name w:val="CM6"/>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7">
    <w:name w:val="CM7"/>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8">
    <w:name w:val="CM8"/>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4">
    <w:name w:val="CM24"/>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25">
    <w:name w:val="CM25"/>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12">
    <w:name w:val="CM1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13">
    <w:name w:val="CM13"/>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6">
    <w:name w:val="CM26"/>
    <w:basedOn w:val="Default"/>
    <w:next w:val="Default"/>
    <w:uiPriority w:val="99"/>
    <w:rsid w:val="00EE0C57"/>
    <w:pPr>
      <w:widowControl w:val="0"/>
    </w:pPr>
    <w:rPr>
      <w:rFonts w:ascii="Arial,Bold" w:eastAsia="Times New Roman" w:hAnsi="Arial,Bold" w:cs="Arial,Bold"/>
      <w:color w:val="auto"/>
      <w:lang w:val="es-MX" w:eastAsia="es-MX"/>
    </w:rPr>
  </w:style>
  <w:style w:type="paragraph" w:customStyle="1" w:styleId="CM15">
    <w:name w:val="CM15"/>
    <w:basedOn w:val="Default"/>
    <w:next w:val="Default"/>
    <w:uiPriority w:val="99"/>
    <w:rsid w:val="00EE0C57"/>
    <w:pPr>
      <w:widowControl w:val="0"/>
      <w:spacing w:line="346" w:lineRule="atLeast"/>
    </w:pPr>
    <w:rPr>
      <w:rFonts w:ascii="Arial,Bold" w:eastAsia="Times New Roman" w:hAnsi="Arial,Bold" w:cs="Arial,Bold"/>
      <w:color w:val="auto"/>
      <w:lang w:val="es-MX" w:eastAsia="es-MX"/>
    </w:rPr>
  </w:style>
  <w:style w:type="paragraph" w:customStyle="1" w:styleId="CM16">
    <w:name w:val="CM16"/>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1">
    <w:name w:val="CM21"/>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paragraph" w:customStyle="1" w:styleId="CM22">
    <w:name w:val="CM22"/>
    <w:basedOn w:val="Default"/>
    <w:next w:val="Default"/>
    <w:uiPriority w:val="99"/>
    <w:rsid w:val="00EE0C57"/>
    <w:pPr>
      <w:widowControl w:val="0"/>
      <w:spacing w:line="231" w:lineRule="atLeast"/>
    </w:pPr>
    <w:rPr>
      <w:rFonts w:ascii="Arial,Bold" w:eastAsia="Times New Roman" w:hAnsi="Arial,Bold" w:cs="Arial,Bold"/>
      <w:color w:val="auto"/>
      <w:lang w:val="es-MX" w:eastAsia="es-MX"/>
    </w:rPr>
  </w:style>
  <w:style w:type="table" w:customStyle="1" w:styleId="MediumGrid3-Accent51">
    <w:name w:val="Medium Grid 3 - Accent 5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EE0C57"/>
    <w:pPr>
      <w:spacing w:after="0" w:line="240" w:lineRule="auto"/>
    </w:pPr>
    <w:rPr>
      <w:rFonts w:ascii="Calibri" w:eastAsia="Times New Roman" w:hAnsi="Calibri" w:cs="Calibri"/>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Prrafodelista91">
    <w:name w:val="Párrafo de lista91"/>
    <w:basedOn w:val="Normal"/>
    <w:uiPriority w:val="99"/>
    <w:rsid w:val="00EE0C57"/>
    <w:pPr>
      <w:spacing w:after="200" w:line="276" w:lineRule="auto"/>
      <w:ind w:left="720"/>
      <w:jc w:val="both"/>
    </w:pPr>
    <w:rPr>
      <w:lang w:val="es-ES"/>
    </w:rPr>
  </w:style>
  <w:style w:type="paragraph" w:customStyle="1" w:styleId="Prrafodelista10">
    <w:name w:val="Párrafo de lista10"/>
    <w:basedOn w:val="Normal"/>
    <w:uiPriority w:val="99"/>
    <w:rsid w:val="00EE0C57"/>
    <w:pPr>
      <w:spacing w:after="200" w:line="276" w:lineRule="auto"/>
      <w:ind w:left="720"/>
    </w:pPr>
    <w:rPr>
      <w:rFonts w:eastAsia="Times New Roman"/>
      <w:lang w:val="es-ES"/>
    </w:rPr>
  </w:style>
  <w:style w:type="character" w:customStyle="1" w:styleId="CarCar141">
    <w:name w:val="Car Car141"/>
    <w:uiPriority w:val="99"/>
    <w:locked/>
    <w:rsid w:val="00EE0C57"/>
    <w:rPr>
      <w:rFonts w:ascii="Arial" w:hAnsi="Arial" w:cs="Arial"/>
      <w:b/>
      <w:bCs/>
      <w:kern w:val="32"/>
      <w:sz w:val="32"/>
      <w:szCs w:val="32"/>
      <w:lang w:eastAsia="es-MX"/>
    </w:rPr>
  </w:style>
  <w:style w:type="character" w:customStyle="1" w:styleId="CarCar13">
    <w:name w:val="Car Car13"/>
    <w:uiPriority w:val="99"/>
    <w:locked/>
    <w:rsid w:val="00EE0C57"/>
    <w:rPr>
      <w:rFonts w:ascii="Arial" w:hAnsi="Arial" w:cs="Arial"/>
      <w:sz w:val="28"/>
      <w:szCs w:val="28"/>
      <w:lang w:val="es-ES_tradnl"/>
    </w:rPr>
  </w:style>
  <w:style w:type="character" w:customStyle="1" w:styleId="CarCar12">
    <w:name w:val="Car Car12"/>
    <w:uiPriority w:val="99"/>
    <w:locked/>
    <w:rsid w:val="00EE0C57"/>
    <w:rPr>
      <w:rFonts w:ascii="Times New Roman" w:hAnsi="Times New Roman" w:cs="Times New Roman"/>
      <w:b/>
      <w:bCs/>
      <w:sz w:val="22"/>
      <w:szCs w:val="22"/>
    </w:rPr>
  </w:style>
  <w:style w:type="character" w:customStyle="1" w:styleId="CarCar11">
    <w:name w:val="Car Car11"/>
    <w:uiPriority w:val="99"/>
    <w:locked/>
    <w:rsid w:val="00EE0C57"/>
    <w:rPr>
      <w:rFonts w:ascii="Times New Roman" w:hAnsi="Times New Roman" w:cs="Times New Roman"/>
      <w:b/>
      <w:bCs/>
      <w:sz w:val="28"/>
      <w:szCs w:val="28"/>
      <w:lang w:eastAsia="es-ES"/>
    </w:rPr>
  </w:style>
  <w:style w:type="character" w:customStyle="1" w:styleId="CarCar10">
    <w:name w:val="Car Car10"/>
    <w:uiPriority w:val="99"/>
    <w:locked/>
    <w:rsid w:val="00EE0C57"/>
    <w:rPr>
      <w:rFonts w:ascii="Times New Roman" w:hAnsi="Times New Roman" w:cs="Times New Roman"/>
      <w:b/>
      <w:bCs/>
      <w:i/>
      <w:iCs/>
      <w:sz w:val="26"/>
      <w:szCs w:val="26"/>
      <w:lang w:eastAsia="es-ES"/>
    </w:rPr>
  </w:style>
  <w:style w:type="character" w:customStyle="1" w:styleId="CarCar9">
    <w:name w:val="Car Car9"/>
    <w:uiPriority w:val="99"/>
    <w:locked/>
    <w:rsid w:val="00EE0C57"/>
  </w:style>
  <w:style w:type="character" w:customStyle="1" w:styleId="CarCarCar">
    <w:name w:val="Car Car Car"/>
    <w:uiPriority w:val="99"/>
    <w:locked/>
    <w:rsid w:val="00EE0C57"/>
  </w:style>
  <w:style w:type="character" w:customStyle="1" w:styleId="CarCar8">
    <w:name w:val="Car Car8"/>
    <w:uiPriority w:val="99"/>
    <w:locked/>
    <w:rsid w:val="00EE0C57"/>
    <w:rPr>
      <w:rFonts w:ascii="Courier New" w:hAnsi="Courier New" w:cs="Courier New"/>
      <w:sz w:val="20"/>
      <w:szCs w:val="20"/>
      <w:lang w:eastAsia="es-ES"/>
    </w:rPr>
  </w:style>
  <w:style w:type="character" w:customStyle="1" w:styleId="CarCar7">
    <w:name w:val="Car Car7"/>
    <w:uiPriority w:val="99"/>
    <w:locked/>
    <w:rsid w:val="00EE0C57"/>
    <w:rPr>
      <w:rFonts w:ascii="Arial" w:hAnsi="Arial" w:cs="Arial"/>
      <w:sz w:val="20"/>
      <w:szCs w:val="20"/>
      <w:lang w:eastAsia="es-MX"/>
    </w:rPr>
  </w:style>
  <w:style w:type="character" w:customStyle="1" w:styleId="CarCar6">
    <w:name w:val="Car Car6"/>
    <w:uiPriority w:val="99"/>
    <w:locked/>
    <w:rsid w:val="00EE0C57"/>
    <w:rPr>
      <w:rFonts w:ascii="Times New Roman" w:hAnsi="Times New Roman" w:cs="Times New Roman"/>
      <w:sz w:val="20"/>
      <w:szCs w:val="20"/>
      <w:lang w:eastAsia="es-MX"/>
    </w:rPr>
  </w:style>
  <w:style w:type="character" w:customStyle="1" w:styleId="CarCar5">
    <w:name w:val="Car Car5"/>
    <w:uiPriority w:val="99"/>
    <w:locked/>
    <w:rsid w:val="00EE0C57"/>
    <w:rPr>
      <w:rFonts w:ascii="Times New Roman" w:hAnsi="Times New Roman" w:cs="Times New Roman"/>
      <w:sz w:val="24"/>
      <w:szCs w:val="24"/>
      <w:lang w:eastAsia="es-ES"/>
    </w:rPr>
  </w:style>
  <w:style w:type="character" w:customStyle="1" w:styleId="CarCar3">
    <w:name w:val="Car Car3"/>
    <w:uiPriority w:val="99"/>
    <w:semiHidden/>
    <w:locked/>
    <w:rsid w:val="00EE0C57"/>
    <w:rPr>
      <w:rFonts w:ascii="Times New Roman" w:hAnsi="Times New Roman" w:cs="Times New Roman"/>
      <w:lang w:eastAsia="es-ES"/>
    </w:rPr>
  </w:style>
  <w:style w:type="paragraph" w:customStyle="1" w:styleId="Sinespaciado7">
    <w:name w:val="Sin espaciado7"/>
    <w:uiPriority w:val="99"/>
    <w:rsid w:val="00EE0C57"/>
    <w:pPr>
      <w:spacing w:after="0" w:line="240" w:lineRule="auto"/>
      <w:jc w:val="both"/>
    </w:pPr>
    <w:rPr>
      <w:rFonts w:ascii="Calibri" w:eastAsia="Times New Roman" w:hAnsi="Calibri" w:cs="Calibri"/>
      <w:lang w:val="es-ES"/>
    </w:rPr>
  </w:style>
  <w:style w:type="table" w:customStyle="1" w:styleId="Listamedia22">
    <w:name w:val="Lista media 22"/>
    <w:uiPriority w:val="99"/>
    <w:rsid w:val="00EE0C57"/>
    <w:pPr>
      <w:spacing w:after="0" w:line="240" w:lineRule="auto"/>
    </w:pPr>
    <w:rPr>
      <w:rFonts w:ascii="Cambria" w:eastAsia="Times New Roman" w:hAnsi="Cambria" w:cs="Cambria"/>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aconcuadrcula2">
    <w:name w:val="Tabla con cuadrícula2"/>
    <w:uiPriority w:val="99"/>
    <w:rsid w:val="00EE0C57"/>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8">
    <w:name w:val="Sin espaciado8"/>
    <w:uiPriority w:val="99"/>
    <w:qFormat/>
    <w:rsid w:val="00EE0C57"/>
    <w:pPr>
      <w:spacing w:after="0" w:line="240" w:lineRule="auto"/>
      <w:jc w:val="both"/>
    </w:pPr>
    <w:rPr>
      <w:rFonts w:ascii="Calibri" w:eastAsia="Times New Roman" w:hAnsi="Calibri" w:cs="Calibri"/>
      <w:lang w:val="es-ES"/>
    </w:rPr>
  </w:style>
  <w:style w:type="paragraph" w:customStyle="1" w:styleId="NoSpacing1">
    <w:name w:val="No Spacing1"/>
    <w:uiPriority w:val="99"/>
    <w:rsid w:val="00EE0C57"/>
    <w:pPr>
      <w:spacing w:after="0" w:line="240" w:lineRule="auto"/>
    </w:pPr>
    <w:rPr>
      <w:rFonts w:ascii="Calibri" w:eastAsia="Calibri" w:hAnsi="Calibri" w:cs="Calibri"/>
    </w:rPr>
  </w:style>
  <w:style w:type="table" w:customStyle="1" w:styleId="Listamedia211">
    <w:name w:val="Lista media 211"/>
    <w:uiPriority w:val="99"/>
    <w:rsid w:val="00EE0C57"/>
    <w:pPr>
      <w:spacing w:after="0" w:line="240" w:lineRule="auto"/>
    </w:pPr>
    <w:rPr>
      <w:rFonts w:ascii="Cambria" w:eastAsia="Calibri" w:hAnsi="Cambria" w:cs="Cambria"/>
      <w:color w:val="000000"/>
      <w:sz w:val="20"/>
      <w:szCs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WW8Num2z0">
    <w:name w:val="WW8Num2z0"/>
    <w:uiPriority w:val="99"/>
    <w:rsid w:val="00EE0C57"/>
    <w:rPr>
      <w:b/>
      <w:bCs/>
    </w:rPr>
  </w:style>
  <w:style w:type="character" w:customStyle="1" w:styleId="WW8Num6z0">
    <w:name w:val="WW8Num6z0"/>
    <w:uiPriority w:val="99"/>
    <w:rsid w:val="00EE0C57"/>
    <w:rPr>
      <w:b/>
      <w:bCs/>
    </w:rPr>
  </w:style>
  <w:style w:type="character" w:customStyle="1" w:styleId="Absatz-Standardschriftart">
    <w:name w:val="Absatz-Standardschriftart"/>
    <w:uiPriority w:val="99"/>
    <w:rsid w:val="00EE0C57"/>
  </w:style>
  <w:style w:type="character" w:customStyle="1" w:styleId="WW-Absatz-Standardschriftart">
    <w:name w:val="WW-Absatz-Standardschriftart"/>
    <w:uiPriority w:val="99"/>
    <w:rsid w:val="00EE0C57"/>
  </w:style>
  <w:style w:type="character" w:customStyle="1" w:styleId="WW-Absatz-Standardschriftart1">
    <w:name w:val="WW-Absatz-Standardschriftart1"/>
    <w:uiPriority w:val="99"/>
    <w:rsid w:val="00EE0C57"/>
  </w:style>
  <w:style w:type="character" w:customStyle="1" w:styleId="WW-Absatz-Standardschriftart11">
    <w:name w:val="WW-Absatz-Standardschriftart11"/>
    <w:uiPriority w:val="99"/>
    <w:rsid w:val="00EE0C57"/>
  </w:style>
  <w:style w:type="character" w:customStyle="1" w:styleId="WW-Absatz-Standardschriftart111">
    <w:name w:val="WW-Absatz-Standardschriftart111"/>
    <w:uiPriority w:val="99"/>
    <w:rsid w:val="00EE0C57"/>
  </w:style>
  <w:style w:type="character" w:customStyle="1" w:styleId="WW-Absatz-Standardschriftart1111">
    <w:name w:val="WW-Absatz-Standardschriftart1111"/>
    <w:uiPriority w:val="99"/>
    <w:rsid w:val="00EE0C57"/>
  </w:style>
  <w:style w:type="character" w:customStyle="1" w:styleId="WW-Absatz-Standardschriftart11111">
    <w:name w:val="WW-Absatz-Standardschriftart11111"/>
    <w:uiPriority w:val="99"/>
    <w:rsid w:val="00EE0C57"/>
  </w:style>
  <w:style w:type="character" w:customStyle="1" w:styleId="WW-Absatz-Standardschriftart111111">
    <w:name w:val="WW-Absatz-Standardschriftart111111"/>
    <w:uiPriority w:val="99"/>
    <w:rsid w:val="00EE0C57"/>
  </w:style>
  <w:style w:type="character" w:customStyle="1" w:styleId="WW-Absatz-Standardschriftart1111111">
    <w:name w:val="WW-Absatz-Standardschriftart1111111"/>
    <w:uiPriority w:val="99"/>
    <w:rsid w:val="00EE0C57"/>
  </w:style>
  <w:style w:type="character" w:customStyle="1" w:styleId="Fuentedeprrafopredeter1">
    <w:name w:val="Fuente de párrafo predeter.1"/>
    <w:uiPriority w:val="99"/>
    <w:rsid w:val="00EE0C57"/>
  </w:style>
  <w:style w:type="character" w:customStyle="1" w:styleId="WW-Car">
    <w:name w:val="WW- Car"/>
    <w:uiPriority w:val="99"/>
    <w:rsid w:val="00EE0C57"/>
    <w:rPr>
      <w:rFonts w:ascii="Tahoma" w:hAnsi="Tahoma" w:cs="Tahoma"/>
      <w:b/>
      <w:bCs/>
      <w:sz w:val="24"/>
      <w:szCs w:val="24"/>
      <w:lang w:val="es-ES"/>
    </w:rPr>
  </w:style>
  <w:style w:type="character" w:customStyle="1" w:styleId="Refdecomentario1">
    <w:name w:val="Ref. de comentario1"/>
    <w:uiPriority w:val="99"/>
    <w:rsid w:val="00EE0C57"/>
    <w:rPr>
      <w:sz w:val="16"/>
      <w:szCs w:val="16"/>
    </w:rPr>
  </w:style>
  <w:style w:type="character" w:customStyle="1" w:styleId="WW-Car1">
    <w:name w:val="WW- Car1"/>
    <w:uiPriority w:val="99"/>
    <w:rsid w:val="00EE0C57"/>
    <w:rPr>
      <w:rFonts w:ascii="Courier New" w:hAnsi="Courier New" w:cs="Courier New"/>
      <w:lang w:val="es-ES"/>
    </w:rPr>
  </w:style>
  <w:style w:type="character" w:customStyle="1" w:styleId="WW-Car12">
    <w:name w:val="WW- Car12"/>
    <w:uiPriority w:val="99"/>
    <w:rsid w:val="00EE0C57"/>
    <w:rPr>
      <w:lang w:val="es-ES"/>
    </w:rPr>
  </w:style>
  <w:style w:type="character" w:customStyle="1" w:styleId="Smbolodenotaalpie">
    <w:name w:val="Símbolo de nota al pie"/>
    <w:uiPriority w:val="99"/>
    <w:rsid w:val="00EE0C57"/>
    <w:rPr>
      <w:vertAlign w:val="superscript"/>
    </w:rPr>
  </w:style>
  <w:style w:type="character" w:customStyle="1" w:styleId="ListLabel1">
    <w:name w:val="ListLabel 1"/>
    <w:uiPriority w:val="99"/>
    <w:rsid w:val="00EE0C57"/>
    <w:rPr>
      <w:b/>
      <w:bCs/>
    </w:rPr>
  </w:style>
  <w:style w:type="character" w:customStyle="1" w:styleId="WW8Num3z0">
    <w:name w:val="WW8Num3z0"/>
    <w:uiPriority w:val="99"/>
    <w:rsid w:val="00EE0C57"/>
    <w:rPr>
      <w:b/>
      <w:bCs/>
    </w:rPr>
  </w:style>
  <w:style w:type="character" w:customStyle="1" w:styleId="Vietas">
    <w:name w:val="Viñetas"/>
    <w:uiPriority w:val="99"/>
    <w:rsid w:val="00EE0C57"/>
    <w:rPr>
      <w:rFonts w:ascii="OpenSymbol" w:hAnsi="OpenSymbol" w:cs="OpenSymbol"/>
    </w:rPr>
  </w:style>
  <w:style w:type="character" w:customStyle="1" w:styleId="Carcterdenumeracin">
    <w:name w:val="Carácter de numeración"/>
    <w:uiPriority w:val="99"/>
    <w:rsid w:val="00EE0C57"/>
  </w:style>
  <w:style w:type="paragraph" w:customStyle="1" w:styleId="Encabezado1">
    <w:name w:val="Encabezado1"/>
    <w:basedOn w:val="Normal"/>
    <w:next w:val="Textoindependiente"/>
    <w:uiPriority w:val="99"/>
    <w:rsid w:val="00EE0C57"/>
    <w:pPr>
      <w:keepNext/>
      <w:suppressAutoHyphens/>
      <w:spacing w:before="240" w:after="120" w:line="240" w:lineRule="auto"/>
    </w:pPr>
    <w:rPr>
      <w:rFonts w:ascii="Arial" w:eastAsia="SimSun" w:hAnsi="Arial" w:cs="Arial"/>
      <w:sz w:val="28"/>
      <w:szCs w:val="28"/>
      <w:lang w:eastAsia="ar-SA"/>
    </w:rPr>
  </w:style>
  <w:style w:type="paragraph" w:customStyle="1" w:styleId="Etiqueta">
    <w:name w:val="Etiqueta"/>
    <w:basedOn w:val="Normal"/>
    <w:uiPriority w:val="99"/>
    <w:rsid w:val="00EE0C57"/>
    <w:pPr>
      <w:suppressLineNumbers/>
      <w:suppressAutoHyphens/>
      <w:spacing w:before="120" w:after="120" w:line="240" w:lineRule="auto"/>
    </w:pPr>
    <w:rPr>
      <w:i/>
      <w:iCs/>
      <w:sz w:val="24"/>
      <w:szCs w:val="24"/>
      <w:lang w:eastAsia="ar-SA"/>
    </w:rPr>
  </w:style>
  <w:style w:type="paragraph" w:customStyle="1" w:styleId="ndice">
    <w:name w:val="Índice"/>
    <w:basedOn w:val="Normal"/>
    <w:uiPriority w:val="99"/>
    <w:rsid w:val="00EE0C57"/>
    <w:pPr>
      <w:suppressLineNumbers/>
      <w:suppressAutoHyphens/>
      <w:spacing w:after="0" w:line="240" w:lineRule="auto"/>
    </w:pPr>
    <w:rPr>
      <w:sz w:val="24"/>
      <w:szCs w:val="24"/>
      <w:lang w:eastAsia="ar-SA"/>
    </w:rPr>
  </w:style>
  <w:style w:type="paragraph" w:customStyle="1" w:styleId="Sangra2detindependiente1">
    <w:name w:val="Sangría 2 de t. independiente1"/>
    <w:basedOn w:val="Normal"/>
    <w:uiPriority w:val="99"/>
    <w:rsid w:val="00EE0C57"/>
    <w:pPr>
      <w:suppressAutoHyphens/>
      <w:spacing w:after="120" w:line="480" w:lineRule="auto"/>
      <w:ind w:left="283"/>
    </w:pPr>
    <w:rPr>
      <w:sz w:val="24"/>
      <w:szCs w:val="24"/>
      <w:lang w:eastAsia="ar-SA"/>
    </w:rPr>
  </w:style>
  <w:style w:type="paragraph" w:customStyle="1" w:styleId="Textocomentario1">
    <w:name w:val="Texto comentario1"/>
    <w:basedOn w:val="Normal"/>
    <w:uiPriority w:val="99"/>
    <w:rsid w:val="00EE0C57"/>
    <w:pPr>
      <w:suppressAutoHyphens/>
      <w:spacing w:after="0" w:line="240" w:lineRule="auto"/>
    </w:pPr>
    <w:rPr>
      <w:sz w:val="20"/>
      <w:szCs w:val="20"/>
      <w:lang w:eastAsia="ar-SA"/>
    </w:rPr>
  </w:style>
  <w:style w:type="paragraph" w:customStyle="1" w:styleId="Textosinformato1">
    <w:name w:val="Texto sin formato1"/>
    <w:basedOn w:val="Normal"/>
    <w:uiPriority w:val="99"/>
    <w:rsid w:val="00EE0C57"/>
    <w:pPr>
      <w:widowControl w:val="0"/>
      <w:suppressAutoHyphens/>
      <w:spacing w:after="0" w:line="240" w:lineRule="auto"/>
    </w:pPr>
    <w:rPr>
      <w:rFonts w:ascii="Courier New" w:hAnsi="Courier New" w:cs="Courier New"/>
      <w:sz w:val="20"/>
      <w:szCs w:val="20"/>
      <w:lang w:eastAsia="ar-SA"/>
    </w:rPr>
  </w:style>
  <w:style w:type="paragraph" w:customStyle="1" w:styleId="Epgrafe1">
    <w:name w:val="Epígrafe1"/>
    <w:basedOn w:val="Normal"/>
    <w:next w:val="Normal"/>
    <w:uiPriority w:val="99"/>
    <w:rsid w:val="00EE0C57"/>
    <w:pPr>
      <w:suppressAutoHyphens/>
      <w:spacing w:after="0" w:line="240" w:lineRule="auto"/>
    </w:pPr>
    <w:rPr>
      <w:b/>
      <w:bCs/>
      <w:sz w:val="20"/>
      <w:szCs w:val="20"/>
      <w:lang w:eastAsia="ar-SA"/>
    </w:rPr>
  </w:style>
  <w:style w:type="paragraph" w:customStyle="1" w:styleId="Contenidodelatabla">
    <w:name w:val="Contenido de la tabla"/>
    <w:basedOn w:val="Normal"/>
    <w:uiPriority w:val="99"/>
    <w:rsid w:val="00EE0C57"/>
    <w:pPr>
      <w:suppressLineNumbers/>
      <w:suppressAutoHyphens/>
      <w:spacing w:after="0" w:line="240" w:lineRule="auto"/>
    </w:pPr>
    <w:rPr>
      <w:sz w:val="24"/>
      <w:szCs w:val="24"/>
      <w:lang w:eastAsia="ar-SA"/>
    </w:rPr>
  </w:style>
  <w:style w:type="paragraph" w:customStyle="1" w:styleId="Encabezadodelatabla">
    <w:name w:val="Encabezado de la tabla"/>
    <w:basedOn w:val="Contenidodelatabla"/>
    <w:uiPriority w:val="99"/>
    <w:rsid w:val="00EE0C57"/>
    <w:pPr>
      <w:jc w:val="center"/>
    </w:pPr>
    <w:rPr>
      <w:b/>
      <w:bCs/>
    </w:rPr>
  </w:style>
  <w:style w:type="paragraph" w:customStyle="1" w:styleId="Contenidodelmarco">
    <w:name w:val="Contenido del marco"/>
    <w:basedOn w:val="Textoindependiente"/>
    <w:uiPriority w:val="99"/>
    <w:rsid w:val="00EE0C57"/>
    <w:pPr>
      <w:suppressAutoHyphens/>
    </w:pPr>
    <w:rPr>
      <w:lang w:eastAsia="ar-SA"/>
    </w:rPr>
  </w:style>
  <w:style w:type="paragraph" w:customStyle="1" w:styleId="ListParagraph2">
    <w:name w:val="List Paragraph2"/>
    <w:basedOn w:val="Normal"/>
    <w:uiPriority w:val="99"/>
    <w:rsid w:val="00EE0C57"/>
    <w:pPr>
      <w:spacing w:after="200" w:line="276" w:lineRule="auto"/>
      <w:ind w:left="720"/>
      <w:jc w:val="both"/>
    </w:pPr>
    <w:rPr>
      <w:rFonts w:eastAsia="Times New Roman"/>
      <w:lang w:val="es-ES"/>
    </w:rPr>
  </w:style>
  <w:style w:type="character" w:customStyle="1" w:styleId="nfasissutil2">
    <w:name w:val="Énfasis sutil2"/>
    <w:uiPriority w:val="99"/>
    <w:rsid w:val="00EE0C57"/>
    <w:rPr>
      <w:i/>
      <w:iCs/>
      <w:color w:val="808080"/>
    </w:rPr>
  </w:style>
  <w:style w:type="numbering" w:customStyle="1" w:styleId="Reglamentos">
    <w:name w:val="Reglamentos"/>
    <w:rsid w:val="00EE0C57"/>
    <w:pPr>
      <w:numPr>
        <w:numId w:val="4"/>
      </w:numPr>
    </w:pPr>
  </w:style>
  <w:style w:type="numbering" w:customStyle="1" w:styleId="Estilo2">
    <w:name w:val="Estilo2"/>
    <w:rsid w:val="00EE0C57"/>
    <w:pPr>
      <w:numPr>
        <w:numId w:val="3"/>
      </w:numPr>
    </w:pPr>
  </w:style>
  <w:style w:type="character" w:customStyle="1" w:styleId="ListParagraphChar">
    <w:name w:val="List Paragraph Char"/>
    <w:link w:val="Prrafodelista6"/>
    <w:locked/>
    <w:rsid w:val="00EE0C57"/>
    <w:rPr>
      <w:rFonts w:ascii="Calibri" w:eastAsia="Times New Roman" w:hAnsi="Calibri" w:cs="Calibri"/>
      <w:lang w:val="es-ES"/>
    </w:rPr>
  </w:style>
  <w:style w:type="character" w:customStyle="1" w:styleId="apple-tab-span">
    <w:name w:val="apple-tab-span"/>
    <w:basedOn w:val="Fuentedeprrafopredeter"/>
    <w:rsid w:val="0063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87654">
      <w:bodyDiv w:val="1"/>
      <w:marLeft w:val="0"/>
      <w:marRight w:val="0"/>
      <w:marTop w:val="0"/>
      <w:marBottom w:val="0"/>
      <w:divBdr>
        <w:top w:val="none" w:sz="0" w:space="0" w:color="auto"/>
        <w:left w:val="none" w:sz="0" w:space="0" w:color="auto"/>
        <w:bottom w:val="none" w:sz="0" w:space="0" w:color="auto"/>
        <w:right w:val="none" w:sz="0" w:space="0" w:color="auto"/>
      </w:divBdr>
      <w:divsChild>
        <w:div w:id="2011174612">
          <w:marLeft w:val="-138"/>
          <w:marRight w:val="0"/>
          <w:marTop w:val="0"/>
          <w:marBottom w:val="0"/>
          <w:divBdr>
            <w:top w:val="none" w:sz="0" w:space="0" w:color="auto"/>
            <w:left w:val="none" w:sz="0" w:space="0" w:color="auto"/>
            <w:bottom w:val="none" w:sz="0" w:space="0" w:color="auto"/>
            <w:right w:val="none" w:sz="0" w:space="0" w:color="auto"/>
          </w:divBdr>
        </w:div>
        <w:div w:id="1334801192">
          <w:marLeft w:val="-68"/>
          <w:marRight w:val="0"/>
          <w:marTop w:val="0"/>
          <w:marBottom w:val="0"/>
          <w:divBdr>
            <w:top w:val="none" w:sz="0" w:space="0" w:color="auto"/>
            <w:left w:val="none" w:sz="0" w:space="0" w:color="auto"/>
            <w:bottom w:val="none" w:sz="0" w:space="0" w:color="auto"/>
            <w:right w:val="none" w:sz="0" w:space="0" w:color="auto"/>
          </w:divBdr>
        </w:div>
        <w:div w:id="1927881687">
          <w:marLeft w:val="-68"/>
          <w:marRight w:val="0"/>
          <w:marTop w:val="0"/>
          <w:marBottom w:val="0"/>
          <w:divBdr>
            <w:top w:val="none" w:sz="0" w:space="0" w:color="auto"/>
            <w:left w:val="none" w:sz="0" w:space="0" w:color="auto"/>
            <w:bottom w:val="none" w:sz="0" w:space="0" w:color="auto"/>
            <w:right w:val="none" w:sz="0" w:space="0" w:color="auto"/>
          </w:divBdr>
        </w:div>
        <w:div w:id="2090729722">
          <w:marLeft w:val="-68"/>
          <w:marRight w:val="0"/>
          <w:marTop w:val="0"/>
          <w:marBottom w:val="0"/>
          <w:divBdr>
            <w:top w:val="none" w:sz="0" w:space="0" w:color="auto"/>
            <w:left w:val="none" w:sz="0" w:space="0" w:color="auto"/>
            <w:bottom w:val="none" w:sz="0" w:space="0" w:color="auto"/>
            <w:right w:val="none" w:sz="0" w:space="0" w:color="auto"/>
          </w:divBdr>
        </w:div>
        <w:div w:id="80571434">
          <w:marLeft w:val="-68"/>
          <w:marRight w:val="0"/>
          <w:marTop w:val="0"/>
          <w:marBottom w:val="0"/>
          <w:divBdr>
            <w:top w:val="none" w:sz="0" w:space="0" w:color="auto"/>
            <w:left w:val="none" w:sz="0" w:space="0" w:color="auto"/>
            <w:bottom w:val="none" w:sz="0" w:space="0" w:color="auto"/>
            <w:right w:val="none" w:sz="0" w:space="0" w:color="auto"/>
          </w:divBdr>
        </w:div>
        <w:div w:id="990446418">
          <w:marLeft w:val="-68"/>
          <w:marRight w:val="0"/>
          <w:marTop w:val="0"/>
          <w:marBottom w:val="0"/>
          <w:divBdr>
            <w:top w:val="none" w:sz="0" w:space="0" w:color="auto"/>
            <w:left w:val="none" w:sz="0" w:space="0" w:color="auto"/>
            <w:bottom w:val="none" w:sz="0" w:space="0" w:color="auto"/>
            <w:right w:val="none" w:sz="0" w:space="0" w:color="auto"/>
          </w:divBdr>
        </w:div>
        <w:div w:id="2081514275">
          <w:marLeft w:val="-68"/>
          <w:marRight w:val="0"/>
          <w:marTop w:val="0"/>
          <w:marBottom w:val="0"/>
          <w:divBdr>
            <w:top w:val="none" w:sz="0" w:space="0" w:color="auto"/>
            <w:left w:val="none" w:sz="0" w:space="0" w:color="auto"/>
            <w:bottom w:val="none" w:sz="0" w:space="0" w:color="auto"/>
            <w:right w:val="none" w:sz="0" w:space="0" w:color="auto"/>
          </w:divBdr>
        </w:div>
        <w:div w:id="1338654742">
          <w:marLeft w:val="-68"/>
          <w:marRight w:val="0"/>
          <w:marTop w:val="0"/>
          <w:marBottom w:val="0"/>
          <w:divBdr>
            <w:top w:val="none" w:sz="0" w:space="0" w:color="auto"/>
            <w:left w:val="none" w:sz="0" w:space="0" w:color="auto"/>
            <w:bottom w:val="none" w:sz="0" w:space="0" w:color="auto"/>
            <w:right w:val="none" w:sz="0" w:space="0" w:color="auto"/>
          </w:divBdr>
        </w:div>
        <w:div w:id="721102997">
          <w:marLeft w:val="-68"/>
          <w:marRight w:val="0"/>
          <w:marTop w:val="0"/>
          <w:marBottom w:val="0"/>
          <w:divBdr>
            <w:top w:val="none" w:sz="0" w:space="0" w:color="auto"/>
            <w:left w:val="none" w:sz="0" w:space="0" w:color="auto"/>
            <w:bottom w:val="none" w:sz="0" w:space="0" w:color="auto"/>
            <w:right w:val="none" w:sz="0" w:space="0" w:color="auto"/>
          </w:divBdr>
        </w:div>
        <w:div w:id="1661227098">
          <w:marLeft w:val="-68"/>
          <w:marRight w:val="0"/>
          <w:marTop w:val="0"/>
          <w:marBottom w:val="0"/>
          <w:divBdr>
            <w:top w:val="none" w:sz="0" w:space="0" w:color="auto"/>
            <w:left w:val="none" w:sz="0" w:space="0" w:color="auto"/>
            <w:bottom w:val="none" w:sz="0" w:space="0" w:color="auto"/>
            <w:right w:val="none" w:sz="0" w:space="0" w:color="auto"/>
          </w:divBdr>
        </w:div>
        <w:div w:id="694421967">
          <w:marLeft w:val="-68"/>
          <w:marRight w:val="0"/>
          <w:marTop w:val="0"/>
          <w:marBottom w:val="0"/>
          <w:divBdr>
            <w:top w:val="none" w:sz="0" w:space="0" w:color="auto"/>
            <w:left w:val="none" w:sz="0" w:space="0" w:color="auto"/>
            <w:bottom w:val="none" w:sz="0" w:space="0" w:color="auto"/>
            <w:right w:val="none" w:sz="0" w:space="0" w:color="auto"/>
          </w:divBdr>
        </w:div>
        <w:div w:id="1450662806">
          <w:marLeft w:val="-68"/>
          <w:marRight w:val="0"/>
          <w:marTop w:val="0"/>
          <w:marBottom w:val="0"/>
          <w:divBdr>
            <w:top w:val="none" w:sz="0" w:space="0" w:color="auto"/>
            <w:left w:val="none" w:sz="0" w:space="0" w:color="auto"/>
            <w:bottom w:val="none" w:sz="0" w:space="0" w:color="auto"/>
            <w:right w:val="none" w:sz="0" w:space="0" w:color="auto"/>
          </w:divBdr>
        </w:div>
        <w:div w:id="913441233">
          <w:marLeft w:val="-68"/>
          <w:marRight w:val="0"/>
          <w:marTop w:val="0"/>
          <w:marBottom w:val="0"/>
          <w:divBdr>
            <w:top w:val="none" w:sz="0" w:space="0" w:color="auto"/>
            <w:left w:val="none" w:sz="0" w:space="0" w:color="auto"/>
            <w:bottom w:val="none" w:sz="0" w:space="0" w:color="auto"/>
            <w:right w:val="none" w:sz="0" w:space="0" w:color="auto"/>
          </w:divBdr>
        </w:div>
        <w:div w:id="1122654887">
          <w:marLeft w:val="-68"/>
          <w:marRight w:val="0"/>
          <w:marTop w:val="0"/>
          <w:marBottom w:val="0"/>
          <w:divBdr>
            <w:top w:val="none" w:sz="0" w:space="0" w:color="auto"/>
            <w:left w:val="none" w:sz="0" w:space="0" w:color="auto"/>
            <w:bottom w:val="none" w:sz="0" w:space="0" w:color="auto"/>
            <w:right w:val="none" w:sz="0" w:space="0" w:color="auto"/>
          </w:divBdr>
        </w:div>
        <w:div w:id="1627275817">
          <w:marLeft w:val="-68"/>
          <w:marRight w:val="0"/>
          <w:marTop w:val="0"/>
          <w:marBottom w:val="0"/>
          <w:divBdr>
            <w:top w:val="none" w:sz="0" w:space="0" w:color="auto"/>
            <w:left w:val="none" w:sz="0" w:space="0" w:color="auto"/>
            <w:bottom w:val="none" w:sz="0" w:space="0" w:color="auto"/>
            <w:right w:val="none" w:sz="0" w:space="0" w:color="auto"/>
          </w:divBdr>
        </w:div>
        <w:div w:id="1029183485">
          <w:marLeft w:val="-68"/>
          <w:marRight w:val="0"/>
          <w:marTop w:val="0"/>
          <w:marBottom w:val="0"/>
          <w:divBdr>
            <w:top w:val="none" w:sz="0" w:space="0" w:color="auto"/>
            <w:left w:val="none" w:sz="0" w:space="0" w:color="auto"/>
            <w:bottom w:val="none" w:sz="0" w:space="0" w:color="auto"/>
            <w:right w:val="none" w:sz="0" w:space="0" w:color="auto"/>
          </w:divBdr>
        </w:div>
        <w:div w:id="1612279685">
          <w:marLeft w:val="-68"/>
          <w:marRight w:val="0"/>
          <w:marTop w:val="0"/>
          <w:marBottom w:val="0"/>
          <w:divBdr>
            <w:top w:val="none" w:sz="0" w:space="0" w:color="auto"/>
            <w:left w:val="none" w:sz="0" w:space="0" w:color="auto"/>
            <w:bottom w:val="none" w:sz="0" w:space="0" w:color="auto"/>
            <w:right w:val="none" w:sz="0" w:space="0" w:color="auto"/>
          </w:divBdr>
        </w:div>
        <w:div w:id="1662930820">
          <w:marLeft w:val="-68"/>
          <w:marRight w:val="0"/>
          <w:marTop w:val="0"/>
          <w:marBottom w:val="0"/>
          <w:divBdr>
            <w:top w:val="none" w:sz="0" w:space="0" w:color="auto"/>
            <w:left w:val="none" w:sz="0" w:space="0" w:color="auto"/>
            <w:bottom w:val="none" w:sz="0" w:space="0" w:color="auto"/>
            <w:right w:val="none" w:sz="0" w:space="0" w:color="auto"/>
          </w:divBdr>
        </w:div>
        <w:div w:id="628898306">
          <w:marLeft w:val="-68"/>
          <w:marRight w:val="0"/>
          <w:marTop w:val="0"/>
          <w:marBottom w:val="0"/>
          <w:divBdr>
            <w:top w:val="none" w:sz="0" w:space="0" w:color="auto"/>
            <w:left w:val="none" w:sz="0" w:space="0" w:color="auto"/>
            <w:bottom w:val="none" w:sz="0" w:space="0" w:color="auto"/>
            <w:right w:val="none" w:sz="0" w:space="0" w:color="auto"/>
          </w:divBdr>
        </w:div>
        <w:div w:id="2041514660">
          <w:marLeft w:val="-68"/>
          <w:marRight w:val="0"/>
          <w:marTop w:val="0"/>
          <w:marBottom w:val="0"/>
          <w:divBdr>
            <w:top w:val="none" w:sz="0" w:space="0" w:color="auto"/>
            <w:left w:val="none" w:sz="0" w:space="0" w:color="auto"/>
            <w:bottom w:val="none" w:sz="0" w:space="0" w:color="auto"/>
            <w:right w:val="none" w:sz="0" w:space="0" w:color="auto"/>
          </w:divBdr>
        </w:div>
        <w:div w:id="1022390959">
          <w:marLeft w:val="-68"/>
          <w:marRight w:val="0"/>
          <w:marTop w:val="0"/>
          <w:marBottom w:val="0"/>
          <w:divBdr>
            <w:top w:val="none" w:sz="0" w:space="0" w:color="auto"/>
            <w:left w:val="none" w:sz="0" w:space="0" w:color="auto"/>
            <w:bottom w:val="none" w:sz="0" w:space="0" w:color="auto"/>
            <w:right w:val="none" w:sz="0" w:space="0" w:color="auto"/>
          </w:divBdr>
        </w:div>
        <w:div w:id="1330861633">
          <w:marLeft w:val="-68"/>
          <w:marRight w:val="0"/>
          <w:marTop w:val="0"/>
          <w:marBottom w:val="0"/>
          <w:divBdr>
            <w:top w:val="none" w:sz="0" w:space="0" w:color="auto"/>
            <w:left w:val="none" w:sz="0" w:space="0" w:color="auto"/>
            <w:bottom w:val="none" w:sz="0" w:space="0" w:color="auto"/>
            <w:right w:val="none" w:sz="0" w:space="0" w:color="auto"/>
          </w:divBdr>
        </w:div>
        <w:div w:id="799226220">
          <w:marLeft w:val="-68"/>
          <w:marRight w:val="0"/>
          <w:marTop w:val="0"/>
          <w:marBottom w:val="0"/>
          <w:divBdr>
            <w:top w:val="none" w:sz="0" w:space="0" w:color="auto"/>
            <w:left w:val="none" w:sz="0" w:space="0" w:color="auto"/>
            <w:bottom w:val="none" w:sz="0" w:space="0" w:color="auto"/>
            <w:right w:val="none" w:sz="0" w:space="0" w:color="auto"/>
          </w:divBdr>
        </w:div>
        <w:div w:id="2034452588">
          <w:marLeft w:val="-68"/>
          <w:marRight w:val="0"/>
          <w:marTop w:val="0"/>
          <w:marBottom w:val="0"/>
          <w:divBdr>
            <w:top w:val="none" w:sz="0" w:space="0" w:color="auto"/>
            <w:left w:val="none" w:sz="0" w:space="0" w:color="auto"/>
            <w:bottom w:val="none" w:sz="0" w:space="0" w:color="auto"/>
            <w:right w:val="none" w:sz="0" w:space="0" w:color="auto"/>
          </w:divBdr>
        </w:div>
        <w:div w:id="1693215958">
          <w:marLeft w:val="-68"/>
          <w:marRight w:val="0"/>
          <w:marTop w:val="0"/>
          <w:marBottom w:val="0"/>
          <w:divBdr>
            <w:top w:val="none" w:sz="0" w:space="0" w:color="auto"/>
            <w:left w:val="none" w:sz="0" w:space="0" w:color="auto"/>
            <w:bottom w:val="none" w:sz="0" w:space="0" w:color="auto"/>
            <w:right w:val="none" w:sz="0" w:space="0" w:color="auto"/>
          </w:divBdr>
        </w:div>
        <w:div w:id="1790782827">
          <w:marLeft w:val="-68"/>
          <w:marRight w:val="0"/>
          <w:marTop w:val="0"/>
          <w:marBottom w:val="0"/>
          <w:divBdr>
            <w:top w:val="none" w:sz="0" w:space="0" w:color="auto"/>
            <w:left w:val="none" w:sz="0" w:space="0" w:color="auto"/>
            <w:bottom w:val="none" w:sz="0" w:space="0" w:color="auto"/>
            <w:right w:val="none" w:sz="0" w:space="0" w:color="auto"/>
          </w:divBdr>
        </w:div>
        <w:div w:id="135732777">
          <w:marLeft w:val="-68"/>
          <w:marRight w:val="0"/>
          <w:marTop w:val="0"/>
          <w:marBottom w:val="0"/>
          <w:divBdr>
            <w:top w:val="none" w:sz="0" w:space="0" w:color="auto"/>
            <w:left w:val="none" w:sz="0" w:space="0" w:color="auto"/>
            <w:bottom w:val="none" w:sz="0" w:space="0" w:color="auto"/>
            <w:right w:val="none" w:sz="0" w:space="0" w:color="auto"/>
          </w:divBdr>
        </w:div>
        <w:div w:id="175658738">
          <w:marLeft w:val="-68"/>
          <w:marRight w:val="0"/>
          <w:marTop w:val="0"/>
          <w:marBottom w:val="0"/>
          <w:divBdr>
            <w:top w:val="none" w:sz="0" w:space="0" w:color="auto"/>
            <w:left w:val="none" w:sz="0" w:space="0" w:color="auto"/>
            <w:bottom w:val="none" w:sz="0" w:space="0" w:color="auto"/>
            <w:right w:val="none" w:sz="0" w:space="0" w:color="auto"/>
          </w:divBdr>
        </w:div>
        <w:div w:id="341588455">
          <w:marLeft w:val="-68"/>
          <w:marRight w:val="0"/>
          <w:marTop w:val="0"/>
          <w:marBottom w:val="0"/>
          <w:divBdr>
            <w:top w:val="none" w:sz="0" w:space="0" w:color="auto"/>
            <w:left w:val="none" w:sz="0" w:space="0" w:color="auto"/>
            <w:bottom w:val="none" w:sz="0" w:space="0" w:color="auto"/>
            <w:right w:val="none" w:sz="0" w:space="0" w:color="auto"/>
          </w:divBdr>
        </w:div>
        <w:div w:id="1729957809">
          <w:marLeft w:val="-68"/>
          <w:marRight w:val="0"/>
          <w:marTop w:val="0"/>
          <w:marBottom w:val="0"/>
          <w:divBdr>
            <w:top w:val="none" w:sz="0" w:space="0" w:color="auto"/>
            <w:left w:val="none" w:sz="0" w:space="0" w:color="auto"/>
            <w:bottom w:val="none" w:sz="0" w:space="0" w:color="auto"/>
            <w:right w:val="none" w:sz="0" w:space="0" w:color="auto"/>
          </w:divBdr>
        </w:div>
        <w:div w:id="277300402">
          <w:marLeft w:val="-68"/>
          <w:marRight w:val="0"/>
          <w:marTop w:val="0"/>
          <w:marBottom w:val="0"/>
          <w:divBdr>
            <w:top w:val="none" w:sz="0" w:space="0" w:color="auto"/>
            <w:left w:val="none" w:sz="0" w:space="0" w:color="auto"/>
            <w:bottom w:val="none" w:sz="0" w:space="0" w:color="auto"/>
            <w:right w:val="none" w:sz="0" w:space="0" w:color="auto"/>
          </w:divBdr>
        </w:div>
        <w:div w:id="2146654033">
          <w:marLeft w:val="-68"/>
          <w:marRight w:val="0"/>
          <w:marTop w:val="0"/>
          <w:marBottom w:val="0"/>
          <w:divBdr>
            <w:top w:val="none" w:sz="0" w:space="0" w:color="auto"/>
            <w:left w:val="none" w:sz="0" w:space="0" w:color="auto"/>
            <w:bottom w:val="none" w:sz="0" w:space="0" w:color="auto"/>
            <w:right w:val="none" w:sz="0" w:space="0" w:color="auto"/>
          </w:divBdr>
        </w:div>
        <w:div w:id="15926794">
          <w:marLeft w:val="-68"/>
          <w:marRight w:val="0"/>
          <w:marTop w:val="0"/>
          <w:marBottom w:val="0"/>
          <w:divBdr>
            <w:top w:val="none" w:sz="0" w:space="0" w:color="auto"/>
            <w:left w:val="none" w:sz="0" w:space="0" w:color="auto"/>
            <w:bottom w:val="none" w:sz="0" w:space="0" w:color="auto"/>
            <w:right w:val="none" w:sz="0" w:space="0" w:color="auto"/>
          </w:divBdr>
        </w:div>
        <w:div w:id="1116950898">
          <w:marLeft w:val="-68"/>
          <w:marRight w:val="0"/>
          <w:marTop w:val="0"/>
          <w:marBottom w:val="0"/>
          <w:divBdr>
            <w:top w:val="none" w:sz="0" w:space="0" w:color="auto"/>
            <w:left w:val="none" w:sz="0" w:space="0" w:color="auto"/>
            <w:bottom w:val="none" w:sz="0" w:space="0" w:color="auto"/>
            <w:right w:val="none" w:sz="0" w:space="0" w:color="auto"/>
          </w:divBdr>
        </w:div>
        <w:div w:id="803423072">
          <w:marLeft w:val="-68"/>
          <w:marRight w:val="0"/>
          <w:marTop w:val="0"/>
          <w:marBottom w:val="0"/>
          <w:divBdr>
            <w:top w:val="none" w:sz="0" w:space="0" w:color="auto"/>
            <w:left w:val="none" w:sz="0" w:space="0" w:color="auto"/>
            <w:bottom w:val="none" w:sz="0" w:space="0" w:color="auto"/>
            <w:right w:val="none" w:sz="0" w:space="0" w:color="auto"/>
          </w:divBdr>
        </w:div>
        <w:div w:id="1302806011">
          <w:marLeft w:val="-68"/>
          <w:marRight w:val="0"/>
          <w:marTop w:val="0"/>
          <w:marBottom w:val="0"/>
          <w:divBdr>
            <w:top w:val="none" w:sz="0" w:space="0" w:color="auto"/>
            <w:left w:val="none" w:sz="0" w:space="0" w:color="auto"/>
            <w:bottom w:val="none" w:sz="0" w:space="0" w:color="auto"/>
            <w:right w:val="none" w:sz="0" w:space="0" w:color="auto"/>
          </w:divBdr>
        </w:div>
        <w:div w:id="1843397417">
          <w:marLeft w:val="-68"/>
          <w:marRight w:val="0"/>
          <w:marTop w:val="0"/>
          <w:marBottom w:val="0"/>
          <w:divBdr>
            <w:top w:val="none" w:sz="0" w:space="0" w:color="auto"/>
            <w:left w:val="none" w:sz="0" w:space="0" w:color="auto"/>
            <w:bottom w:val="none" w:sz="0" w:space="0" w:color="auto"/>
            <w:right w:val="none" w:sz="0" w:space="0" w:color="auto"/>
          </w:divBdr>
        </w:div>
        <w:div w:id="1831482201">
          <w:marLeft w:val="-108"/>
          <w:marRight w:val="0"/>
          <w:marTop w:val="0"/>
          <w:marBottom w:val="0"/>
          <w:divBdr>
            <w:top w:val="none" w:sz="0" w:space="0" w:color="auto"/>
            <w:left w:val="none" w:sz="0" w:space="0" w:color="auto"/>
            <w:bottom w:val="none" w:sz="0" w:space="0" w:color="auto"/>
            <w:right w:val="none" w:sz="0" w:space="0" w:color="auto"/>
          </w:divBdr>
        </w:div>
        <w:div w:id="63912381">
          <w:marLeft w:val="-68"/>
          <w:marRight w:val="0"/>
          <w:marTop w:val="0"/>
          <w:marBottom w:val="0"/>
          <w:divBdr>
            <w:top w:val="none" w:sz="0" w:space="0" w:color="auto"/>
            <w:left w:val="none" w:sz="0" w:space="0" w:color="auto"/>
            <w:bottom w:val="none" w:sz="0" w:space="0" w:color="auto"/>
            <w:right w:val="none" w:sz="0" w:space="0" w:color="auto"/>
          </w:divBdr>
        </w:div>
      </w:divsChild>
    </w:div>
    <w:div w:id="1386248433">
      <w:bodyDiv w:val="1"/>
      <w:marLeft w:val="0"/>
      <w:marRight w:val="0"/>
      <w:marTop w:val="0"/>
      <w:marBottom w:val="0"/>
      <w:divBdr>
        <w:top w:val="none" w:sz="0" w:space="0" w:color="auto"/>
        <w:left w:val="none" w:sz="0" w:space="0" w:color="auto"/>
        <w:bottom w:val="none" w:sz="0" w:space="0" w:color="auto"/>
        <w:right w:val="none" w:sz="0" w:space="0" w:color="auto"/>
      </w:divBdr>
    </w:div>
    <w:div w:id="19464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DDB06-A714-47FF-91AC-A8FB934D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22866</Words>
  <Characters>125767</Characters>
  <Application>Microsoft Office Word</Application>
  <DocSecurity>0</DocSecurity>
  <Lines>1048</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Congreso</dc:creator>
  <cp:lastModifiedBy>PODER LEGISLATIVO DE JALISCO</cp:lastModifiedBy>
  <cp:revision>2</cp:revision>
  <cp:lastPrinted>2020-08-20T17:11:00Z</cp:lastPrinted>
  <dcterms:created xsi:type="dcterms:W3CDTF">2021-12-03T16:59:00Z</dcterms:created>
  <dcterms:modified xsi:type="dcterms:W3CDTF">2021-12-03T16:59:00Z</dcterms:modified>
</cp:coreProperties>
</file>