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668" w:rsidRDefault="00BB4668" w:rsidP="00961DDA">
      <w:pPr>
        <w:jc w:val="center"/>
        <w:rPr>
          <w:b/>
          <w:color w:val="F7CAAC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D643D">
        <w:rPr>
          <w:b/>
          <w:sz w:val="48"/>
          <w:szCs w:val="48"/>
          <w14:textOutline w14:w="9525" w14:cap="rnd" w14:cmpd="sng" w14:algn="ctr">
            <w14:solidFill>
              <w14:srgbClr w14:val="D60093"/>
            </w14:solidFill>
            <w14:prstDash w14:val="solid"/>
            <w14:bevel/>
          </w14:textOutline>
        </w:rPr>
        <w:t>Manual de</w:t>
      </w:r>
      <w:r>
        <w:rPr>
          <w:b/>
          <w:sz w:val="48"/>
          <w:szCs w:val="48"/>
          <w14:textOutline w14:w="9525" w14:cap="rnd" w14:cmpd="sng" w14:algn="ctr">
            <w14:solidFill>
              <w14:srgbClr w14:val="D60093"/>
            </w14:solidFill>
            <w14:prstDash w14:val="solid"/>
            <w14:bevel/>
          </w14:textOutline>
        </w:rPr>
        <w:t xml:space="preserve"> Servicios IMM</w:t>
      </w:r>
    </w:p>
    <w:p w:rsidR="00961DDA" w:rsidRDefault="00961DDA" w:rsidP="00961DDA">
      <w:pPr>
        <w:jc w:val="center"/>
        <w:rPr>
          <w:b/>
          <w:color w:val="F7CAAC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noProof/>
          <w:color w:val="ED7D31" w:themeColor="accent2"/>
          <w:sz w:val="56"/>
          <w:szCs w:val="56"/>
          <w:lang w:eastAsia="es-MX"/>
        </w:rPr>
        <w:drawing>
          <wp:inline distT="0" distB="0" distL="0" distR="0">
            <wp:extent cx="2066192" cy="23839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n título-333-01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617" cy="239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DDA" w:rsidRDefault="00961DDA" w:rsidP="00961DDA">
      <w:pPr>
        <w:jc w:val="right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61DDA" w:rsidRDefault="00961DDA" w:rsidP="00961DDA">
      <w:pPr>
        <w:jc w:val="right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1DDA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Instituto Municipal de la mujer Cuautla</w:t>
      </w:r>
    </w:p>
    <w:p w:rsidR="00961DDA" w:rsidRDefault="00961DDA" w:rsidP="00961DDA">
      <w:pPr>
        <w:jc w:val="right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1DDA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Dirección general de IMM</w:t>
      </w:r>
    </w:p>
    <w:p w:rsidR="00961DDA" w:rsidRDefault="00961DDA" w:rsidP="00961DDA">
      <w:pPr>
        <w:jc w:val="right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1DDA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dministración 2021-2024</w:t>
      </w:r>
    </w:p>
    <w:p w:rsidR="00961DDA" w:rsidRDefault="00961DDA" w:rsidP="00961DDA">
      <w:pPr>
        <w:jc w:val="right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71ED8" w:rsidRDefault="00271ED8" w:rsidP="00961DDA">
      <w:pPr>
        <w:jc w:val="right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71ED8" w:rsidRDefault="00271ED8" w:rsidP="00961DDA">
      <w:pPr>
        <w:jc w:val="right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71ED8" w:rsidRDefault="00271ED8" w:rsidP="00961DDA">
      <w:pPr>
        <w:jc w:val="right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71ED8" w:rsidRDefault="00271ED8" w:rsidP="00961DDA">
      <w:pPr>
        <w:jc w:val="right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71ED8" w:rsidRDefault="00271ED8" w:rsidP="00961DDA">
      <w:pPr>
        <w:jc w:val="right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10A01" w:rsidRDefault="00A10A01" w:rsidP="00271ED8">
      <w:pPr>
        <w:jc w:val="center"/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:rsidR="00271ED8" w:rsidRDefault="00271ED8" w:rsidP="00271ED8">
      <w:pPr>
        <w:jc w:val="center"/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271ED8"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lastRenderedPageBreak/>
        <w:t>Manuales de servicios</w:t>
      </w:r>
    </w:p>
    <w:p w:rsidR="00A10A01" w:rsidRPr="00A10A01" w:rsidRDefault="00271ED8" w:rsidP="00A10A01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  </w:t>
      </w:r>
      <w:r w:rsidR="00A10A01" w:rsidRPr="00A10A01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Índice</w:t>
      </w:r>
    </w:p>
    <w:p w:rsidR="00A10A01" w:rsidRDefault="00A10A01" w:rsidP="00271ED8">
      <w:pPr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:rsidR="00271ED8" w:rsidRPr="00271ED8" w:rsidRDefault="00271ED8" w:rsidP="00271ED8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   </w:t>
      </w:r>
      <w:r w:rsidR="00A10A01"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  </w:t>
      </w:r>
      <w:r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</w:t>
      </w:r>
      <w:r w:rsidRPr="00271ED8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Índice…………...............................</w:t>
      </w: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........</w:t>
      </w:r>
    </w:p>
    <w:p w:rsidR="00271ED8" w:rsidRDefault="00271ED8" w:rsidP="00271ED8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1ED8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Presentación…………………………</w:t>
      </w: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………….</w:t>
      </w:r>
    </w:p>
    <w:p w:rsidR="00271ED8" w:rsidRDefault="00271ED8" w:rsidP="00271ED8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Objetivo de manual de servicios………..</w:t>
      </w:r>
    </w:p>
    <w:p w:rsidR="00271ED8" w:rsidRDefault="00271ED8" w:rsidP="00271ED8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Políticas generales…………………………….</w:t>
      </w:r>
    </w:p>
    <w:p w:rsidR="00271ED8" w:rsidRDefault="00271ED8" w:rsidP="00271ED8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Descripción de los servicios………………</w:t>
      </w:r>
    </w:p>
    <w:p w:rsidR="00A10A01" w:rsidRDefault="00085C19" w:rsidP="00A10A01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="00271ED8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Glosario……………………………………………</w:t>
      </w:r>
    </w:p>
    <w:p w:rsidR="00A10A01" w:rsidRDefault="00A10A01" w:rsidP="00A10A01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10A01" w:rsidRDefault="00A10A01" w:rsidP="00A10A01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10A01" w:rsidRDefault="00A10A01" w:rsidP="00A10A01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10A01" w:rsidRDefault="00A10A01" w:rsidP="00A10A01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10A01" w:rsidRDefault="00A10A01" w:rsidP="00A10A01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10A01" w:rsidRDefault="00A10A01" w:rsidP="00A10A01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1738F" w:rsidRDefault="0011738F" w:rsidP="00A10A01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0417B" w:rsidRDefault="00C0417B" w:rsidP="00A10A01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10A01" w:rsidRDefault="00A10A01" w:rsidP="00A10A01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2. Presentación</w:t>
      </w:r>
    </w:p>
    <w:p w:rsidR="00A10A01" w:rsidRPr="00C0417B" w:rsidRDefault="00A10A01" w:rsidP="00A10A01">
      <w:pPr>
        <w:rPr>
          <w:rFonts w:ascii="Arial" w:hAnsi="Arial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10A01" w:rsidRPr="00C0417B" w:rsidRDefault="00A10A01" w:rsidP="00A10A01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 instituto municipal de la mujer es responsable de otorgar un servicio a las y los ciudadanos  del municipio para satisfacer sus necesidades</w:t>
      </w:r>
      <w:r w:rsidR="00995EDF"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 para cumplir con sus expectativas. </w:t>
      </w:r>
      <w:r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5219FA" w:rsidRPr="00C0417B" w:rsidRDefault="005219FA" w:rsidP="00A10A01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95EDF" w:rsidRPr="00C0417B" w:rsidRDefault="00995EDF" w:rsidP="00A10A01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 manual de servicios nos facilita la descripción clara de los servicios  que proporciona la dependencia</w:t>
      </w:r>
      <w:r w:rsidR="00332DB8"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los requisitos para otorgarlos, los pasos a  seguir</w:t>
      </w:r>
      <w:r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32DB8"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 la especificación de los estándares requeridos, el tiempo de respuesta</w:t>
      </w:r>
      <w:r w:rsidR="005219FA"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los horarios de atención y las características de cada uno de los servicios. </w:t>
      </w:r>
    </w:p>
    <w:p w:rsidR="005219FA" w:rsidRPr="000D706C" w:rsidRDefault="005219FA" w:rsidP="00A10A01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219FA" w:rsidRDefault="005219FA" w:rsidP="00A10A01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Objetivos</w:t>
      </w:r>
    </w:p>
    <w:p w:rsidR="005219FA" w:rsidRPr="00C0417B" w:rsidRDefault="005219FA" w:rsidP="00A10A01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 manual de servicios tiene los siguientes objetivos:</w:t>
      </w:r>
    </w:p>
    <w:p w:rsidR="005219FA" w:rsidRPr="00C0417B" w:rsidRDefault="005219FA" w:rsidP="00A10A01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219FA" w:rsidRPr="00C0417B" w:rsidRDefault="005219FA" w:rsidP="00A10A01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-Describir y dar a conocer los servicios que la dependencia ofrece.</w:t>
      </w:r>
    </w:p>
    <w:p w:rsidR="005219FA" w:rsidRPr="00C0417B" w:rsidRDefault="005219FA" w:rsidP="00A10A01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Delimitar las responsabilidades para la ejecución control  y evolución de los servicios.</w:t>
      </w:r>
    </w:p>
    <w:p w:rsidR="005219FA" w:rsidRPr="00C0417B" w:rsidRDefault="005219FA" w:rsidP="00A10A01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-Definir los estándares de calidad en los procesos de trabajo.</w:t>
      </w:r>
    </w:p>
    <w:p w:rsidR="00501F5D" w:rsidRPr="00C0417B" w:rsidRDefault="005219FA" w:rsidP="00A10A01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501F5D"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Observar</w:t>
      </w:r>
      <w:r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los </w:t>
      </w:r>
      <w:r w:rsidR="00501F5D"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lineamientos generales que deben ser evaluados al solicitar el servicio. </w:t>
      </w:r>
    </w:p>
    <w:p w:rsidR="005219FA" w:rsidRPr="00C0417B" w:rsidRDefault="00501F5D" w:rsidP="00A10A01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-Promover  y elaborar políticas  </w:t>
      </w:r>
      <w:r w:rsidR="00C0417B"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públicas</w:t>
      </w:r>
      <w:r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favor de las mujeres teniendo en cuenta equidad de género política que enfrentamos.</w:t>
      </w:r>
    </w:p>
    <w:p w:rsidR="00501F5D" w:rsidRPr="00C0417B" w:rsidRDefault="00501F5D" w:rsidP="00A10A01">
      <w:pPr>
        <w:rPr>
          <w:rFonts w:ascii="Arial" w:hAnsi="Arial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D706C" w:rsidRPr="00C0417B" w:rsidRDefault="000D706C" w:rsidP="00A10A01">
      <w:pPr>
        <w:rPr>
          <w:rFonts w:ascii="Arial" w:hAnsi="Arial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D706C" w:rsidRDefault="000D706C" w:rsidP="00A10A01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D706C" w:rsidRDefault="000D706C" w:rsidP="00A10A01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53D80" w:rsidRDefault="00A53D80" w:rsidP="00A10A01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01F5D" w:rsidRDefault="00501F5D" w:rsidP="00A10A01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Políticas generales</w:t>
      </w:r>
    </w:p>
    <w:p w:rsidR="00501F5D" w:rsidRPr="00C0417B" w:rsidRDefault="00501F5D" w:rsidP="00A10A01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Los servicios que proporciona </w:t>
      </w:r>
      <w:r w:rsidR="00CC405B"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 instituto municipal de la mujer </w:t>
      </w:r>
      <w:r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C405B"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serán gratuitos.</w:t>
      </w:r>
    </w:p>
    <w:p w:rsidR="00CC405B" w:rsidRPr="00C0417B" w:rsidRDefault="00CC405B" w:rsidP="00A10A01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Los servicios serán siempre encaminados  la equidad de género encaminados a reducir la desigualdad. </w:t>
      </w:r>
    </w:p>
    <w:p w:rsidR="00CC405B" w:rsidRPr="00C0417B" w:rsidRDefault="00CC405B" w:rsidP="00A10A01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 tomara en consideración solicitar </w:t>
      </w:r>
      <w:r w:rsidR="00BE4A3D"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aquellos que puedan desarrollarse dentro de la sociedad  </w:t>
      </w:r>
      <w:r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E4A3D"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 para su propio beneficio los cuales brinden resultados viables.</w:t>
      </w:r>
    </w:p>
    <w:p w:rsidR="00BE4A3D" w:rsidRPr="00C0417B" w:rsidRDefault="00BE4A3D" w:rsidP="00A10A01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Los servicios que proporcionaremos en esta dependencia deberán estar  orientados al desarrollo del municipio.   </w:t>
      </w:r>
    </w:p>
    <w:p w:rsidR="000D706C" w:rsidRPr="00C0417B" w:rsidRDefault="000D706C" w:rsidP="00A10A01">
      <w:pPr>
        <w:rPr>
          <w:rFonts w:ascii="Arial" w:hAnsi="Arial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D706C" w:rsidRDefault="000D706C" w:rsidP="00A10A01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D706C" w:rsidRDefault="000D706C" w:rsidP="00A10A01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0A79" w:rsidRDefault="00AF0A79" w:rsidP="00A10A01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Descripción de servicios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F0A79" w:rsidTr="000D706C">
        <w:tc>
          <w:tcPr>
            <w:tcW w:w="8828" w:type="dxa"/>
          </w:tcPr>
          <w:p w:rsidR="00AF0A79" w:rsidRPr="00085C19" w:rsidRDefault="00AF0A79" w:rsidP="00A10A01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85C19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 del servicio:</w:t>
            </w:r>
            <w:r w:rsidRPr="00085C19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AB3B53" w:rsidRPr="00085C19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Capacitación,</w:t>
            </w:r>
            <w:r w:rsidRPr="00085C19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foros</w:t>
            </w:r>
            <w:r w:rsidR="00AB3B53" w:rsidRPr="00085C19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Pr="00085C19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AB3B53" w:rsidRPr="00085C19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talleres, etc.</w:t>
            </w:r>
          </w:p>
        </w:tc>
      </w:tr>
      <w:tr w:rsidR="00AF0A79" w:rsidTr="00AF0A79">
        <w:tc>
          <w:tcPr>
            <w:tcW w:w="8828" w:type="dxa"/>
          </w:tcPr>
          <w:p w:rsidR="00AF0A79" w:rsidRPr="00085C19" w:rsidRDefault="00AB3B53" w:rsidP="00A10A01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85C19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Área responsable del servicio:</w:t>
            </w:r>
            <w:r w:rsidRPr="00085C19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Dirección general del IMM</w:t>
            </w:r>
          </w:p>
        </w:tc>
      </w:tr>
      <w:tr w:rsidR="00AF0A79" w:rsidRPr="00085C19" w:rsidTr="00AF0A79">
        <w:tc>
          <w:tcPr>
            <w:tcW w:w="8828" w:type="dxa"/>
          </w:tcPr>
          <w:p w:rsidR="00AF0A79" w:rsidRPr="00085C19" w:rsidRDefault="00D062EA" w:rsidP="00A10A01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85C19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Descripción del servicio:</w:t>
            </w:r>
            <w:r w:rsidRPr="00085C19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Es el área encargada de brindar talleres conferencias, además de actividades para que las personas de una sociedad se den cuenta de los servicios y beneficios que tiene el IMM.</w:t>
            </w:r>
          </w:p>
        </w:tc>
      </w:tr>
      <w:tr w:rsidR="00AF0A79" w:rsidRPr="00085C19" w:rsidTr="00AF0A79">
        <w:tc>
          <w:tcPr>
            <w:tcW w:w="8828" w:type="dxa"/>
          </w:tcPr>
          <w:p w:rsidR="00AF0A79" w:rsidRPr="00085C19" w:rsidRDefault="00D062EA" w:rsidP="00A10A01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85C19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Usuarios:</w:t>
            </w:r>
            <w:r w:rsidRPr="00085C19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Publico en general.</w:t>
            </w:r>
          </w:p>
        </w:tc>
      </w:tr>
      <w:tr w:rsidR="00AF0A79" w:rsidRPr="00085C19" w:rsidTr="00AF0A79">
        <w:tc>
          <w:tcPr>
            <w:tcW w:w="8828" w:type="dxa"/>
          </w:tcPr>
          <w:p w:rsidR="00AF0A79" w:rsidRPr="00085C19" w:rsidRDefault="00593279" w:rsidP="00A10A01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85C19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Áreas que intervienen en su servicio:</w:t>
            </w:r>
            <w:r w:rsidRPr="00085C19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Dirección general del IMM</w:t>
            </w:r>
          </w:p>
        </w:tc>
      </w:tr>
      <w:tr w:rsidR="00AF0A79" w:rsidRPr="00085C19" w:rsidTr="00AF0A79">
        <w:tc>
          <w:tcPr>
            <w:tcW w:w="8828" w:type="dxa"/>
          </w:tcPr>
          <w:p w:rsidR="00AF0A79" w:rsidRPr="00085C19" w:rsidRDefault="00593279" w:rsidP="00A10A01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85C19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Requisitos para obtener la información del servicio</w:t>
            </w:r>
            <w:r w:rsidRPr="00085C19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Asistir  la oficina del IMM y poder solicitar algún taller, foro conferencia o demás según sea </w:t>
            </w:r>
            <w:r w:rsidR="00F60E2D" w:rsidRPr="00085C19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 su interés.</w:t>
            </w:r>
          </w:p>
        </w:tc>
      </w:tr>
      <w:tr w:rsidR="00AF0A79" w:rsidRPr="00085C19" w:rsidTr="00AF0A79">
        <w:tc>
          <w:tcPr>
            <w:tcW w:w="8828" w:type="dxa"/>
          </w:tcPr>
          <w:p w:rsidR="00AF0A79" w:rsidRPr="00085C19" w:rsidRDefault="00F60E2D" w:rsidP="00F60E2D">
            <w:pPr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85C19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Procedimiento para prestar el servicio: </w:t>
            </w:r>
            <w:r w:rsidR="0017451D" w:rsidRPr="00085C19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085C19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Asistir con la directora o titular del instituto para hablarlo y brindar el servicio  a la sociedad   </w:t>
            </w:r>
          </w:p>
        </w:tc>
      </w:tr>
      <w:tr w:rsidR="00AF0A79" w:rsidRPr="00085C19" w:rsidTr="00AF0A79">
        <w:tc>
          <w:tcPr>
            <w:tcW w:w="8828" w:type="dxa"/>
          </w:tcPr>
          <w:p w:rsidR="00AF0A79" w:rsidRPr="00085C19" w:rsidRDefault="00F60E2D" w:rsidP="00A10A01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85C19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Características del servicio:</w:t>
            </w:r>
            <w:r w:rsidRPr="00085C19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Gratuito y confidencial.</w:t>
            </w:r>
          </w:p>
        </w:tc>
      </w:tr>
      <w:tr w:rsidR="00F60E2D" w:rsidRPr="00085C19" w:rsidTr="00AF0A79">
        <w:tc>
          <w:tcPr>
            <w:tcW w:w="8828" w:type="dxa"/>
          </w:tcPr>
          <w:p w:rsidR="00F60E2D" w:rsidRPr="00085C19" w:rsidRDefault="00F60E2D" w:rsidP="00A10A01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85C19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Horario:</w:t>
            </w:r>
            <w:r w:rsidRPr="00085C19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9:00 a 5:00</w:t>
            </w:r>
          </w:p>
        </w:tc>
      </w:tr>
      <w:tr w:rsidR="00F60E2D" w:rsidRPr="00085C19" w:rsidTr="00AF0A79">
        <w:tc>
          <w:tcPr>
            <w:tcW w:w="8828" w:type="dxa"/>
          </w:tcPr>
          <w:p w:rsidR="00F60E2D" w:rsidRPr="00085C19" w:rsidRDefault="00F60E2D" w:rsidP="00A10A01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85C19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Resultado </w:t>
            </w:r>
            <w:r w:rsidR="0017451D" w:rsidRPr="00085C19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esperado</w:t>
            </w:r>
            <w:r w:rsidRPr="00085C19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17451D" w:rsidRPr="00085C19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Orientar a las y los ciudadanos </w:t>
            </w:r>
            <w:r w:rsidRPr="00085C19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17451D" w:rsidRPr="00085C19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 los temas de suma importancia para desempeñar un buen rol a la sociedad. </w:t>
            </w:r>
          </w:p>
        </w:tc>
      </w:tr>
    </w:tbl>
    <w:p w:rsidR="000D706C" w:rsidRDefault="000D706C" w:rsidP="00A10A01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85C19" w:rsidRPr="0011738F" w:rsidRDefault="00085C19" w:rsidP="00A10A01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738F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Glosario</w:t>
      </w:r>
    </w:p>
    <w:p w:rsidR="00085C19" w:rsidRDefault="00085C19" w:rsidP="00A10A01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85C19" w:rsidRPr="00C0417B" w:rsidRDefault="00085C19" w:rsidP="00A10A01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417B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Acciones afirmativas:</w:t>
      </w:r>
      <w:r w:rsidR="002F4DF5" w:rsidRPr="00C0417B">
        <w:rPr>
          <w:rFonts w:ascii="Arial" w:hAnsi="Arial" w:cs="Arial"/>
          <w:sz w:val="24"/>
          <w:szCs w:val="24"/>
        </w:rPr>
        <w:t xml:space="preserve"> </w:t>
      </w:r>
      <w:r w:rsidR="002F4DF5"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Las acciones afirmativas son políticas públicas cuyo objetivo es compensar las condiciones que discriminan a ciertos grupos sociales del ejercicio de sus derechos. Se les conoce también como “acciones positivas”, “medidas positivas”, “discriminación en sentido inverso” y “discriminación positiva”.</w:t>
      </w:r>
    </w:p>
    <w:p w:rsidR="00D55C03" w:rsidRPr="00C0417B" w:rsidRDefault="002F4DF5" w:rsidP="00A10A01">
      <w:pPr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417B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Acciones coordinados con actores estratégicos:</w:t>
      </w:r>
      <w:r w:rsidR="007615E3" w:rsidRPr="00C0417B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 refiere a </w:t>
      </w:r>
      <w:r w:rsidR="007615E3"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 coordinación formal que el IMM puede establecer con otros programas del mismo instituto o de otras dependencias y entidades de la administración. </w:t>
      </w:r>
    </w:p>
    <w:p w:rsidR="007615E3" w:rsidRPr="00C0417B" w:rsidRDefault="002F4DF5" w:rsidP="00A10A01">
      <w:pPr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417B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Actores estratégicos: </w:t>
      </w:r>
      <w:r w:rsidR="007615E3"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Dependencias o entidades de la administración pública Estatal y municipal con los que la población se coordina para las acciones del desarrollo del proyecto. </w:t>
      </w:r>
    </w:p>
    <w:p w:rsidR="002F4DF5" w:rsidRPr="00C0417B" w:rsidRDefault="002F4DF5" w:rsidP="00A10A01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417B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Ahorros:</w:t>
      </w:r>
      <w:r w:rsidR="0011738F" w:rsidRPr="00C0417B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1738F"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Remanentes de los recursos del presupuesto no devengados una vez que se han cumplido las metas establecidas. Por ejemplo, la diferencia existente entre los recursos autorizados.</w:t>
      </w:r>
    </w:p>
    <w:p w:rsidR="00085C19" w:rsidRPr="00C0417B" w:rsidRDefault="009233DB" w:rsidP="00A10A01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417B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Ámbitos de gobierno:</w:t>
      </w:r>
      <w:r w:rsidR="006D3DDD"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 poder público de las entidades se dividen  para su ejercicio, en ejecutivo, y legislativo,  y judicial, para intervenir </w:t>
      </w:r>
      <w:r w:rsidR="006D3DDD"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 aspectos </w:t>
      </w:r>
      <w:r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D3DDD"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políticos administrativos.</w:t>
      </w:r>
    </w:p>
    <w:p w:rsidR="006D3DDD" w:rsidRPr="00C0417B" w:rsidRDefault="006D3DDD" w:rsidP="00A10A01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417B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Análisis de género: </w:t>
      </w:r>
      <w:r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Herramienta teórico-mitológica que permite la investigación sistemática de las prácticas  y los roles que se desempeñan las mujeres y hombres en un determinado concepto.</w:t>
      </w:r>
    </w:p>
    <w:p w:rsidR="00D55C03" w:rsidRPr="00C0417B" w:rsidRDefault="00D55C03" w:rsidP="00A10A01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417B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Asesorías especializadas:</w:t>
      </w:r>
      <w:r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Son actividades puntuales que permiten la creación y/o fortalecimiento de procedimientos ordenamientos y operaciones. </w:t>
      </w:r>
    </w:p>
    <w:p w:rsidR="00D55C03" w:rsidRPr="00C0417B" w:rsidRDefault="00D55C03" w:rsidP="00A10A01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417B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Análisis del género: </w:t>
      </w:r>
      <w:r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Herramienta teórico- metodológica que permite la investigación  sistemática de las prácticas y los roles que desempeñan  las </w:t>
      </w:r>
      <w:r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mujeres y los hombres en un determinado contexto económico</w:t>
      </w:r>
      <w:r w:rsidR="00F17379"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político, social o cultural.</w:t>
      </w:r>
    </w:p>
    <w:p w:rsidR="00F17379" w:rsidRPr="00C0417B" w:rsidRDefault="00F17379" w:rsidP="00A10A01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417B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Asesorías especializadas:</w:t>
      </w:r>
      <w:r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Son actividades puntuales que permiten  la creación y/ o fortalecimiento  de procedimientos, ordenamientos y operaciones para la incorporación de la perspectiva de género en cualquiera de las fases </w:t>
      </w:r>
      <w:r w:rsidR="00DD05EF"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 ciclo de las políticas públicas y de cultura organizacional.</w:t>
      </w:r>
    </w:p>
    <w:p w:rsidR="00DD05EF" w:rsidRPr="00C0417B" w:rsidRDefault="00DD05EF" w:rsidP="00A10A01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417B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Brechas de desigualdad:</w:t>
      </w:r>
      <w:r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Son las desigualdades existentes entre mujeres y hombres.</w:t>
      </w:r>
    </w:p>
    <w:p w:rsidR="008F1B00" w:rsidRPr="00C0417B" w:rsidRDefault="008F1B00" w:rsidP="00A10A01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417B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CAJ:</w:t>
      </w:r>
      <w:r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Coordinación de asuntos jurídicos del instituto nacional de las mujeres.</w:t>
      </w:r>
    </w:p>
    <w:p w:rsidR="00C839E7" w:rsidRPr="00C0417B" w:rsidRDefault="008F1B00" w:rsidP="00A10A01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417B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CDM:</w:t>
      </w:r>
      <w:r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Centro para el desarrollo de las mujeres, estrategia instrumentada a partir del programa  de Fortalecimiento de la transversalidad de la perspectiva de género.  </w:t>
      </w:r>
    </w:p>
    <w:p w:rsidR="006D3DDD" w:rsidRPr="00C0417B" w:rsidRDefault="00C839E7" w:rsidP="00A10A01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417B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CLABE:</w:t>
      </w:r>
      <w:r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Calve bancaria estandarizada. </w:t>
      </w:r>
    </w:p>
    <w:p w:rsidR="006D3DDD" w:rsidRPr="00C0417B" w:rsidRDefault="00C92102" w:rsidP="00A10A01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C0417B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Coneval</w:t>
      </w:r>
      <w:proofErr w:type="spellEnd"/>
      <w:r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Consejo nacional de evaluación de las políticas  de  desarrollo social.</w:t>
      </w:r>
    </w:p>
    <w:p w:rsidR="00C92102" w:rsidRPr="00C0417B" w:rsidRDefault="00C92102" w:rsidP="00A10A01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417B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Convenio:</w:t>
      </w:r>
      <w:r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Convenio específico de colaboración, instrumento jurídico que formaliza entre el </w:t>
      </w:r>
      <w:proofErr w:type="spellStart"/>
      <w:r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inmujeres</w:t>
      </w:r>
      <w:proofErr w:type="spellEnd"/>
      <w:r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y las IMEF.</w:t>
      </w:r>
    </w:p>
    <w:p w:rsidR="00C92102" w:rsidRPr="00C0417B" w:rsidRDefault="00C92102" w:rsidP="00A10A01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417B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Criterios para el diseño y la elaboración de productos: </w:t>
      </w:r>
      <w:r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Documento que contiene los criterios básicos para el diseño y la elaboración de los productos generados en el marco del PFTPG.</w:t>
      </w:r>
    </w:p>
    <w:p w:rsidR="00C92102" w:rsidRPr="00C0417B" w:rsidRDefault="00C92102" w:rsidP="00A10A01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417B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CRVP: </w:t>
      </w:r>
      <w:r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Comisión para la revisión </w:t>
      </w:r>
      <w:r w:rsidR="000D7410"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 la validación de productos, órgano mediante el cual se aprueban los proyectos presentados por la población del objetivo del PFTPG.</w:t>
      </w:r>
    </w:p>
    <w:p w:rsidR="0017451D" w:rsidRPr="00C0417B" w:rsidRDefault="008D6145" w:rsidP="00A10A01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417B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Cultura organiz</w:t>
      </w:r>
      <w:r w:rsidR="00777C5D" w:rsidRPr="00C0417B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C0417B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cional</w:t>
      </w:r>
      <w:r w:rsidR="00777C5D"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Sistema de significados compartidos entre los miembros de una organización que produce acuerdos sobre lo que es un comportamiento correcto  y significativo.</w:t>
      </w:r>
    </w:p>
    <w:p w:rsidR="0017451D" w:rsidRPr="00C0417B" w:rsidRDefault="00777C5D" w:rsidP="00A10A01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417B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DOF: </w:t>
      </w:r>
      <w:r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Diario oficial de la federación, publicación del gobierno federal  que da a conocer a la ciudadanía y a la opinión publica los decretos.</w:t>
      </w:r>
    </w:p>
    <w:p w:rsidR="00777C5D" w:rsidRPr="00C0417B" w:rsidRDefault="00777C5D" w:rsidP="00A10A01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417B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DGIPEG:</w:t>
      </w:r>
      <w:r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62CD9"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Dirección</w:t>
      </w:r>
      <w:r w:rsidR="000D706C"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general de institucionalización de la perspectiva de género del instituto general de las mujeres.  </w:t>
      </w:r>
    </w:p>
    <w:p w:rsidR="000D706C" w:rsidRPr="00C0417B" w:rsidRDefault="000D706C" w:rsidP="00A10A01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417B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Economías</w:t>
      </w:r>
      <w:r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Remanentes de recursos no devengados del presupuesto, que resultan del no cumplimiento de las metas.</w:t>
      </w:r>
    </w:p>
    <w:p w:rsidR="000D706C" w:rsidRPr="00C0417B" w:rsidRDefault="000D706C" w:rsidP="00A10A01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417B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Estudio de gabinete:</w:t>
      </w:r>
      <w:r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Es un procedimiento de escritorio ordenado y sistemático que permite conocer de manera clara un problema y generar estrategias para su atención. </w:t>
      </w:r>
    </w:p>
    <w:p w:rsidR="000D706C" w:rsidRPr="00C0417B" w:rsidRDefault="000D706C" w:rsidP="00A10A01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417B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Federalismo:</w:t>
      </w:r>
      <w:r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Mecanismo de coordinación entre los tres órdenes de gobierno  para que asuman completamente sus funciones.</w:t>
      </w:r>
    </w:p>
    <w:p w:rsidR="000D706C" w:rsidRPr="00C0417B" w:rsidRDefault="000D706C" w:rsidP="00A10A01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417B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Género:</w:t>
      </w:r>
      <w:r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Valores, atributos, roles y representaciones que la sociedad asigna a hombres y mujeres.</w:t>
      </w:r>
    </w:p>
    <w:p w:rsidR="000D706C" w:rsidRPr="00C0417B" w:rsidRDefault="000D706C" w:rsidP="00A10A01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417B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ICIG:</w:t>
      </w:r>
      <w:r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Indicador construido </w:t>
      </w:r>
      <w:r w:rsidR="003B5119"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para medir las sociodemográficas relativas a la igualdad de género. </w:t>
      </w:r>
    </w:p>
    <w:p w:rsidR="00777C5D" w:rsidRPr="00C0417B" w:rsidRDefault="003B5119" w:rsidP="00A10A01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417B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Igualdad sustantiva</w:t>
      </w:r>
      <w:r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953805"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 el acceso al mismo trato y oportunidades para el re</w:t>
      </w:r>
      <w:r w:rsidR="001E525C"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conocimiento goce o ejercicio de los derechos humanos y las libertades fundamentales. </w:t>
      </w:r>
    </w:p>
    <w:p w:rsidR="001E525C" w:rsidRPr="00C0417B" w:rsidRDefault="001E525C" w:rsidP="00A10A01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417B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Igualdad de resultados: </w:t>
      </w:r>
      <w:r w:rsidR="00536CE4"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 la culminación lógica de la igualdad sustantiva o de tacto.</w:t>
      </w:r>
    </w:p>
    <w:p w:rsidR="00536CE4" w:rsidRPr="00C0417B" w:rsidRDefault="00536CE4" w:rsidP="00A10A01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417B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Indicadores de género</w:t>
      </w:r>
      <w:r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los indicadores de género son las experiencias los cambios de género a través del tiempo y el avance hacia los objetivo de igualdad de género.</w:t>
      </w:r>
    </w:p>
    <w:p w:rsidR="00536CE4" w:rsidRPr="00C0417B" w:rsidRDefault="00536CE4" w:rsidP="00A10A01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417B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INDESOL:</w:t>
      </w:r>
      <w:r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Instituto nacional de desarrollo social.</w:t>
      </w:r>
    </w:p>
    <w:p w:rsidR="00536CE4" w:rsidRPr="00C0417B" w:rsidRDefault="00536CE4" w:rsidP="00A10A01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417B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INMUJERES:</w:t>
      </w:r>
      <w:r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Instituto nacional de las mujeres.</w:t>
      </w:r>
    </w:p>
    <w:p w:rsidR="00536CE4" w:rsidRPr="00C0417B" w:rsidRDefault="003801FD" w:rsidP="00A10A01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417B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IMEF:</w:t>
      </w:r>
      <w:r w:rsidRPr="00C0417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Instancia de las mujeres en las entidades federativas, unidades de la administración pública estatal, responsables de diseño, ejecución, vigilancia, y evaluación de las políticas que favorezcan el adelanto de las mujeres.</w:t>
      </w:r>
    </w:p>
    <w:p w:rsidR="003801FD" w:rsidRPr="00C0417B" w:rsidRDefault="003801FD" w:rsidP="00A10A01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801FD" w:rsidRPr="00C0417B" w:rsidRDefault="003801FD" w:rsidP="00A10A01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36CE4" w:rsidRPr="00C0417B" w:rsidRDefault="00536CE4" w:rsidP="00A10A01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36CE4" w:rsidRPr="00C0417B" w:rsidRDefault="00536CE4" w:rsidP="00A10A01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536CE4" w:rsidRPr="00C0417B" w:rsidRDefault="00536CE4" w:rsidP="00A10A01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536CE4" w:rsidRPr="00C0417B" w:rsidSect="00961DDA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DA"/>
    <w:rsid w:val="00085C19"/>
    <w:rsid w:val="000D706C"/>
    <w:rsid w:val="000D7410"/>
    <w:rsid w:val="0011738F"/>
    <w:rsid w:val="00123A8F"/>
    <w:rsid w:val="0017451D"/>
    <w:rsid w:val="001E525C"/>
    <w:rsid w:val="0024142D"/>
    <w:rsid w:val="00271ED8"/>
    <w:rsid w:val="002F4DF5"/>
    <w:rsid w:val="00332DB8"/>
    <w:rsid w:val="003801FD"/>
    <w:rsid w:val="003B5119"/>
    <w:rsid w:val="00501F5D"/>
    <w:rsid w:val="005219FA"/>
    <w:rsid w:val="00536CE4"/>
    <w:rsid w:val="00553A93"/>
    <w:rsid w:val="00593279"/>
    <w:rsid w:val="006D3DDD"/>
    <w:rsid w:val="007615E3"/>
    <w:rsid w:val="00777C5D"/>
    <w:rsid w:val="008D6145"/>
    <w:rsid w:val="008F1B00"/>
    <w:rsid w:val="009233DB"/>
    <w:rsid w:val="00953805"/>
    <w:rsid w:val="00961DDA"/>
    <w:rsid w:val="00995EDF"/>
    <w:rsid w:val="00A10A01"/>
    <w:rsid w:val="00A53D80"/>
    <w:rsid w:val="00AB3B53"/>
    <w:rsid w:val="00AF0A79"/>
    <w:rsid w:val="00B62CD9"/>
    <w:rsid w:val="00BB4668"/>
    <w:rsid w:val="00BE4A3D"/>
    <w:rsid w:val="00C0417B"/>
    <w:rsid w:val="00C36883"/>
    <w:rsid w:val="00C839E7"/>
    <w:rsid w:val="00C92102"/>
    <w:rsid w:val="00CC405B"/>
    <w:rsid w:val="00D062EA"/>
    <w:rsid w:val="00D55C03"/>
    <w:rsid w:val="00DD05EF"/>
    <w:rsid w:val="00F17379"/>
    <w:rsid w:val="00F60E2D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E0947-03E9-427C-B5B8-E9984F16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F0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1159</Words>
  <Characters>6377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Mujer</dc:creator>
  <cp:keywords/>
  <dc:description/>
  <cp:lastModifiedBy>Mujer</cp:lastModifiedBy>
  <cp:revision>15</cp:revision>
  <dcterms:created xsi:type="dcterms:W3CDTF">2021-10-21T17:00:00Z</dcterms:created>
  <dcterms:modified xsi:type="dcterms:W3CDTF">2021-12-13T20:44:00Z</dcterms:modified>
</cp:coreProperties>
</file>