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2E327" w14:textId="77777777" w:rsidR="008E41AA" w:rsidRDefault="008E41AA" w:rsidP="008E41AA">
      <w:pPr>
        <w:jc w:val="both"/>
        <w:rPr>
          <w:rFonts w:ascii="Times New Roman" w:hAnsi="Times New Roman" w:cs="Times New Roman"/>
          <w:sz w:val="24"/>
          <w:szCs w:val="24"/>
        </w:rPr>
      </w:pPr>
    </w:p>
    <w:p w14:paraId="148F37FA" w14:textId="77777777" w:rsidR="008E41AA" w:rsidRDefault="008E41AA" w:rsidP="008E41AA"/>
    <w:p w14:paraId="5563406B" w14:textId="79E0C297" w:rsidR="008E41AA" w:rsidRDefault="008E41AA" w:rsidP="008E41AA"/>
    <w:p w14:paraId="5BAB3777" w14:textId="77777777" w:rsidR="008E41AA" w:rsidRPr="007A37A1" w:rsidRDefault="008E41AA" w:rsidP="008E41AA"/>
    <w:p w14:paraId="527BADF7" w14:textId="77777777" w:rsidR="008E41AA" w:rsidRPr="007A37A1" w:rsidRDefault="008E41AA" w:rsidP="008E41AA"/>
    <w:p w14:paraId="6DCDBF7C" w14:textId="3E961C68" w:rsidR="008E41AA" w:rsidRPr="007A37A1" w:rsidRDefault="00027A00" w:rsidP="008E41AA">
      <w:r>
        <w:rPr>
          <w:noProof/>
        </w:rPr>
        <mc:AlternateContent>
          <mc:Choice Requires="wps">
            <w:drawing>
              <wp:anchor distT="0" distB="0" distL="114300" distR="114300" simplePos="0" relativeHeight="251659264" behindDoc="0" locked="0" layoutInCell="1" allowOverlap="1" wp14:anchorId="31CDC258" wp14:editId="11F49BAF">
                <wp:simplePos x="0" y="0"/>
                <wp:positionH relativeFrom="column">
                  <wp:posOffset>291465</wp:posOffset>
                </wp:positionH>
                <wp:positionV relativeFrom="paragraph">
                  <wp:posOffset>48260</wp:posOffset>
                </wp:positionV>
                <wp:extent cx="4981575" cy="3524250"/>
                <wp:effectExtent l="0" t="0" r="28575" b="19050"/>
                <wp:wrapNone/>
                <wp:docPr id="1" name="Rectángulo: esquinas redondeadas 1"/>
                <wp:cNvGraphicFramePr/>
                <a:graphic xmlns:a="http://schemas.openxmlformats.org/drawingml/2006/main">
                  <a:graphicData uri="http://schemas.microsoft.com/office/word/2010/wordprocessingShape">
                    <wps:wsp>
                      <wps:cNvSpPr/>
                      <wps:spPr>
                        <a:xfrm>
                          <a:off x="0" y="0"/>
                          <a:ext cx="4981575" cy="3524250"/>
                        </a:xfrm>
                        <a:prstGeom prst="roundRect">
                          <a:avLst/>
                        </a:prstGeom>
                        <a:ln>
                          <a:solidFill>
                            <a:srgbClr val="BF49A0"/>
                          </a:solidFill>
                        </a:ln>
                      </wps:spPr>
                      <wps:style>
                        <a:lnRef idx="2">
                          <a:schemeClr val="accent6"/>
                        </a:lnRef>
                        <a:fillRef idx="1">
                          <a:schemeClr val="lt1"/>
                        </a:fillRef>
                        <a:effectRef idx="0">
                          <a:schemeClr val="accent6"/>
                        </a:effectRef>
                        <a:fontRef idx="minor">
                          <a:schemeClr val="dk1"/>
                        </a:fontRef>
                      </wps:style>
                      <wps:txbx>
                        <w:txbxContent>
                          <w:p w14:paraId="31FB248B" w14:textId="25DEB118" w:rsidR="008E41AA" w:rsidRPr="007A37A1" w:rsidRDefault="008E41AA" w:rsidP="008E41AA">
                            <w:pPr>
                              <w:jc w:val="center"/>
                              <w:rPr>
                                <w:sz w:val="72"/>
                                <w:szCs w:val="72"/>
                              </w:rPr>
                            </w:pPr>
                            <w:r w:rsidRPr="007A37A1">
                              <w:rPr>
                                <w:sz w:val="72"/>
                                <w:szCs w:val="72"/>
                              </w:rPr>
                              <w:t xml:space="preserve">MANUAL DE </w:t>
                            </w:r>
                            <w:r w:rsidR="009939B0">
                              <w:rPr>
                                <w:sz w:val="72"/>
                                <w:szCs w:val="72"/>
                              </w:rPr>
                              <w:t xml:space="preserve">TRAMITES Y SERVICIOS </w:t>
                            </w:r>
                            <w:r w:rsidR="00027A00">
                              <w:rPr>
                                <w:sz w:val="72"/>
                                <w:szCs w:val="72"/>
                              </w:rPr>
                              <w:t>DE LA</w:t>
                            </w:r>
                            <w:r w:rsidRPr="007A37A1">
                              <w:rPr>
                                <w:sz w:val="72"/>
                                <w:szCs w:val="72"/>
                              </w:rPr>
                              <w:t xml:space="preserve"> </w:t>
                            </w:r>
                          </w:p>
                          <w:p w14:paraId="0AB5BCB8" w14:textId="77777777" w:rsidR="008E41AA" w:rsidRPr="007A37A1" w:rsidRDefault="008E41AA" w:rsidP="008E41AA">
                            <w:pPr>
                              <w:jc w:val="center"/>
                              <w:rPr>
                                <w:sz w:val="72"/>
                                <w:szCs w:val="72"/>
                              </w:rPr>
                            </w:pPr>
                            <w:r w:rsidRPr="007A37A1">
                              <w:rPr>
                                <w:sz w:val="72"/>
                                <w:szCs w:val="72"/>
                              </w:rPr>
                              <w:t>UNIDAD DE TRANSPARENCIA</w:t>
                            </w:r>
                          </w:p>
                          <w:p w14:paraId="7915989C" w14:textId="77777777" w:rsidR="008E41AA" w:rsidRPr="007A37A1" w:rsidRDefault="008E41AA" w:rsidP="008E41AA">
                            <w:pPr>
                              <w:jc w:val="center"/>
                              <w:rPr>
                                <w:sz w:val="72"/>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CDC258" id="Rectángulo: esquinas redondeadas 1" o:spid="_x0000_s1026" style="position:absolute;margin-left:22.95pt;margin-top:3.8pt;width:392.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" fillcolor="white [3201]" strokecolor="#bf49a0" strokeweight="1pt">
                <v:stroke joinstyle="miter"/>
                <v:textbox>
                  <w:txbxContent>
                    <w:p w14:paraId="31FB248B" w14:textId="25DEB118" w:rsidR="008E41AA" w:rsidRPr="007A37A1" w:rsidRDefault="008E41AA" w:rsidP="008E41AA">
                      <w:pPr>
                        <w:jc w:val="center"/>
                        <w:rPr>
                          <w:sz w:val="72"/>
                          <w:szCs w:val="72"/>
                        </w:rPr>
                      </w:pPr>
                      <w:r w:rsidRPr="007A37A1">
                        <w:rPr>
                          <w:sz w:val="72"/>
                          <w:szCs w:val="72"/>
                        </w:rPr>
                        <w:t xml:space="preserve">MANUAL DE </w:t>
                      </w:r>
                      <w:r w:rsidR="009939B0">
                        <w:rPr>
                          <w:sz w:val="72"/>
                          <w:szCs w:val="72"/>
                        </w:rPr>
                        <w:t xml:space="preserve">TRAMITES Y SERVICIOS </w:t>
                      </w:r>
                      <w:r w:rsidR="00027A00">
                        <w:rPr>
                          <w:sz w:val="72"/>
                          <w:szCs w:val="72"/>
                        </w:rPr>
                        <w:t>DE LA</w:t>
                      </w:r>
                      <w:r w:rsidRPr="007A37A1">
                        <w:rPr>
                          <w:sz w:val="72"/>
                          <w:szCs w:val="72"/>
                        </w:rPr>
                        <w:t xml:space="preserve"> </w:t>
                      </w:r>
                    </w:p>
                    <w:p w14:paraId="0AB5BCB8" w14:textId="77777777" w:rsidR="008E41AA" w:rsidRPr="007A37A1" w:rsidRDefault="008E41AA" w:rsidP="008E41AA">
                      <w:pPr>
                        <w:jc w:val="center"/>
                        <w:rPr>
                          <w:sz w:val="72"/>
                          <w:szCs w:val="72"/>
                        </w:rPr>
                      </w:pPr>
                      <w:r w:rsidRPr="007A37A1">
                        <w:rPr>
                          <w:sz w:val="72"/>
                          <w:szCs w:val="72"/>
                        </w:rPr>
                        <w:t>UNIDAD DE TRANSPARENCIA</w:t>
                      </w:r>
                    </w:p>
                    <w:p w14:paraId="7915989C" w14:textId="77777777" w:rsidR="008E41AA" w:rsidRPr="007A37A1" w:rsidRDefault="008E41AA" w:rsidP="008E41AA">
                      <w:pPr>
                        <w:jc w:val="center"/>
                        <w:rPr>
                          <w:sz w:val="72"/>
                          <w:szCs w:val="72"/>
                        </w:rPr>
                      </w:pPr>
                    </w:p>
                  </w:txbxContent>
                </v:textbox>
              </v:roundrect>
            </w:pict>
          </mc:Fallback>
        </mc:AlternateContent>
      </w:r>
    </w:p>
    <w:p w14:paraId="0937E153" w14:textId="77777777" w:rsidR="008E41AA" w:rsidRPr="007A37A1" w:rsidRDefault="008E41AA" w:rsidP="008E41AA"/>
    <w:p w14:paraId="3FCBE892" w14:textId="77777777" w:rsidR="008E41AA" w:rsidRPr="007A37A1" w:rsidRDefault="008E41AA" w:rsidP="008E41AA"/>
    <w:p w14:paraId="0CA60474" w14:textId="77777777" w:rsidR="008E41AA" w:rsidRPr="007A37A1" w:rsidRDefault="008E41AA" w:rsidP="008E41AA"/>
    <w:p w14:paraId="5805A0B1" w14:textId="77777777" w:rsidR="008E41AA" w:rsidRPr="007A37A1" w:rsidRDefault="008E41AA" w:rsidP="008E41AA"/>
    <w:p w14:paraId="6AF29C3C" w14:textId="77777777" w:rsidR="008E41AA" w:rsidRPr="007A37A1" w:rsidRDefault="008E41AA" w:rsidP="008E41AA"/>
    <w:p w14:paraId="7860A640" w14:textId="77777777" w:rsidR="008E41AA" w:rsidRPr="007A37A1" w:rsidRDefault="008E41AA" w:rsidP="008E41AA"/>
    <w:p w14:paraId="2ED6DA37" w14:textId="77777777" w:rsidR="008E41AA" w:rsidRPr="007A37A1" w:rsidRDefault="008E41AA" w:rsidP="008E41AA"/>
    <w:p w14:paraId="037E384A" w14:textId="77777777" w:rsidR="008E41AA" w:rsidRPr="007A37A1" w:rsidRDefault="008E41AA" w:rsidP="008E41AA"/>
    <w:p w14:paraId="3A8493B1" w14:textId="28BF5C50" w:rsidR="008E41AA" w:rsidRDefault="008E41AA" w:rsidP="008E41AA">
      <w:pPr>
        <w:tabs>
          <w:tab w:val="left" w:pos="7155"/>
        </w:tabs>
      </w:pPr>
    </w:p>
    <w:p w14:paraId="0B22BAEE" w14:textId="77777777" w:rsidR="008E41AA" w:rsidRDefault="008E41AA" w:rsidP="008E41AA">
      <w:pPr>
        <w:tabs>
          <w:tab w:val="left" w:pos="7155"/>
        </w:tabs>
      </w:pPr>
    </w:p>
    <w:p w14:paraId="4E69F6D4" w14:textId="77777777" w:rsidR="008E41AA" w:rsidRDefault="008E41AA" w:rsidP="008E41AA">
      <w:pPr>
        <w:tabs>
          <w:tab w:val="left" w:pos="7155"/>
        </w:tabs>
      </w:pPr>
    </w:p>
    <w:p w14:paraId="522F0FF6" w14:textId="77777777" w:rsidR="008E41AA" w:rsidRDefault="008E41AA" w:rsidP="008E41AA">
      <w:pPr>
        <w:tabs>
          <w:tab w:val="left" w:pos="7155"/>
        </w:tabs>
      </w:pPr>
    </w:p>
    <w:p w14:paraId="72842E40" w14:textId="5045399C" w:rsidR="008E41AA" w:rsidRDefault="008E41AA" w:rsidP="008E41AA">
      <w:pPr>
        <w:tabs>
          <w:tab w:val="left" w:pos="7155"/>
        </w:tabs>
      </w:pPr>
    </w:p>
    <w:p w14:paraId="0ABFF9A1" w14:textId="01D854CF" w:rsidR="008E41AA" w:rsidRDefault="008E41AA" w:rsidP="008E41AA">
      <w:pPr>
        <w:tabs>
          <w:tab w:val="left" w:pos="7155"/>
        </w:tabs>
      </w:pPr>
    </w:p>
    <w:p w14:paraId="633A28F8" w14:textId="49428C89" w:rsidR="008E41AA" w:rsidRDefault="008E41AA" w:rsidP="008E41AA">
      <w:pPr>
        <w:tabs>
          <w:tab w:val="left" w:pos="7155"/>
        </w:tabs>
      </w:pPr>
    </w:p>
    <w:p w14:paraId="19163778" w14:textId="045AA5F4" w:rsidR="008E41AA" w:rsidRDefault="008E41AA" w:rsidP="008E41AA">
      <w:pPr>
        <w:tabs>
          <w:tab w:val="left" w:pos="7155"/>
        </w:tabs>
      </w:pPr>
    </w:p>
    <w:p w14:paraId="249D2D53" w14:textId="3CE09F05" w:rsidR="008E41AA" w:rsidRDefault="008E41AA" w:rsidP="008E41AA">
      <w:pPr>
        <w:tabs>
          <w:tab w:val="left" w:pos="7155"/>
        </w:tabs>
      </w:pPr>
    </w:p>
    <w:p w14:paraId="104162CE" w14:textId="37782019" w:rsidR="008E41AA" w:rsidRDefault="008E41AA" w:rsidP="008E41AA">
      <w:pPr>
        <w:tabs>
          <w:tab w:val="left" w:pos="7155"/>
        </w:tabs>
      </w:pPr>
    </w:p>
    <w:p w14:paraId="16743FD1" w14:textId="77777777" w:rsidR="008E41AA" w:rsidRDefault="008E41AA" w:rsidP="008E41AA">
      <w:pPr>
        <w:tabs>
          <w:tab w:val="left" w:pos="7155"/>
        </w:tabs>
      </w:pPr>
    </w:p>
    <w:p w14:paraId="53EF3DF1" w14:textId="77777777" w:rsidR="008E41AA" w:rsidRDefault="008E41AA" w:rsidP="008E41AA">
      <w:pPr>
        <w:tabs>
          <w:tab w:val="left" w:pos="7155"/>
        </w:tabs>
      </w:pPr>
    </w:p>
    <w:p w14:paraId="1C282796" w14:textId="77777777" w:rsidR="008E41AA" w:rsidRDefault="008E41AA" w:rsidP="008E41AA">
      <w:pPr>
        <w:tabs>
          <w:tab w:val="left" w:pos="7155"/>
        </w:tabs>
        <w:jc w:val="right"/>
      </w:pPr>
      <w:r>
        <w:t>AMINISTRACION 2021-2024.</w:t>
      </w:r>
    </w:p>
    <w:p w14:paraId="4B836196" w14:textId="77777777" w:rsidR="008E41AA" w:rsidRDefault="008E41AA" w:rsidP="008E41AA">
      <w:pPr>
        <w:tabs>
          <w:tab w:val="left" w:pos="7155"/>
        </w:tabs>
        <w:jc w:val="right"/>
      </w:pPr>
      <w:r>
        <w:t>H. AYUNTAMIENTO DE CUAUTLA, JALISCO.</w:t>
      </w:r>
    </w:p>
    <w:p w14:paraId="516CD7D3" w14:textId="77777777" w:rsidR="00E12A5C" w:rsidRDefault="00E12A5C" w:rsidP="008E41AA">
      <w:pPr>
        <w:jc w:val="both"/>
        <w:rPr>
          <w:rFonts w:ascii="Times New Roman" w:hAnsi="Times New Roman" w:cs="Times New Roman"/>
          <w:sz w:val="24"/>
          <w:szCs w:val="24"/>
        </w:rPr>
      </w:pPr>
    </w:p>
    <w:p w14:paraId="42ABB864" w14:textId="2AB6957F" w:rsidR="00E12A5C" w:rsidRDefault="00761F09" w:rsidP="00761F09">
      <w:pPr>
        <w:jc w:val="both"/>
        <w:rPr>
          <w:rFonts w:ascii="Times New Roman" w:hAnsi="Times New Roman" w:cs="Times New Roman"/>
          <w:sz w:val="72"/>
          <w:szCs w:val="72"/>
        </w:rPr>
      </w:pPr>
      <w:r>
        <w:rPr>
          <w:noProof/>
          <w:sz w:val="52"/>
          <w:szCs w:val="52"/>
        </w:rPr>
        <w:lastRenderedPageBreak/>
        <mc:AlternateContent>
          <mc:Choice Requires="wps">
            <w:drawing>
              <wp:anchor distT="0" distB="0" distL="114300" distR="114300" simplePos="0" relativeHeight="251671552" behindDoc="0" locked="0" layoutInCell="1" allowOverlap="1" wp14:anchorId="0E1F43ED" wp14:editId="607D880E">
                <wp:simplePos x="0" y="0"/>
                <wp:positionH relativeFrom="margin">
                  <wp:posOffset>0</wp:posOffset>
                </wp:positionH>
                <wp:positionV relativeFrom="paragraph">
                  <wp:posOffset>19050</wp:posOffset>
                </wp:positionV>
                <wp:extent cx="1457325" cy="552450"/>
                <wp:effectExtent l="0" t="19050" r="47625" b="38100"/>
                <wp:wrapNone/>
                <wp:docPr id="10" name="Flecha: a la derecha 10"/>
                <wp:cNvGraphicFramePr/>
                <a:graphic xmlns:a="http://schemas.openxmlformats.org/drawingml/2006/main">
                  <a:graphicData uri="http://schemas.microsoft.com/office/word/2010/wordprocessingShape">
                    <wps:wsp>
                      <wps:cNvSpPr/>
                      <wps:spPr>
                        <a:xfrm>
                          <a:off x="0" y="0"/>
                          <a:ext cx="1457325" cy="552450"/>
                        </a:xfrm>
                        <a:prstGeom prst="rightArrow">
                          <a:avLst/>
                        </a:prstGeom>
                        <a:solidFill>
                          <a:srgbClr val="BF49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9AA8D2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0" o:spid="_x0000_s1026" type="#_x0000_t13" style="position:absolute;margin-left:0;margin-top:1.5pt;width:114.75pt;height:43.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" adj="17506" fillcolor="#bf49a0" strokecolor="#1f3763 [1604]" strokeweight="1pt">
                <w10:wrap anchorx="margin"/>
              </v:shape>
            </w:pict>
          </mc:Fallback>
        </mc:AlternateContent>
      </w:r>
      <w:r>
        <w:rPr>
          <w:rFonts w:ascii="Times New Roman" w:hAnsi="Times New Roman" w:cs="Times New Roman"/>
          <w:sz w:val="72"/>
          <w:szCs w:val="72"/>
        </w:rPr>
        <w:t xml:space="preserve">               </w:t>
      </w:r>
      <w:r w:rsidR="00E12A5C" w:rsidRPr="00E12A5C">
        <w:rPr>
          <w:rFonts w:ascii="Times New Roman" w:hAnsi="Times New Roman" w:cs="Times New Roman"/>
          <w:sz w:val="72"/>
          <w:szCs w:val="72"/>
        </w:rPr>
        <w:t>PRESENTACI</w:t>
      </w:r>
      <w:r w:rsidR="00E12A5C">
        <w:rPr>
          <w:rFonts w:ascii="Times New Roman" w:hAnsi="Times New Roman" w:cs="Times New Roman"/>
          <w:sz w:val="72"/>
          <w:szCs w:val="72"/>
        </w:rPr>
        <w:t>Ó</w:t>
      </w:r>
      <w:r w:rsidR="00E12A5C" w:rsidRPr="00E12A5C">
        <w:rPr>
          <w:rFonts w:ascii="Times New Roman" w:hAnsi="Times New Roman" w:cs="Times New Roman"/>
          <w:sz w:val="72"/>
          <w:szCs w:val="72"/>
        </w:rPr>
        <w:t>N</w:t>
      </w:r>
    </w:p>
    <w:p w14:paraId="73AD469A" w14:textId="77777777" w:rsidR="00E12A5C" w:rsidRPr="00E12A5C" w:rsidRDefault="00E12A5C" w:rsidP="008E41AA">
      <w:pPr>
        <w:jc w:val="both"/>
        <w:rPr>
          <w:rFonts w:ascii="Times New Roman" w:hAnsi="Times New Roman" w:cs="Times New Roman"/>
          <w:sz w:val="24"/>
          <w:szCs w:val="24"/>
        </w:rPr>
      </w:pPr>
    </w:p>
    <w:p w14:paraId="0B7FE9FD" w14:textId="77777777" w:rsidR="00420480" w:rsidRDefault="00420480" w:rsidP="008E41AA">
      <w:pPr>
        <w:jc w:val="both"/>
        <w:rPr>
          <w:rFonts w:ascii="Times New Roman" w:hAnsi="Times New Roman" w:cs="Times New Roman"/>
          <w:sz w:val="24"/>
          <w:szCs w:val="24"/>
        </w:rPr>
      </w:pPr>
    </w:p>
    <w:p w14:paraId="61D3001B" w14:textId="7FF475B4" w:rsidR="008E41AA" w:rsidRDefault="008E41AA" w:rsidP="008E41AA">
      <w:pPr>
        <w:jc w:val="both"/>
        <w:rPr>
          <w:rFonts w:ascii="Times New Roman" w:hAnsi="Times New Roman" w:cs="Times New Roman"/>
          <w:sz w:val="24"/>
          <w:szCs w:val="24"/>
        </w:rPr>
      </w:pPr>
      <w:r w:rsidRPr="008E41AA">
        <w:rPr>
          <w:rFonts w:ascii="Times New Roman" w:hAnsi="Times New Roman" w:cs="Times New Roman"/>
          <w:sz w:val="24"/>
          <w:szCs w:val="24"/>
        </w:rPr>
        <w:t xml:space="preserve">El Manual de </w:t>
      </w:r>
      <w:r w:rsidR="005414D8">
        <w:rPr>
          <w:rFonts w:ascii="Times New Roman" w:hAnsi="Times New Roman" w:cs="Times New Roman"/>
          <w:sz w:val="24"/>
          <w:szCs w:val="24"/>
        </w:rPr>
        <w:t xml:space="preserve"> trámites y servicios </w:t>
      </w:r>
      <w:r w:rsidRPr="008E41AA">
        <w:rPr>
          <w:rFonts w:ascii="Times New Roman" w:hAnsi="Times New Roman" w:cs="Times New Roman"/>
          <w:sz w:val="24"/>
          <w:szCs w:val="24"/>
        </w:rPr>
        <w:t xml:space="preserve">es un instrumento administrativo </w:t>
      </w:r>
      <w:r>
        <w:rPr>
          <w:rFonts w:ascii="Times New Roman" w:hAnsi="Times New Roman" w:cs="Times New Roman"/>
          <w:sz w:val="24"/>
          <w:szCs w:val="24"/>
        </w:rPr>
        <w:t>de</w:t>
      </w:r>
      <w:r w:rsidRPr="008E41AA">
        <w:rPr>
          <w:rFonts w:ascii="Times New Roman" w:hAnsi="Times New Roman" w:cs="Times New Roman"/>
          <w:sz w:val="24"/>
          <w:szCs w:val="24"/>
        </w:rPr>
        <w:t xml:space="preserve"> apoyo para la realización </w:t>
      </w:r>
      <w:r w:rsidR="00E92D38">
        <w:rPr>
          <w:rFonts w:ascii="Times New Roman" w:hAnsi="Times New Roman" w:cs="Times New Roman"/>
          <w:sz w:val="24"/>
          <w:szCs w:val="24"/>
        </w:rPr>
        <w:t xml:space="preserve">de las actividades encomendadas a </w:t>
      </w:r>
      <w:r w:rsidRPr="008E41AA">
        <w:rPr>
          <w:rFonts w:ascii="Times New Roman" w:hAnsi="Times New Roman" w:cs="Times New Roman"/>
          <w:sz w:val="24"/>
          <w:szCs w:val="24"/>
        </w:rPr>
        <w:t xml:space="preserve"> la Unidad de Transparencia</w:t>
      </w:r>
      <w:r>
        <w:rPr>
          <w:rFonts w:ascii="Times New Roman" w:hAnsi="Times New Roman" w:cs="Times New Roman"/>
          <w:sz w:val="24"/>
          <w:szCs w:val="24"/>
        </w:rPr>
        <w:t xml:space="preserve"> del municipio de Cuautla, Jalisco</w:t>
      </w:r>
      <w:r w:rsidR="00E12A5C">
        <w:rPr>
          <w:rFonts w:ascii="Times New Roman" w:hAnsi="Times New Roman" w:cs="Times New Roman"/>
          <w:sz w:val="24"/>
          <w:szCs w:val="24"/>
        </w:rPr>
        <w:t>.</w:t>
      </w:r>
    </w:p>
    <w:p w14:paraId="3A4D18E0" w14:textId="77777777" w:rsidR="00027A00" w:rsidRDefault="00027A00" w:rsidP="008E41AA">
      <w:pPr>
        <w:jc w:val="both"/>
        <w:rPr>
          <w:rFonts w:ascii="Times New Roman" w:hAnsi="Times New Roman" w:cs="Times New Roman"/>
          <w:sz w:val="24"/>
          <w:szCs w:val="24"/>
        </w:rPr>
      </w:pPr>
    </w:p>
    <w:p w14:paraId="3A054021" w14:textId="77777777" w:rsidR="008C0636" w:rsidRDefault="008E41AA" w:rsidP="008E41AA">
      <w:pPr>
        <w:jc w:val="both"/>
        <w:rPr>
          <w:rFonts w:ascii="Times New Roman" w:hAnsi="Times New Roman" w:cs="Times New Roman"/>
          <w:sz w:val="24"/>
          <w:szCs w:val="24"/>
        </w:rPr>
      </w:pPr>
      <w:r>
        <w:rPr>
          <w:rFonts w:ascii="Times New Roman" w:hAnsi="Times New Roman" w:cs="Times New Roman"/>
          <w:sz w:val="24"/>
          <w:szCs w:val="24"/>
        </w:rPr>
        <w:t xml:space="preserve">El presente documento </w:t>
      </w:r>
      <w:r w:rsidRPr="008E41AA">
        <w:rPr>
          <w:rFonts w:ascii="Times New Roman" w:hAnsi="Times New Roman" w:cs="Times New Roman"/>
          <w:sz w:val="24"/>
          <w:szCs w:val="24"/>
        </w:rPr>
        <w:t xml:space="preserve">contiene </w:t>
      </w:r>
      <w:r w:rsidR="009D318F">
        <w:rPr>
          <w:rFonts w:ascii="Times New Roman" w:hAnsi="Times New Roman" w:cs="Times New Roman"/>
          <w:sz w:val="24"/>
          <w:szCs w:val="24"/>
        </w:rPr>
        <w:t xml:space="preserve">los tramites y </w:t>
      </w:r>
      <w:r w:rsidR="008C0636">
        <w:rPr>
          <w:rFonts w:ascii="Times New Roman" w:hAnsi="Times New Roman" w:cs="Times New Roman"/>
          <w:sz w:val="24"/>
          <w:szCs w:val="24"/>
        </w:rPr>
        <w:t xml:space="preserve"> servicios </w:t>
      </w:r>
      <w:r w:rsidR="009D318F">
        <w:rPr>
          <w:rFonts w:ascii="Times New Roman" w:hAnsi="Times New Roman" w:cs="Times New Roman"/>
          <w:sz w:val="24"/>
          <w:szCs w:val="24"/>
        </w:rPr>
        <w:t xml:space="preserve">que presta la </w:t>
      </w:r>
      <w:r w:rsidR="008C0636">
        <w:rPr>
          <w:rFonts w:ascii="Times New Roman" w:hAnsi="Times New Roman" w:cs="Times New Roman"/>
          <w:sz w:val="24"/>
          <w:szCs w:val="24"/>
        </w:rPr>
        <w:t>Dirección</w:t>
      </w:r>
      <w:r w:rsidR="009D318F">
        <w:rPr>
          <w:rFonts w:ascii="Times New Roman" w:hAnsi="Times New Roman" w:cs="Times New Roman"/>
          <w:sz w:val="24"/>
          <w:szCs w:val="24"/>
        </w:rPr>
        <w:t xml:space="preserve"> de Transparencia de una forma generalizada en este instrumento y precisados en el manual de procedimientos</w:t>
      </w:r>
      <w:r w:rsidR="00E12A5C">
        <w:rPr>
          <w:rFonts w:ascii="Times New Roman" w:hAnsi="Times New Roman" w:cs="Times New Roman"/>
          <w:sz w:val="24"/>
          <w:szCs w:val="24"/>
        </w:rPr>
        <w:t>.</w:t>
      </w:r>
      <w:r w:rsidR="00420480">
        <w:rPr>
          <w:rFonts w:ascii="Times New Roman" w:hAnsi="Times New Roman" w:cs="Times New Roman"/>
          <w:sz w:val="24"/>
          <w:szCs w:val="24"/>
        </w:rPr>
        <w:t xml:space="preserve"> </w:t>
      </w:r>
    </w:p>
    <w:p w14:paraId="44D98208" w14:textId="77777777" w:rsidR="008C0636" w:rsidRDefault="008C0636" w:rsidP="008E41AA">
      <w:pPr>
        <w:jc w:val="both"/>
        <w:rPr>
          <w:rFonts w:ascii="Times New Roman" w:hAnsi="Times New Roman" w:cs="Times New Roman"/>
          <w:sz w:val="24"/>
          <w:szCs w:val="24"/>
        </w:rPr>
      </w:pPr>
    </w:p>
    <w:p w14:paraId="1C1B2E87" w14:textId="253C570B" w:rsidR="00665FC8" w:rsidRDefault="008E41AA" w:rsidP="008E41AA">
      <w:pPr>
        <w:jc w:val="both"/>
        <w:rPr>
          <w:rFonts w:ascii="Times New Roman" w:hAnsi="Times New Roman" w:cs="Times New Roman"/>
          <w:sz w:val="24"/>
          <w:szCs w:val="24"/>
        </w:rPr>
      </w:pPr>
      <w:r w:rsidRPr="008E41AA">
        <w:rPr>
          <w:rFonts w:ascii="Times New Roman" w:hAnsi="Times New Roman" w:cs="Times New Roman"/>
          <w:sz w:val="24"/>
          <w:szCs w:val="24"/>
        </w:rPr>
        <w:t xml:space="preserve">Se trata de una guía para los integrantes de la Unidad de Transparencia y el resto de las áreas involucradas encargadas de garantizar </w:t>
      </w:r>
      <w:r w:rsidR="00420480">
        <w:rPr>
          <w:rFonts w:ascii="Times New Roman" w:hAnsi="Times New Roman" w:cs="Times New Roman"/>
          <w:sz w:val="24"/>
          <w:szCs w:val="24"/>
        </w:rPr>
        <w:t>acceso a la información pública</w:t>
      </w:r>
      <w:r w:rsidR="00B1176F">
        <w:rPr>
          <w:rFonts w:ascii="Times New Roman" w:hAnsi="Times New Roman" w:cs="Times New Roman"/>
          <w:sz w:val="24"/>
          <w:szCs w:val="24"/>
        </w:rPr>
        <w:t xml:space="preserve"> y </w:t>
      </w:r>
      <w:r w:rsidR="00420480">
        <w:rPr>
          <w:rFonts w:ascii="Times New Roman" w:hAnsi="Times New Roman" w:cs="Times New Roman"/>
          <w:sz w:val="24"/>
          <w:szCs w:val="24"/>
        </w:rPr>
        <w:t xml:space="preserve">la protección </w:t>
      </w:r>
      <w:r w:rsidRPr="008E41AA">
        <w:rPr>
          <w:rFonts w:ascii="Times New Roman" w:hAnsi="Times New Roman" w:cs="Times New Roman"/>
          <w:sz w:val="24"/>
          <w:szCs w:val="24"/>
        </w:rPr>
        <w:t>de datos personales</w:t>
      </w:r>
      <w:r w:rsidR="008C0636">
        <w:rPr>
          <w:rFonts w:ascii="Times New Roman" w:hAnsi="Times New Roman" w:cs="Times New Roman"/>
          <w:sz w:val="24"/>
          <w:szCs w:val="24"/>
        </w:rPr>
        <w:t xml:space="preserve"> así como para el publico en general que requiera algún </w:t>
      </w:r>
      <w:r w:rsidR="00FB0113">
        <w:rPr>
          <w:rFonts w:ascii="Times New Roman" w:hAnsi="Times New Roman" w:cs="Times New Roman"/>
          <w:sz w:val="24"/>
          <w:szCs w:val="24"/>
        </w:rPr>
        <w:t>trámite</w:t>
      </w:r>
      <w:r w:rsidR="008C0636">
        <w:rPr>
          <w:rFonts w:ascii="Times New Roman" w:hAnsi="Times New Roman" w:cs="Times New Roman"/>
          <w:sz w:val="24"/>
          <w:szCs w:val="24"/>
        </w:rPr>
        <w:t xml:space="preserve"> o servicio.</w:t>
      </w:r>
    </w:p>
    <w:p w14:paraId="62D1102D" w14:textId="77777777" w:rsidR="00027A00" w:rsidRDefault="00027A00" w:rsidP="008E41AA">
      <w:pPr>
        <w:jc w:val="both"/>
        <w:rPr>
          <w:rFonts w:ascii="Times New Roman" w:hAnsi="Times New Roman" w:cs="Times New Roman"/>
          <w:sz w:val="24"/>
          <w:szCs w:val="24"/>
        </w:rPr>
      </w:pPr>
    </w:p>
    <w:p w14:paraId="418B21BB" w14:textId="7AAA5E59" w:rsidR="008E41AA" w:rsidRDefault="008E41AA" w:rsidP="008E41AA">
      <w:pPr>
        <w:jc w:val="both"/>
        <w:rPr>
          <w:rFonts w:ascii="Times New Roman" w:hAnsi="Times New Roman" w:cs="Times New Roman"/>
          <w:sz w:val="24"/>
          <w:szCs w:val="24"/>
        </w:rPr>
      </w:pPr>
      <w:r w:rsidRPr="008E41AA">
        <w:rPr>
          <w:rFonts w:ascii="Times New Roman" w:hAnsi="Times New Roman" w:cs="Times New Roman"/>
          <w:sz w:val="24"/>
          <w:szCs w:val="24"/>
        </w:rPr>
        <w:t>Cabe señalar, el carácter perfectible de este documento, debido a que se podrá incorporar a su contenido aquellas aportaciones o mejoras para su actualización, derivadas de futuras modificaciones a las disposiciones legales y administrativas que lo regulan</w:t>
      </w:r>
      <w:r w:rsidR="00997273">
        <w:rPr>
          <w:rFonts w:ascii="Times New Roman" w:hAnsi="Times New Roman" w:cs="Times New Roman"/>
          <w:sz w:val="24"/>
          <w:szCs w:val="24"/>
        </w:rPr>
        <w:t>.</w:t>
      </w:r>
    </w:p>
    <w:p w14:paraId="74F27D48" w14:textId="15BD243A" w:rsidR="00F47750" w:rsidRDefault="00F47750" w:rsidP="008E41AA">
      <w:pPr>
        <w:jc w:val="both"/>
        <w:rPr>
          <w:rFonts w:ascii="Times New Roman" w:hAnsi="Times New Roman" w:cs="Times New Roman"/>
          <w:sz w:val="24"/>
          <w:szCs w:val="24"/>
        </w:rPr>
      </w:pPr>
    </w:p>
    <w:p w14:paraId="14237C4C" w14:textId="30641E11" w:rsidR="00F47750" w:rsidRDefault="00F47750" w:rsidP="008E41AA">
      <w:pPr>
        <w:jc w:val="both"/>
        <w:rPr>
          <w:rFonts w:ascii="Times New Roman" w:hAnsi="Times New Roman" w:cs="Times New Roman"/>
          <w:sz w:val="24"/>
          <w:szCs w:val="24"/>
        </w:rPr>
      </w:pPr>
    </w:p>
    <w:p w14:paraId="0BE23D55" w14:textId="0157A07A" w:rsidR="00F47750" w:rsidRDefault="00F47750" w:rsidP="008E41AA">
      <w:pPr>
        <w:jc w:val="both"/>
        <w:rPr>
          <w:rFonts w:ascii="Times New Roman" w:hAnsi="Times New Roman" w:cs="Times New Roman"/>
          <w:sz w:val="24"/>
          <w:szCs w:val="24"/>
        </w:rPr>
      </w:pPr>
    </w:p>
    <w:p w14:paraId="19B41D72" w14:textId="2DDA6FF0" w:rsidR="00F47750" w:rsidRDefault="00F47750" w:rsidP="008E41AA">
      <w:pPr>
        <w:jc w:val="both"/>
        <w:rPr>
          <w:rFonts w:ascii="Times New Roman" w:hAnsi="Times New Roman" w:cs="Times New Roman"/>
          <w:sz w:val="24"/>
          <w:szCs w:val="24"/>
        </w:rPr>
      </w:pPr>
    </w:p>
    <w:p w14:paraId="30052125" w14:textId="4FD54731" w:rsidR="00F47750" w:rsidRDefault="00F47750" w:rsidP="008E41AA">
      <w:pPr>
        <w:jc w:val="both"/>
        <w:rPr>
          <w:rFonts w:ascii="Times New Roman" w:hAnsi="Times New Roman" w:cs="Times New Roman"/>
          <w:sz w:val="24"/>
          <w:szCs w:val="24"/>
        </w:rPr>
      </w:pPr>
    </w:p>
    <w:p w14:paraId="44191494" w14:textId="113757F9" w:rsidR="00F47750" w:rsidRDefault="00F47750" w:rsidP="008E41AA">
      <w:pPr>
        <w:jc w:val="both"/>
        <w:rPr>
          <w:rFonts w:ascii="Times New Roman" w:hAnsi="Times New Roman" w:cs="Times New Roman"/>
          <w:sz w:val="24"/>
          <w:szCs w:val="24"/>
        </w:rPr>
      </w:pPr>
    </w:p>
    <w:p w14:paraId="133695A5" w14:textId="30179889" w:rsidR="00F47750" w:rsidRDefault="00F47750" w:rsidP="008E41AA">
      <w:pPr>
        <w:jc w:val="both"/>
        <w:rPr>
          <w:rFonts w:ascii="Times New Roman" w:hAnsi="Times New Roman" w:cs="Times New Roman"/>
          <w:sz w:val="24"/>
          <w:szCs w:val="24"/>
        </w:rPr>
      </w:pPr>
    </w:p>
    <w:p w14:paraId="14437F16" w14:textId="7C6F351F" w:rsidR="00F47750" w:rsidRDefault="00F47750" w:rsidP="008E41AA">
      <w:pPr>
        <w:jc w:val="both"/>
        <w:rPr>
          <w:rFonts w:ascii="Times New Roman" w:hAnsi="Times New Roman" w:cs="Times New Roman"/>
          <w:sz w:val="24"/>
          <w:szCs w:val="24"/>
        </w:rPr>
      </w:pPr>
    </w:p>
    <w:p w14:paraId="5155E710" w14:textId="678E33F1" w:rsidR="00F47750" w:rsidRDefault="00F47750" w:rsidP="008E41AA">
      <w:pPr>
        <w:jc w:val="both"/>
        <w:rPr>
          <w:rFonts w:ascii="Times New Roman" w:hAnsi="Times New Roman" w:cs="Times New Roman"/>
          <w:sz w:val="24"/>
          <w:szCs w:val="24"/>
        </w:rPr>
      </w:pPr>
    </w:p>
    <w:p w14:paraId="556B8A4D" w14:textId="19A59F71" w:rsidR="00F47750" w:rsidRDefault="00F47750" w:rsidP="008E41AA">
      <w:pPr>
        <w:jc w:val="both"/>
        <w:rPr>
          <w:rFonts w:ascii="Times New Roman" w:hAnsi="Times New Roman" w:cs="Times New Roman"/>
          <w:sz w:val="24"/>
          <w:szCs w:val="24"/>
        </w:rPr>
      </w:pPr>
    </w:p>
    <w:p w14:paraId="01E26202" w14:textId="3F8B1A4F" w:rsidR="00F47750" w:rsidRDefault="00F47750" w:rsidP="008E41AA">
      <w:pPr>
        <w:jc w:val="both"/>
        <w:rPr>
          <w:rFonts w:ascii="Times New Roman" w:hAnsi="Times New Roman" w:cs="Times New Roman"/>
          <w:sz w:val="24"/>
          <w:szCs w:val="24"/>
        </w:rPr>
      </w:pPr>
    </w:p>
    <w:p w14:paraId="567D2FB9" w14:textId="1B9CC30C" w:rsidR="00B319ED" w:rsidRDefault="00B319ED" w:rsidP="008E41AA">
      <w:pPr>
        <w:jc w:val="both"/>
        <w:rPr>
          <w:rFonts w:ascii="Times New Roman" w:hAnsi="Times New Roman" w:cs="Times New Roman"/>
          <w:sz w:val="24"/>
          <w:szCs w:val="24"/>
        </w:rPr>
      </w:pPr>
    </w:p>
    <w:p w14:paraId="62C41BBE" w14:textId="77777777" w:rsidR="00B319ED" w:rsidRDefault="00B319ED" w:rsidP="00B319ED">
      <w:pPr>
        <w:tabs>
          <w:tab w:val="left" w:pos="7155"/>
        </w:tabs>
        <w:rPr>
          <w:rFonts w:ascii="Times New Roman" w:hAnsi="Times New Roman" w:cs="Times New Roman"/>
          <w:sz w:val="52"/>
          <w:szCs w:val="52"/>
        </w:rPr>
      </w:pPr>
      <w:r>
        <w:rPr>
          <w:noProof/>
          <w:sz w:val="52"/>
          <w:szCs w:val="52"/>
        </w:rPr>
        <w:lastRenderedPageBreak/>
        <mc:AlternateContent>
          <mc:Choice Requires="wps">
            <w:drawing>
              <wp:anchor distT="0" distB="0" distL="114300" distR="114300" simplePos="0" relativeHeight="251667456" behindDoc="0" locked="0" layoutInCell="1" allowOverlap="1" wp14:anchorId="49AA88AB" wp14:editId="73DA7505">
                <wp:simplePos x="0" y="0"/>
                <wp:positionH relativeFrom="margin">
                  <wp:align>left</wp:align>
                </wp:positionH>
                <wp:positionV relativeFrom="paragraph">
                  <wp:posOffset>19050</wp:posOffset>
                </wp:positionV>
                <wp:extent cx="1457325" cy="552450"/>
                <wp:effectExtent l="0" t="19050" r="47625" b="38100"/>
                <wp:wrapNone/>
                <wp:docPr id="6" name="Flecha: a la derecha 6"/>
                <wp:cNvGraphicFramePr/>
                <a:graphic xmlns:a="http://schemas.openxmlformats.org/drawingml/2006/main">
                  <a:graphicData uri="http://schemas.microsoft.com/office/word/2010/wordprocessingShape">
                    <wps:wsp>
                      <wps:cNvSpPr/>
                      <wps:spPr>
                        <a:xfrm>
                          <a:off x="0" y="0"/>
                          <a:ext cx="1457325" cy="552450"/>
                        </a:xfrm>
                        <a:prstGeom prst="rightArrow">
                          <a:avLst/>
                        </a:prstGeom>
                        <a:solidFill>
                          <a:srgbClr val="BF49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607E62" id="Flecha: a la derecha 6" o:spid="_x0000_s1026" type="#_x0000_t13" style="position:absolute;margin-left:0;margin-top:1.5pt;width:114.75pt;height:43.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" adj="17506" fillcolor="#bf49a0" strokecolor="#1f3763 [1604]" strokeweight="1pt">
                <w10:wrap anchorx="margin"/>
              </v:shape>
            </w:pict>
          </mc:Fallback>
        </mc:AlternateContent>
      </w:r>
      <w:r>
        <w:rPr>
          <w:rFonts w:ascii="Times New Roman" w:hAnsi="Times New Roman" w:cs="Times New Roman"/>
          <w:sz w:val="24"/>
          <w:szCs w:val="24"/>
        </w:rPr>
        <w:t xml:space="preserve">                                                     </w:t>
      </w:r>
      <w:r w:rsidRPr="002E678A">
        <w:rPr>
          <w:rFonts w:ascii="Times New Roman" w:hAnsi="Times New Roman" w:cs="Times New Roman"/>
          <w:sz w:val="52"/>
          <w:szCs w:val="52"/>
        </w:rPr>
        <w:t xml:space="preserve">MARCO JURÍDICO </w:t>
      </w:r>
    </w:p>
    <w:p w14:paraId="186923BD" w14:textId="77777777" w:rsidR="00B319ED" w:rsidRDefault="00B319ED" w:rsidP="00B319ED">
      <w:pPr>
        <w:tabs>
          <w:tab w:val="left" w:pos="7155"/>
        </w:tabs>
        <w:rPr>
          <w:rFonts w:ascii="Times New Roman" w:hAnsi="Times New Roman" w:cs="Times New Roman"/>
          <w:sz w:val="52"/>
          <w:szCs w:val="52"/>
        </w:rPr>
      </w:pPr>
    </w:p>
    <w:p w14:paraId="148CC9BA" w14:textId="77777777" w:rsidR="00B319ED" w:rsidRDefault="00B319ED" w:rsidP="00B319ED">
      <w:pPr>
        <w:tabs>
          <w:tab w:val="left" w:pos="7155"/>
        </w:tabs>
        <w:rPr>
          <w:rFonts w:ascii="Times New Roman" w:hAnsi="Times New Roman" w:cs="Times New Roman"/>
          <w:sz w:val="24"/>
          <w:szCs w:val="24"/>
        </w:rPr>
      </w:pPr>
      <w:r w:rsidRPr="00503BE5">
        <w:rPr>
          <w:rFonts w:ascii="Times New Roman" w:hAnsi="Times New Roman" w:cs="Times New Roman"/>
          <w:sz w:val="24"/>
          <w:szCs w:val="24"/>
        </w:rPr>
        <w:t>Constitución Política de los</w:t>
      </w:r>
      <w:r>
        <w:rPr>
          <w:rFonts w:ascii="Times New Roman" w:hAnsi="Times New Roman" w:cs="Times New Roman"/>
          <w:sz w:val="24"/>
          <w:szCs w:val="24"/>
        </w:rPr>
        <w:t xml:space="preserve"> Estados Unidos Mexicanos.</w:t>
      </w:r>
    </w:p>
    <w:p w14:paraId="7823A3A8" w14:textId="77777777" w:rsidR="00B319ED" w:rsidRDefault="00B319ED" w:rsidP="00B319ED">
      <w:pPr>
        <w:tabs>
          <w:tab w:val="left" w:pos="7155"/>
        </w:tabs>
        <w:rPr>
          <w:rFonts w:ascii="Times New Roman" w:hAnsi="Times New Roman" w:cs="Times New Roman"/>
          <w:sz w:val="24"/>
          <w:szCs w:val="24"/>
        </w:rPr>
      </w:pPr>
    </w:p>
    <w:p w14:paraId="0A4A61FD" w14:textId="77777777" w:rsidR="00B319ED" w:rsidRDefault="00B319ED" w:rsidP="00B319ED">
      <w:pPr>
        <w:tabs>
          <w:tab w:val="left" w:pos="7155"/>
        </w:tabs>
        <w:rPr>
          <w:rFonts w:ascii="Times New Roman" w:hAnsi="Times New Roman" w:cs="Times New Roman"/>
          <w:sz w:val="24"/>
          <w:szCs w:val="24"/>
        </w:rPr>
      </w:pPr>
      <w:r>
        <w:rPr>
          <w:rFonts w:ascii="Times New Roman" w:hAnsi="Times New Roman" w:cs="Times New Roman"/>
          <w:sz w:val="24"/>
          <w:szCs w:val="24"/>
        </w:rPr>
        <w:t>Ley General de Transparencia y Acceso a la Información Pública y su reglamento.</w:t>
      </w:r>
    </w:p>
    <w:p w14:paraId="629DE76C" w14:textId="77777777" w:rsidR="00B319ED" w:rsidRDefault="00B319ED" w:rsidP="00B319ED">
      <w:pPr>
        <w:tabs>
          <w:tab w:val="left" w:pos="7155"/>
        </w:tabs>
        <w:rPr>
          <w:rFonts w:ascii="Times New Roman" w:hAnsi="Times New Roman" w:cs="Times New Roman"/>
          <w:sz w:val="24"/>
          <w:szCs w:val="24"/>
        </w:rPr>
      </w:pPr>
    </w:p>
    <w:p w14:paraId="5EC40322" w14:textId="77777777" w:rsidR="00B319ED" w:rsidRDefault="00B319ED" w:rsidP="00B319ED">
      <w:pPr>
        <w:tabs>
          <w:tab w:val="left" w:pos="7155"/>
        </w:tabs>
        <w:rPr>
          <w:rFonts w:ascii="Times New Roman" w:hAnsi="Times New Roman" w:cs="Times New Roman"/>
          <w:sz w:val="24"/>
          <w:szCs w:val="24"/>
        </w:rPr>
      </w:pPr>
      <w:r>
        <w:rPr>
          <w:rFonts w:ascii="Times New Roman" w:hAnsi="Times New Roman" w:cs="Times New Roman"/>
          <w:sz w:val="24"/>
          <w:szCs w:val="24"/>
        </w:rPr>
        <w:t>Ley  General de Protección de Datos personales en Posesión de Sujetos Obligados.</w:t>
      </w:r>
    </w:p>
    <w:p w14:paraId="20B91495" w14:textId="77777777" w:rsidR="00B319ED" w:rsidRDefault="00B319ED" w:rsidP="00B319ED">
      <w:pPr>
        <w:tabs>
          <w:tab w:val="left" w:pos="7155"/>
        </w:tabs>
        <w:rPr>
          <w:rFonts w:ascii="Times New Roman" w:hAnsi="Times New Roman" w:cs="Times New Roman"/>
          <w:sz w:val="24"/>
          <w:szCs w:val="24"/>
        </w:rPr>
      </w:pPr>
    </w:p>
    <w:p w14:paraId="77575AD0" w14:textId="77777777" w:rsidR="00B319ED" w:rsidRDefault="00B319ED" w:rsidP="00B319ED">
      <w:pPr>
        <w:tabs>
          <w:tab w:val="left" w:pos="7155"/>
        </w:tabs>
        <w:rPr>
          <w:rFonts w:ascii="Times New Roman" w:hAnsi="Times New Roman" w:cs="Times New Roman"/>
          <w:sz w:val="24"/>
          <w:szCs w:val="24"/>
        </w:rPr>
      </w:pPr>
      <w:r>
        <w:rPr>
          <w:rFonts w:ascii="Times New Roman" w:hAnsi="Times New Roman" w:cs="Times New Roman"/>
          <w:sz w:val="24"/>
          <w:szCs w:val="24"/>
        </w:rPr>
        <w:t>Constitución Política del Estado de Jalisco.</w:t>
      </w:r>
    </w:p>
    <w:p w14:paraId="6D43D0BA" w14:textId="77777777" w:rsidR="00B319ED" w:rsidRDefault="00B319ED" w:rsidP="00B319ED">
      <w:pPr>
        <w:tabs>
          <w:tab w:val="left" w:pos="7155"/>
        </w:tabs>
        <w:rPr>
          <w:rFonts w:ascii="Times New Roman" w:hAnsi="Times New Roman" w:cs="Times New Roman"/>
          <w:sz w:val="24"/>
          <w:szCs w:val="24"/>
        </w:rPr>
      </w:pPr>
    </w:p>
    <w:p w14:paraId="5DAB5073" w14:textId="77777777" w:rsidR="00B319ED" w:rsidRDefault="00B319ED" w:rsidP="00B319ED">
      <w:pPr>
        <w:tabs>
          <w:tab w:val="left" w:pos="7155"/>
        </w:tabs>
        <w:rPr>
          <w:rFonts w:ascii="Times New Roman" w:hAnsi="Times New Roman" w:cs="Times New Roman"/>
          <w:sz w:val="24"/>
          <w:szCs w:val="24"/>
        </w:rPr>
      </w:pPr>
      <w:r>
        <w:rPr>
          <w:rFonts w:ascii="Times New Roman" w:hAnsi="Times New Roman" w:cs="Times New Roman"/>
          <w:sz w:val="24"/>
          <w:szCs w:val="24"/>
        </w:rPr>
        <w:t>Tratados internacionales aplicables</w:t>
      </w:r>
    </w:p>
    <w:p w14:paraId="103A46BD" w14:textId="77777777" w:rsidR="00B319ED" w:rsidRDefault="00B319ED" w:rsidP="00B319ED">
      <w:pPr>
        <w:tabs>
          <w:tab w:val="left" w:pos="7155"/>
        </w:tabs>
        <w:rPr>
          <w:rFonts w:ascii="Times New Roman" w:hAnsi="Times New Roman" w:cs="Times New Roman"/>
          <w:sz w:val="24"/>
          <w:szCs w:val="24"/>
        </w:rPr>
      </w:pPr>
    </w:p>
    <w:p w14:paraId="26B876E9" w14:textId="77777777" w:rsidR="00B319ED" w:rsidRDefault="00B319ED" w:rsidP="00B319ED">
      <w:pPr>
        <w:tabs>
          <w:tab w:val="left" w:pos="7155"/>
        </w:tabs>
        <w:rPr>
          <w:rFonts w:ascii="Times New Roman" w:hAnsi="Times New Roman" w:cs="Times New Roman"/>
          <w:sz w:val="24"/>
          <w:szCs w:val="24"/>
        </w:rPr>
      </w:pPr>
      <w:r>
        <w:rPr>
          <w:rFonts w:ascii="Times New Roman" w:hAnsi="Times New Roman" w:cs="Times New Roman"/>
          <w:sz w:val="24"/>
          <w:szCs w:val="24"/>
        </w:rPr>
        <w:t>Ley de Transparencia y Acceso a la Información Publica del Estado de Jalisco y sus municipios y su reglamento.</w:t>
      </w:r>
    </w:p>
    <w:p w14:paraId="0DB68F9B" w14:textId="77777777" w:rsidR="00B319ED" w:rsidRDefault="00B319ED" w:rsidP="00B319ED">
      <w:pPr>
        <w:tabs>
          <w:tab w:val="left" w:pos="7155"/>
        </w:tabs>
        <w:rPr>
          <w:rFonts w:ascii="Times New Roman" w:hAnsi="Times New Roman" w:cs="Times New Roman"/>
          <w:sz w:val="24"/>
          <w:szCs w:val="24"/>
        </w:rPr>
      </w:pPr>
    </w:p>
    <w:p w14:paraId="2FAFE14F" w14:textId="77777777" w:rsidR="00B319ED" w:rsidRDefault="00B319ED" w:rsidP="00B319ED">
      <w:pPr>
        <w:tabs>
          <w:tab w:val="left" w:pos="7155"/>
        </w:tabs>
        <w:rPr>
          <w:rFonts w:ascii="Times New Roman" w:hAnsi="Times New Roman" w:cs="Times New Roman"/>
          <w:sz w:val="24"/>
          <w:szCs w:val="24"/>
        </w:rPr>
      </w:pPr>
      <w:r>
        <w:rPr>
          <w:rFonts w:ascii="Times New Roman" w:hAnsi="Times New Roman" w:cs="Times New Roman"/>
          <w:sz w:val="24"/>
          <w:szCs w:val="24"/>
        </w:rPr>
        <w:t>Ley de Protección de Datos Personales en Posesión de Sujetos Obligados del Estado de Jalisco y sus municipios.</w:t>
      </w:r>
    </w:p>
    <w:p w14:paraId="09636FCA" w14:textId="77777777" w:rsidR="00B319ED" w:rsidRDefault="00B319ED" w:rsidP="00B319ED">
      <w:pPr>
        <w:tabs>
          <w:tab w:val="left" w:pos="7155"/>
        </w:tabs>
        <w:rPr>
          <w:rFonts w:ascii="Times New Roman" w:hAnsi="Times New Roman" w:cs="Times New Roman"/>
          <w:sz w:val="24"/>
          <w:szCs w:val="24"/>
        </w:rPr>
      </w:pPr>
    </w:p>
    <w:p w14:paraId="46C454ED" w14:textId="77777777" w:rsidR="00B319ED" w:rsidRDefault="00B319ED" w:rsidP="00B319ED">
      <w:pPr>
        <w:tabs>
          <w:tab w:val="left" w:pos="7155"/>
        </w:tabs>
        <w:rPr>
          <w:rFonts w:ascii="Times New Roman" w:hAnsi="Times New Roman" w:cs="Times New Roman"/>
          <w:sz w:val="24"/>
          <w:szCs w:val="24"/>
        </w:rPr>
      </w:pPr>
      <w:r>
        <w:rPr>
          <w:rFonts w:ascii="Times New Roman" w:hAnsi="Times New Roman" w:cs="Times New Roman"/>
          <w:sz w:val="24"/>
          <w:szCs w:val="24"/>
        </w:rPr>
        <w:t>Ley del Gobierno y la Administración Publica Municipal del Estado de Jalisco.</w:t>
      </w:r>
    </w:p>
    <w:p w14:paraId="74FAD8F1" w14:textId="77777777" w:rsidR="00B319ED" w:rsidRDefault="00B319ED" w:rsidP="00B319ED">
      <w:pPr>
        <w:tabs>
          <w:tab w:val="left" w:pos="7155"/>
        </w:tabs>
        <w:rPr>
          <w:rFonts w:ascii="Times New Roman" w:hAnsi="Times New Roman" w:cs="Times New Roman"/>
          <w:sz w:val="24"/>
          <w:szCs w:val="24"/>
        </w:rPr>
      </w:pPr>
    </w:p>
    <w:p w14:paraId="56619561" w14:textId="77777777" w:rsidR="00B319ED" w:rsidRDefault="00B319ED" w:rsidP="00B319ED">
      <w:pPr>
        <w:tabs>
          <w:tab w:val="left" w:pos="7155"/>
        </w:tabs>
        <w:rPr>
          <w:rFonts w:ascii="Times New Roman" w:hAnsi="Times New Roman" w:cs="Times New Roman"/>
          <w:sz w:val="24"/>
          <w:szCs w:val="24"/>
        </w:rPr>
      </w:pPr>
      <w:r>
        <w:rPr>
          <w:rFonts w:ascii="Times New Roman" w:hAnsi="Times New Roman" w:cs="Times New Roman"/>
          <w:sz w:val="24"/>
          <w:szCs w:val="24"/>
        </w:rPr>
        <w:t>Diversos Lineamientos emitidos por el Instituto Nacional de Transparencia y Acceso a la Información Pública (INAI)  y por el Instituto de Transparencia y Acceso a la Información publica del Estado de Jalisco (ITEI)  .</w:t>
      </w:r>
    </w:p>
    <w:p w14:paraId="78AC7F94" w14:textId="77777777" w:rsidR="00B319ED" w:rsidRDefault="00B319ED" w:rsidP="00B319ED">
      <w:pPr>
        <w:tabs>
          <w:tab w:val="left" w:pos="7155"/>
        </w:tabs>
        <w:rPr>
          <w:rFonts w:ascii="Times New Roman" w:hAnsi="Times New Roman" w:cs="Times New Roman"/>
          <w:sz w:val="24"/>
          <w:szCs w:val="24"/>
        </w:rPr>
      </w:pPr>
    </w:p>
    <w:p w14:paraId="0CA74CB3" w14:textId="77777777" w:rsidR="00B319ED" w:rsidRDefault="00B319ED" w:rsidP="00B319ED">
      <w:pPr>
        <w:tabs>
          <w:tab w:val="left" w:pos="7155"/>
        </w:tabs>
        <w:rPr>
          <w:rFonts w:ascii="Times New Roman" w:hAnsi="Times New Roman" w:cs="Times New Roman"/>
          <w:sz w:val="24"/>
          <w:szCs w:val="24"/>
        </w:rPr>
      </w:pPr>
      <w:r>
        <w:rPr>
          <w:rFonts w:ascii="Times New Roman" w:hAnsi="Times New Roman" w:cs="Times New Roman"/>
          <w:sz w:val="24"/>
          <w:szCs w:val="24"/>
        </w:rPr>
        <w:t>Ley de Ingresos del Municipio de Cuautla Jalisco.</w:t>
      </w:r>
    </w:p>
    <w:p w14:paraId="0936334A" w14:textId="77777777" w:rsidR="00B319ED" w:rsidRDefault="00B319ED" w:rsidP="00B319ED">
      <w:pPr>
        <w:tabs>
          <w:tab w:val="left" w:pos="7155"/>
        </w:tabs>
        <w:rPr>
          <w:rFonts w:ascii="Times New Roman" w:hAnsi="Times New Roman" w:cs="Times New Roman"/>
          <w:sz w:val="24"/>
          <w:szCs w:val="24"/>
        </w:rPr>
      </w:pPr>
    </w:p>
    <w:p w14:paraId="0769488F" w14:textId="3991F903" w:rsidR="00F47750" w:rsidRDefault="00B319ED" w:rsidP="00B319ED">
      <w:pPr>
        <w:tabs>
          <w:tab w:val="left" w:pos="7155"/>
        </w:tabs>
        <w:rPr>
          <w:rFonts w:ascii="Times New Roman" w:hAnsi="Times New Roman" w:cs="Times New Roman"/>
          <w:sz w:val="24"/>
          <w:szCs w:val="24"/>
        </w:rPr>
      </w:pPr>
      <w:r>
        <w:rPr>
          <w:rFonts w:ascii="Times New Roman" w:hAnsi="Times New Roman" w:cs="Times New Roman"/>
          <w:sz w:val="24"/>
          <w:szCs w:val="24"/>
        </w:rPr>
        <w:t>Y demás relativos y aplicables.</w:t>
      </w:r>
    </w:p>
    <w:p w14:paraId="300AB3B2" w14:textId="259C71B5" w:rsidR="00761F09" w:rsidRDefault="00761F09" w:rsidP="00B319ED">
      <w:pPr>
        <w:tabs>
          <w:tab w:val="left" w:pos="7155"/>
        </w:tabs>
        <w:rPr>
          <w:rFonts w:ascii="Times New Roman" w:hAnsi="Times New Roman" w:cs="Times New Roman"/>
          <w:sz w:val="24"/>
          <w:szCs w:val="24"/>
        </w:rPr>
      </w:pPr>
    </w:p>
    <w:p w14:paraId="54C708F1" w14:textId="56865664" w:rsidR="00F47750" w:rsidRPr="00761F09" w:rsidRDefault="00761F09" w:rsidP="00761F09">
      <w:pPr>
        <w:tabs>
          <w:tab w:val="left" w:pos="7155"/>
        </w:tabs>
        <w:rPr>
          <w:rFonts w:ascii="Times New Roman" w:hAnsi="Times New Roman" w:cs="Times New Roman"/>
          <w:sz w:val="24"/>
          <w:szCs w:val="24"/>
        </w:rPr>
      </w:pPr>
      <w:r>
        <w:rPr>
          <w:noProof/>
          <w:sz w:val="52"/>
          <w:szCs w:val="52"/>
        </w:rPr>
        <w:lastRenderedPageBreak/>
        <mc:AlternateContent>
          <mc:Choice Requires="wps">
            <w:drawing>
              <wp:anchor distT="0" distB="0" distL="114300" distR="114300" simplePos="0" relativeHeight="251673600" behindDoc="0" locked="0" layoutInCell="1" allowOverlap="1" wp14:anchorId="46838C0B" wp14:editId="3FA05DDC">
                <wp:simplePos x="0" y="0"/>
                <wp:positionH relativeFrom="margin">
                  <wp:posOffset>0</wp:posOffset>
                </wp:positionH>
                <wp:positionV relativeFrom="paragraph">
                  <wp:posOffset>19050</wp:posOffset>
                </wp:positionV>
                <wp:extent cx="1457325" cy="552450"/>
                <wp:effectExtent l="0" t="19050" r="47625" b="38100"/>
                <wp:wrapNone/>
                <wp:docPr id="11" name="Flecha: a la derecha 11"/>
                <wp:cNvGraphicFramePr/>
                <a:graphic xmlns:a="http://schemas.openxmlformats.org/drawingml/2006/main">
                  <a:graphicData uri="http://schemas.microsoft.com/office/word/2010/wordprocessingShape">
                    <wps:wsp>
                      <wps:cNvSpPr/>
                      <wps:spPr>
                        <a:xfrm>
                          <a:off x="0" y="0"/>
                          <a:ext cx="1457325" cy="552450"/>
                        </a:xfrm>
                        <a:prstGeom prst="rightArrow">
                          <a:avLst/>
                        </a:prstGeom>
                        <a:solidFill>
                          <a:srgbClr val="BF49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7A1ACA" id="Flecha: a la derecha 11" o:spid="_x0000_s1026" type="#_x0000_t13" style="position:absolute;margin-left:0;margin-top:1.5pt;width:114.75pt;height:43.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" adj="17506" fillcolor="#bf49a0" strokecolor="#1f3763 [1604]" strokeweight="1pt">
                <w10:wrap anchorx="margin"/>
              </v:shape>
            </w:pict>
          </mc:Fallback>
        </mc:AlternateContent>
      </w:r>
      <w:r>
        <w:rPr>
          <w:rFonts w:ascii="Times New Roman" w:hAnsi="Times New Roman" w:cs="Times New Roman"/>
          <w:sz w:val="24"/>
          <w:szCs w:val="24"/>
        </w:rPr>
        <w:t xml:space="preserve">                                              </w:t>
      </w:r>
      <w:r w:rsidR="00F47750" w:rsidRPr="00761F09">
        <w:rPr>
          <w:rFonts w:ascii="Times New Roman" w:hAnsi="Times New Roman" w:cs="Times New Roman"/>
          <w:sz w:val="52"/>
          <w:szCs w:val="52"/>
        </w:rPr>
        <w:t xml:space="preserve">LISTADO DE </w:t>
      </w:r>
      <w:r w:rsidR="00A63637" w:rsidRPr="00761F09">
        <w:rPr>
          <w:rFonts w:ascii="Times New Roman" w:hAnsi="Times New Roman" w:cs="Times New Roman"/>
          <w:sz w:val="52"/>
          <w:szCs w:val="52"/>
        </w:rPr>
        <w:t>TRAMITES.</w:t>
      </w:r>
    </w:p>
    <w:p w14:paraId="3F3943B1" w14:textId="7AAD0EEB" w:rsidR="0064051C" w:rsidRDefault="0064051C" w:rsidP="0064051C">
      <w:pPr>
        <w:jc w:val="center"/>
        <w:rPr>
          <w:rFonts w:ascii="Times New Roman" w:hAnsi="Times New Roman" w:cs="Times New Roman"/>
          <w:sz w:val="24"/>
          <w:szCs w:val="24"/>
        </w:rPr>
      </w:pPr>
    </w:p>
    <w:p w14:paraId="5C225058" w14:textId="77777777" w:rsidR="00761F09" w:rsidRPr="0064051C" w:rsidRDefault="00761F09" w:rsidP="0064051C">
      <w:pPr>
        <w:jc w:val="center"/>
        <w:rPr>
          <w:rFonts w:ascii="Times New Roman" w:hAnsi="Times New Roman" w:cs="Times New Roman"/>
          <w:sz w:val="24"/>
          <w:szCs w:val="24"/>
        </w:rPr>
      </w:pPr>
    </w:p>
    <w:tbl>
      <w:tblPr>
        <w:tblStyle w:val="Tablaconcuadrcula"/>
        <w:tblW w:w="9634" w:type="dxa"/>
        <w:tblLook w:val="04A0" w:firstRow="1" w:lastRow="0" w:firstColumn="1" w:lastColumn="0" w:noHBand="0" w:noVBand="1"/>
      </w:tblPr>
      <w:tblGrid>
        <w:gridCol w:w="1757"/>
        <w:gridCol w:w="7877"/>
      </w:tblGrid>
      <w:tr w:rsidR="00F47750" w14:paraId="0D4AE150" w14:textId="77777777" w:rsidTr="00F47750">
        <w:tc>
          <w:tcPr>
            <w:tcW w:w="1757" w:type="dxa"/>
          </w:tcPr>
          <w:p w14:paraId="17C5397F" w14:textId="3DE15E5A" w:rsidR="00F47750" w:rsidRDefault="00F47750" w:rsidP="008E41AA">
            <w:pPr>
              <w:jc w:val="both"/>
            </w:pPr>
            <w:r>
              <w:t>NO. DE  TRAMITE</w:t>
            </w:r>
          </w:p>
        </w:tc>
        <w:tc>
          <w:tcPr>
            <w:tcW w:w="7877" w:type="dxa"/>
          </w:tcPr>
          <w:p w14:paraId="043B79FC" w14:textId="3006F666" w:rsidR="00F47750" w:rsidRDefault="00F47750" w:rsidP="008E41AA">
            <w:pPr>
              <w:jc w:val="both"/>
            </w:pPr>
            <w:r>
              <w:t xml:space="preserve"> TRAMITE</w:t>
            </w:r>
          </w:p>
        </w:tc>
      </w:tr>
      <w:tr w:rsidR="00F47750" w14:paraId="4D366A7A" w14:textId="77777777" w:rsidTr="00F47750">
        <w:tc>
          <w:tcPr>
            <w:tcW w:w="1757" w:type="dxa"/>
          </w:tcPr>
          <w:p w14:paraId="616FC935" w14:textId="77777777" w:rsidR="00F47750" w:rsidRDefault="00F47750" w:rsidP="0064051C">
            <w:pPr>
              <w:jc w:val="center"/>
            </w:pPr>
          </w:p>
          <w:p w14:paraId="0CB2752F" w14:textId="0C5E68E1" w:rsidR="00F47750" w:rsidRDefault="00F47750" w:rsidP="0064051C">
            <w:pPr>
              <w:jc w:val="center"/>
            </w:pPr>
            <w:r>
              <w:t>1</w:t>
            </w:r>
          </w:p>
        </w:tc>
        <w:tc>
          <w:tcPr>
            <w:tcW w:w="7877" w:type="dxa"/>
          </w:tcPr>
          <w:p w14:paraId="4401D92F" w14:textId="77777777" w:rsidR="00F47750" w:rsidRDefault="00F47750" w:rsidP="008E41AA">
            <w:pPr>
              <w:jc w:val="both"/>
            </w:pPr>
          </w:p>
          <w:p w14:paraId="32920B15" w14:textId="77777777" w:rsidR="00F47750" w:rsidRDefault="00F47750" w:rsidP="008E41AA">
            <w:pPr>
              <w:jc w:val="both"/>
            </w:pPr>
            <w:r>
              <w:t>Trámites de Solicitudes de Información</w:t>
            </w:r>
            <w:r w:rsidR="00E62805">
              <w:t xml:space="preserve"> (Generación de expedientes, </w:t>
            </w:r>
            <w:r w:rsidR="00A63637">
              <w:t>derivación interna, entrega de respuesta al solicitante)</w:t>
            </w:r>
            <w:r w:rsidR="00292651">
              <w:t>.</w:t>
            </w:r>
          </w:p>
          <w:p w14:paraId="0A05651E" w14:textId="77777777" w:rsidR="00292651" w:rsidRDefault="00292651" w:rsidP="008E41AA">
            <w:pPr>
              <w:jc w:val="both"/>
            </w:pPr>
          </w:p>
          <w:p w14:paraId="35464B9D" w14:textId="27BFF421" w:rsidR="00292651" w:rsidRDefault="00292651" w:rsidP="008E41AA">
            <w:pPr>
              <w:jc w:val="both"/>
            </w:pPr>
          </w:p>
        </w:tc>
      </w:tr>
      <w:tr w:rsidR="00F47750" w14:paraId="3656B429" w14:textId="77777777" w:rsidTr="00F47750">
        <w:tc>
          <w:tcPr>
            <w:tcW w:w="1757" w:type="dxa"/>
          </w:tcPr>
          <w:p w14:paraId="37095194" w14:textId="77777777" w:rsidR="0064051C" w:rsidRDefault="0064051C" w:rsidP="0064051C">
            <w:pPr>
              <w:jc w:val="center"/>
            </w:pPr>
          </w:p>
          <w:p w14:paraId="3B9FA5F5" w14:textId="34B5A1B4" w:rsidR="00F47750" w:rsidRDefault="00F47750" w:rsidP="0064051C">
            <w:pPr>
              <w:jc w:val="center"/>
            </w:pPr>
            <w:r>
              <w:t>2</w:t>
            </w:r>
          </w:p>
        </w:tc>
        <w:tc>
          <w:tcPr>
            <w:tcW w:w="7877" w:type="dxa"/>
          </w:tcPr>
          <w:p w14:paraId="10572742" w14:textId="77777777" w:rsidR="00F47750" w:rsidRDefault="00F47750" w:rsidP="008E41AA">
            <w:pPr>
              <w:jc w:val="both"/>
            </w:pPr>
          </w:p>
          <w:p w14:paraId="0BC13DC0" w14:textId="77777777" w:rsidR="00F47750" w:rsidRDefault="00A63637" w:rsidP="008E41AA">
            <w:pPr>
              <w:jc w:val="both"/>
            </w:pPr>
            <w:r>
              <w:t>Trámites de Solicitudes ARCO (Generación de expedientes, e</w:t>
            </w:r>
            <w:r w:rsidR="00910E64">
              <w:t xml:space="preserve">ntrega </w:t>
            </w:r>
            <w:r>
              <w:t xml:space="preserve"> de respuesta</w:t>
            </w:r>
            <w:r w:rsidR="00FD67E3">
              <w:t xml:space="preserve"> al solicitante</w:t>
            </w:r>
            <w:r>
              <w:t>)</w:t>
            </w:r>
            <w:r w:rsidR="00292651">
              <w:t>.</w:t>
            </w:r>
          </w:p>
          <w:p w14:paraId="76AE8776" w14:textId="317FB7F7" w:rsidR="00292651" w:rsidRDefault="00292651" w:rsidP="008E41AA">
            <w:pPr>
              <w:jc w:val="both"/>
            </w:pPr>
          </w:p>
        </w:tc>
      </w:tr>
      <w:tr w:rsidR="00F47750" w14:paraId="4EE2E14B" w14:textId="77777777" w:rsidTr="00F47750">
        <w:tc>
          <w:tcPr>
            <w:tcW w:w="1757" w:type="dxa"/>
          </w:tcPr>
          <w:p w14:paraId="30588C3B" w14:textId="77777777" w:rsidR="0064051C" w:rsidRDefault="0064051C" w:rsidP="0064051C">
            <w:pPr>
              <w:jc w:val="center"/>
            </w:pPr>
          </w:p>
          <w:p w14:paraId="374A594B" w14:textId="7B8B76C6" w:rsidR="00F47750" w:rsidRDefault="00F47750" w:rsidP="0064051C">
            <w:pPr>
              <w:jc w:val="center"/>
            </w:pPr>
            <w:r>
              <w:t>3</w:t>
            </w:r>
          </w:p>
        </w:tc>
        <w:tc>
          <w:tcPr>
            <w:tcW w:w="7877" w:type="dxa"/>
          </w:tcPr>
          <w:p w14:paraId="733AD1EC" w14:textId="77777777" w:rsidR="00F47750" w:rsidRDefault="00F47750" w:rsidP="00F47750">
            <w:pPr>
              <w:jc w:val="both"/>
            </w:pPr>
          </w:p>
          <w:p w14:paraId="59C3DDDC" w14:textId="508351C4" w:rsidR="00F47750" w:rsidRDefault="00F47750" w:rsidP="00F47750">
            <w:pPr>
              <w:jc w:val="both"/>
            </w:pPr>
            <w:r>
              <w:t>Recursos de Revisión</w:t>
            </w:r>
            <w:r w:rsidR="00292651">
              <w:t>.</w:t>
            </w:r>
          </w:p>
          <w:p w14:paraId="58E4BC85" w14:textId="77777777" w:rsidR="00292651" w:rsidRDefault="00292651" w:rsidP="00F47750">
            <w:pPr>
              <w:jc w:val="both"/>
            </w:pPr>
          </w:p>
          <w:p w14:paraId="3A5073BA" w14:textId="077CCCA7" w:rsidR="00292651" w:rsidRDefault="00292651" w:rsidP="00F47750">
            <w:pPr>
              <w:jc w:val="both"/>
            </w:pPr>
          </w:p>
        </w:tc>
      </w:tr>
      <w:tr w:rsidR="00F47750" w14:paraId="5E2C3235" w14:textId="77777777" w:rsidTr="00F47750">
        <w:tc>
          <w:tcPr>
            <w:tcW w:w="1757" w:type="dxa"/>
          </w:tcPr>
          <w:p w14:paraId="72689060" w14:textId="77777777" w:rsidR="0064051C" w:rsidRDefault="0064051C" w:rsidP="0064051C">
            <w:pPr>
              <w:jc w:val="center"/>
            </w:pPr>
          </w:p>
          <w:p w14:paraId="70E9D25C" w14:textId="5008887A" w:rsidR="00F47750" w:rsidRDefault="00F47750" w:rsidP="0064051C">
            <w:pPr>
              <w:jc w:val="center"/>
            </w:pPr>
            <w:r>
              <w:t>4</w:t>
            </w:r>
          </w:p>
        </w:tc>
        <w:tc>
          <w:tcPr>
            <w:tcW w:w="7877" w:type="dxa"/>
          </w:tcPr>
          <w:p w14:paraId="582AFBA0" w14:textId="77777777" w:rsidR="00F47750" w:rsidRDefault="00F47750" w:rsidP="008E41AA">
            <w:pPr>
              <w:jc w:val="both"/>
            </w:pPr>
          </w:p>
          <w:p w14:paraId="26809736" w14:textId="2E35ACEA" w:rsidR="00F47750" w:rsidRDefault="00F47750" w:rsidP="008E41AA">
            <w:pPr>
              <w:jc w:val="both"/>
            </w:pPr>
            <w:r>
              <w:t>Obligaciones de Transparencia</w:t>
            </w:r>
            <w:r w:rsidR="00292651">
              <w:t>.</w:t>
            </w:r>
          </w:p>
          <w:p w14:paraId="5C374C9F" w14:textId="77777777" w:rsidR="00292651" w:rsidRDefault="00292651" w:rsidP="008E41AA">
            <w:pPr>
              <w:jc w:val="both"/>
            </w:pPr>
          </w:p>
          <w:p w14:paraId="553804A3" w14:textId="42A09BAA" w:rsidR="00292651" w:rsidRDefault="00292651" w:rsidP="008E41AA">
            <w:pPr>
              <w:jc w:val="both"/>
            </w:pPr>
          </w:p>
        </w:tc>
      </w:tr>
      <w:tr w:rsidR="00F47750" w14:paraId="0BF2FD41" w14:textId="77777777" w:rsidTr="00F47750">
        <w:tc>
          <w:tcPr>
            <w:tcW w:w="1757" w:type="dxa"/>
          </w:tcPr>
          <w:p w14:paraId="7A54A110" w14:textId="77777777" w:rsidR="0064051C" w:rsidRDefault="0064051C" w:rsidP="0064051C">
            <w:pPr>
              <w:jc w:val="center"/>
            </w:pPr>
          </w:p>
          <w:p w14:paraId="608F16E2" w14:textId="3077ADD5" w:rsidR="00F47750" w:rsidRDefault="00F47750" w:rsidP="0064051C">
            <w:pPr>
              <w:jc w:val="center"/>
            </w:pPr>
            <w:r>
              <w:t>5</w:t>
            </w:r>
          </w:p>
        </w:tc>
        <w:tc>
          <w:tcPr>
            <w:tcW w:w="7877" w:type="dxa"/>
          </w:tcPr>
          <w:p w14:paraId="2A8ABD0A" w14:textId="77777777" w:rsidR="00F47750" w:rsidRDefault="00F47750" w:rsidP="008E41AA">
            <w:pPr>
              <w:jc w:val="both"/>
            </w:pPr>
          </w:p>
          <w:p w14:paraId="452AAD61" w14:textId="77777777" w:rsidR="00F47750" w:rsidRDefault="00F47750" w:rsidP="008E41AA">
            <w:pPr>
              <w:jc w:val="both"/>
            </w:pPr>
            <w:r>
              <w:t>Orientación Ciudadana</w:t>
            </w:r>
            <w:r w:rsidR="00292651">
              <w:t>.</w:t>
            </w:r>
          </w:p>
          <w:p w14:paraId="6C6DD110" w14:textId="70DC0EA4" w:rsidR="00292651" w:rsidRDefault="00292651" w:rsidP="008E41AA">
            <w:pPr>
              <w:jc w:val="both"/>
            </w:pPr>
          </w:p>
        </w:tc>
      </w:tr>
    </w:tbl>
    <w:p w14:paraId="019B378D" w14:textId="3DC79C45" w:rsidR="00F47750" w:rsidRDefault="00F47750" w:rsidP="008E41AA">
      <w:pPr>
        <w:jc w:val="both"/>
      </w:pPr>
    </w:p>
    <w:p w14:paraId="1A72F760" w14:textId="2ABD1197" w:rsidR="00B1176F" w:rsidRDefault="00B1176F" w:rsidP="000C0099">
      <w:pPr>
        <w:rPr>
          <w:rFonts w:ascii="Times New Roman" w:hAnsi="Times New Roman" w:cs="Times New Roman"/>
          <w:sz w:val="24"/>
          <w:szCs w:val="24"/>
        </w:rPr>
      </w:pPr>
    </w:p>
    <w:p w14:paraId="3258909E" w14:textId="0AB0D12C" w:rsidR="00A04E63" w:rsidRDefault="00A04E63" w:rsidP="000C0099">
      <w:pPr>
        <w:rPr>
          <w:rFonts w:ascii="Times New Roman" w:hAnsi="Times New Roman" w:cs="Times New Roman"/>
          <w:sz w:val="24"/>
          <w:szCs w:val="24"/>
        </w:rPr>
      </w:pPr>
    </w:p>
    <w:p w14:paraId="3C553B4F" w14:textId="2CD113A0" w:rsidR="00A04E63" w:rsidRDefault="00A04E63" w:rsidP="000C0099">
      <w:pPr>
        <w:rPr>
          <w:rFonts w:ascii="Times New Roman" w:hAnsi="Times New Roman" w:cs="Times New Roman"/>
          <w:sz w:val="24"/>
          <w:szCs w:val="24"/>
        </w:rPr>
      </w:pPr>
    </w:p>
    <w:p w14:paraId="6BEAB75D" w14:textId="26896D9D" w:rsidR="00A04E63" w:rsidRDefault="00A04E63" w:rsidP="000C0099">
      <w:pPr>
        <w:rPr>
          <w:rFonts w:ascii="Times New Roman" w:hAnsi="Times New Roman" w:cs="Times New Roman"/>
          <w:sz w:val="24"/>
          <w:szCs w:val="24"/>
        </w:rPr>
      </w:pPr>
    </w:p>
    <w:p w14:paraId="013ED936" w14:textId="631F906E" w:rsidR="00A04E63" w:rsidRDefault="00A04E63" w:rsidP="000C0099">
      <w:pPr>
        <w:rPr>
          <w:rFonts w:ascii="Times New Roman" w:hAnsi="Times New Roman" w:cs="Times New Roman"/>
          <w:sz w:val="24"/>
          <w:szCs w:val="24"/>
        </w:rPr>
      </w:pPr>
    </w:p>
    <w:p w14:paraId="4CF4C56C" w14:textId="65469008" w:rsidR="00A04E63" w:rsidRDefault="00A04E63" w:rsidP="000C0099">
      <w:pPr>
        <w:rPr>
          <w:rFonts w:ascii="Times New Roman" w:hAnsi="Times New Roman" w:cs="Times New Roman"/>
          <w:sz w:val="24"/>
          <w:szCs w:val="24"/>
        </w:rPr>
      </w:pPr>
    </w:p>
    <w:p w14:paraId="5F106DE7" w14:textId="14551F72" w:rsidR="00A04E63" w:rsidRDefault="00A04E63" w:rsidP="000C0099">
      <w:pPr>
        <w:rPr>
          <w:rFonts w:ascii="Times New Roman" w:hAnsi="Times New Roman" w:cs="Times New Roman"/>
          <w:sz w:val="24"/>
          <w:szCs w:val="24"/>
        </w:rPr>
      </w:pPr>
    </w:p>
    <w:p w14:paraId="20A41ACE" w14:textId="52A501C3" w:rsidR="00A04E63" w:rsidRDefault="00A04E63" w:rsidP="000C0099">
      <w:pPr>
        <w:rPr>
          <w:rFonts w:ascii="Times New Roman" w:hAnsi="Times New Roman" w:cs="Times New Roman"/>
          <w:sz w:val="24"/>
          <w:szCs w:val="24"/>
        </w:rPr>
      </w:pPr>
    </w:p>
    <w:p w14:paraId="1F418722" w14:textId="2FE9EF68" w:rsidR="00A04E63" w:rsidRDefault="00A04E63" w:rsidP="000C0099">
      <w:pPr>
        <w:rPr>
          <w:rFonts w:ascii="Times New Roman" w:hAnsi="Times New Roman" w:cs="Times New Roman"/>
          <w:sz w:val="24"/>
          <w:szCs w:val="24"/>
        </w:rPr>
      </w:pPr>
    </w:p>
    <w:p w14:paraId="1DBBA540" w14:textId="77777777" w:rsidR="00B319ED" w:rsidRDefault="00B319ED" w:rsidP="000C0099">
      <w:pPr>
        <w:rPr>
          <w:rFonts w:ascii="Times New Roman" w:hAnsi="Times New Roman" w:cs="Times New Roman"/>
          <w:sz w:val="24"/>
          <w:szCs w:val="24"/>
        </w:rPr>
      </w:pPr>
    </w:p>
    <w:p w14:paraId="5DB74EAB" w14:textId="77777777" w:rsidR="00A04E63" w:rsidRDefault="00A04E63" w:rsidP="000C0099">
      <w:pPr>
        <w:rPr>
          <w:rFonts w:ascii="Times New Roman" w:hAnsi="Times New Roman" w:cs="Times New Roman"/>
          <w:sz w:val="24"/>
          <w:szCs w:val="24"/>
        </w:rPr>
      </w:pPr>
    </w:p>
    <w:p w14:paraId="589960AD" w14:textId="250789F5" w:rsidR="00B1176F" w:rsidRDefault="00B1176F" w:rsidP="008E41AA">
      <w:pPr>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14:anchorId="2D4445CF" wp14:editId="6FE47340">
                <wp:simplePos x="0" y="0"/>
                <wp:positionH relativeFrom="margin">
                  <wp:align>left</wp:align>
                </wp:positionH>
                <wp:positionV relativeFrom="paragraph">
                  <wp:posOffset>39370</wp:posOffset>
                </wp:positionV>
                <wp:extent cx="2409825" cy="266700"/>
                <wp:effectExtent l="0" t="0" r="28575" b="19050"/>
                <wp:wrapNone/>
                <wp:docPr id="4" name="Rectángulo: esquinas redondeadas 4"/>
                <wp:cNvGraphicFramePr/>
                <a:graphic xmlns:a="http://schemas.openxmlformats.org/drawingml/2006/main">
                  <a:graphicData uri="http://schemas.microsoft.com/office/word/2010/wordprocessingShape">
                    <wps:wsp>
                      <wps:cNvSpPr/>
                      <wps:spPr>
                        <a:xfrm>
                          <a:off x="0" y="0"/>
                          <a:ext cx="2409825" cy="2667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BEE5294" w14:textId="5B795410" w:rsidR="00B1176F" w:rsidRDefault="00B1176F" w:rsidP="00B1176F">
                            <w:pPr>
                              <w:jc w:val="center"/>
                            </w:pPr>
                            <w:r>
                              <w:t xml:space="preserve">SOLICITUDES DE INFORMACION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D4445CF" id="Rectángulo: esquinas redondeadas 4" o:spid="_x0000_s1027" style="position:absolute;left:0;text-align:left;margin-left:0;margin-top:3.1pt;width:189.75pt;height:21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" fillcolor="white [3201]" strokecolor="#70ad47 [3209]" strokeweight="1pt">
                <v:stroke joinstyle="miter"/>
                <v:textbox>
                  <w:txbxContent>
                    <w:p w14:paraId="6BEE5294" w14:textId="5B795410" w:rsidR="00B1176F" w:rsidRDefault="00B1176F" w:rsidP="00B1176F">
                      <w:pPr>
                        <w:jc w:val="center"/>
                      </w:pPr>
                      <w:r>
                        <w:t xml:space="preserve">SOLICITUDES DE INFORMACION </w:t>
                      </w:r>
                    </w:p>
                  </w:txbxContent>
                </v:textbox>
                <w10:wrap anchorx="margin"/>
              </v:roundrect>
            </w:pict>
          </mc:Fallback>
        </mc:AlternateContent>
      </w:r>
    </w:p>
    <w:p w14:paraId="3403664E" w14:textId="77777777" w:rsidR="00B1176F" w:rsidRDefault="00B1176F" w:rsidP="008E41AA">
      <w:pPr>
        <w:jc w:val="both"/>
        <w:rPr>
          <w:rFonts w:ascii="Times New Roman" w:hAnsi="Times New Roman" w:cs="Times New Roman"/>
          <w:sz w:val="24"/>
          <w:szCs w:val="24"/>
        </w:rPr>
      </w:pPr>
    </w:p>
    <w:p w14:paraId="1FD1E802" w14:textId="754A93F6" w:rsidR="009B3336" w:rsidRDefault="00836A29" w:rsidP="008E41AA">
      <w:pPr>
        <w:jc w:val="both"/>
      </w:pPr>
      <w:r>
        <w:rPr>
          <w:rFonts w:ascii="Times New Roman" w:hAnsi="Times New Roman" w:cs="Times New Roman"/>
          <w:sz w:val="24"/>
          <w:szCs w:val="24"/>
        </w:rPr>
        <w:t xml:space="preserve">El objetivo de la Unidad de Transparencia es </w:t>
      </w:r>
      <w:r>
        <w:t>d</w:t>
      </w:r>
      <w:r w:rsidR="009B3336">
        <w:t>ar trámite y proporcionar al solicitante acceso a la información de los documentos que se encuentren en posesión del H. Ayuntamiento de Cuautla, Jalisco de conformidad a la normatividad aplicable.</w:t>
      </w:r>
    </w:p>
    <w:p w14:paraId="69A83BC4" w14:textId="0CDEA7BC" w:rsidR="009B3336" w:rsidRDefault="009B3336" w:rsidP="008E41AA">
      <w:pPr>
        <w:jc w:val="both"/>
      </w:pPr>
      <w:r>
        <w:t>Las solicitudes de información pueden ser presentadas a través de la Plataforma Nacional de Transparencia, vía correo electrónico institucional, correo postal, mediante escrito simple, por teléfono, incluso, de manera verbal</w:t>
      </w:r>
      <w:r w:rsidR="00B319ED">
        <w:t>.</w:t>
      </w:r>
    </w:p>
    <w:p w14:paraId="317A7E39" w14:textId="014984E6" w:rsidR="008E3AA8" w:rsidRDefault="009B3336" w:rsidP="008E41AA">
      <w:pPr>
        <w:jc w:val="both"/>
      </w:pPr>
      <w:r>
        <w:t xml:space="preserve">La Unidad de Transparencia (UT) llevará un registro diario de las solicitudes de información </w:t>
      </w:r>
      <w:r w:rsidR="008E3AA8">
        <w:t>de dar tramite   a  las mismas no sin antes verificar  que</w:t>
      </w:r>
      <w:r>
        <w:t xml:space="preserve"> cumplan con los requisitos previstos en la Ley en la materia. En caso de estar incompleta, requerirá al solicitante, para que dentro del término</w:t>
      </w:r>
      <w:r w:rsidR="008E3AA8">
        <w:t xml:space="preserve"> fijado por la Ley esta se c</w:t>
      </w:r>
      <w:r>
        <w:t>orr</w:t>
      </w:r>
      <w:r w:rsidR="008E3AA8">
        <w:t>ija</w:t>
      </w:r>
      <w:r>
        <w:t xml:space="preserve"> o subsan</w:t>
      </w:r>
      <w:r w:rsidR="008E3AA8">
        <w:t>e</w:t>
      </w:r>
      <w:r>
        <w:t xml:space="preserve">. </w:t>
      </w:r>
    </w:p>
    <w:p w14:paraId="7B623CA5" w14:textId="65A9268F" w:rsidR="005859F3" w:rsidRDefault="009B3336" w:rsidP="008E41AA">
      <w:pPr>
        <w:jc w:val="both"/>
      </w:pPr>
      <w:r>
        <w:t xml:space="preserve"> La UT turnará la solicitud al área correspondiente, esto, con el objeto de que lleve a cabo la búsqueda de la información </w:t>
      </w:r>
      <w:r w:rsidR="008E3AA8">
        <w:t xml:space="preserve"> que genera o resguarda</w:t>
      </w:r>
      <w:r>
        <w:t>. Recibida la respuesta por parte de las áreas competentes, la UT elaborara la respuesta correspondiente y notificará al solicitante en el menor tiempo posible, el cual no podrá exceder de</w:t>
      </w:r>
      <w:r w:rsidR="008E3AA8">
        <w:t xml:space="preserve"> 8 </w:t>
      </w:r>
      <w:r w:rsidR="00FC0E44">
        <w:t>días</w:t>
      </w:r>
      <w:r w:rsidR="008E3AA8">
        <w:t xml:space="preserve"> </w:t>
      </w:r>
      <w:r w:rsidR="00B1176F">
        <w:t>hábiles</w:t>
      </w:r>
      <w:r>
        <w:t>, contado a partir del día siguiente a la presentación de su petición</w:t>
      </w:r>
      <w:r w:rsidR="008E3AA8">
        <w:t xml:space="preserve">, </w:t>
      </w:r>
      <w:r>
        <w:t xml:space="preserve">en caso de incompetencia se deberá comunicar al </w:t>
      </w:r>
      <w:r w:rsidR="005859F3">
        <w:t>solicitante y turnar al sujeto obligado que se considere competente</w:t>
      </w:r>
      <w:r>
        <w:t>.</w:t>
      </w:r>
    </w:p>
    <w:p w14:paraId="49FB0EB0" w14:textId="7C7C2DDD" w:rsidR="005C4A05" w:rsidRDefault="009B3336" w:rsidP="008E41AA">
      <w:pPr>
        <w:jc w:val="both"/>
      </w:pPr>
      <w:r>
        <w:t>La información entregada al solicitante por parte de</w:t>
      </w:r>
      <w:r w:rsidR="005859F3">
        <w:t xml:space="preserve"> este sujeto obligado H. Ayuntamiento de Cuautla, Jalisco </w:t>
      </w:r>
      <w:r>
        <w:t xml:space="preserve"> será de acuerdo a las facultades, competencias y atribuciones</w:t>
      </w:r>
      <w:r w:rsidR="005859F3">
        <w:t xml:space="preserve"> conferidas y </w:t>
      </w:r>
      <w:r>
        <w:t xml:space="preserve"> previstas en los marcos normativos</w:t>
      </w:r>
      <w:r w:rsidR="0017117F">
        <w:t xml:space="preserve"> aplicables.</w:t>
      </w:r>
    </w:p>
    <w:p w14:paraId="42F86DF9" w14:textId="4F9FC40B" w:rsidR="00A04E63" w:rsidRDefault="00A04E63" w:rsidP="008E41AA">
      <w:pPr>
        <w:jc w:val="both"/>
      </w:pPr>
    </w:p>
    <w:p w14:paraId="3F30CAFD" w14:textId="5D7E8E1C" w:rsidR="00A04E63" w:rsidRDefault="00A04E63" w:rsidP="008E41AA">
      <w:pPr>
        <w:jc w:val="both"/>
      </w:pPr>
      <w:r>
        <w:rPr>
          <w:noProof/>
        </w:rPr>
        <mc:AlternateContent>
          <mc:Choice Requires="wps">
            <w:drawing>
              <wp:anchor distT="0" distB="0" distL="114300" distR="114300" simplePos="0" relativeHeight="251662336" behindDoc="0" locked="0" layoutInCell="1" allowOverlap="1" wp14:anchorId="5B1EBD6F" wp14:editId="7C270BBE">
                <wp:simplePos x="0" y="0"/>
                <wp:positionH relativeFrom="column">
                  <wp:posOffset>15240</wp:posOffset>
                </wp:positionH>
                <wp:positionV relativeFrom="paragraph">
                  <wp:posOffset>143510</wp:posOffset>
                </wp:positionV>
                <wp:extent cx="4933950" cy="361950"/>
                <wp:effectExtent l="0" t="0" r="19050" b="19050"/>
                <wp:wrapNone/>
                <wp:docPr id="2" name="Rectángulo: esquinas redondeadas 2"/>
                <wp:cNvGraphicFramePr/>
                <a:graphic xmlns:a="http://schemas.openxmlformats.org/drawingml/2006/main">
                  <a:graphicData uri="http://schemas.microsoft.com/office/word/2010/wordprocessingShape">
                    <wps:wsp>
                      <wps:cNvSpPr/>
                      <wps:spPr>
                        <a:xfrm>
                          <a:off x="0" y="0"/>
                          <a:ext cx="4933950" cy="3619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CAFE2F0" w14:textId="72EE5CEF" w:rsidR="00A04E63" w:rsidRDefault="00A04E63" w:rsidP="00A04E63">
                            <w:pPr>
                              <w:jc w:val="center"/>
                            </w:pPr>
                            <w:r>
                              <w:t xml:space="preserve">SOLICITUDES DE PROTECCIÓN DE </w:t>
                            </w:r>
                            <w:r w:rsidR="00B62AC7">
                              <w:t>INFORMACION CONFIDENCIAL</w:t>
                            </w:r>
                            <w:r w:rsidR="005B4D34">
                              <w:t xml:space="preserve">  (ARCO)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1EBD6F" id="Rectángulo: esquinas redondeadas 2" o:spid="_x0000_s1028" style="position:absolute;left:0;text-align:left;margin-left:1.2pt;margin-top:11.3pt;width:388.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" fillcolor="white [3201]" strokecolor="#70ad47 [3209]" strokeweight="1pt">
                <v:stroke joinstyle="miter"/>
                <v:textbox>
                  <w:txbxContent>
                    <w:p w14:paraId="7CAFE2F0" w14:textId="72EE5CEF" w:rsidR="00A04E63" w:rsidRDefault="00A04E63" w:rsidP="00A04E63">
                      <w:pPr>
                        <w:jc w:val="center"/>
                      </w:pPr>
                      <w:r>
                        <w:t xml:space="preserve">SOLICITUDES DE PROTECCIÓN DE </w:t>
                      </w:r>
                      <w:r w:rsidR="00B62AC7">
                        <w:t>INFORMACION CONFIDENCIAL</w:t>
                      </w:r>
                      <w:r w:rsidR="005B4D34">
                        <w:t xml:space="preserve">  (ARCO)</w:t>
                      </w:r>
                    </w:p>
                  </w:txbxContent>
                </v:textbox>
              </v:roundrect>
            </w:pict>
          </mc:Fallback>
        </mc:AlternateContent>
      </w:r>
    </w:p>
    <w:p w14:paraId="712A6CED" w14:textId="77777777" w:rsidR="00A04E63" w:rsidRDefault="00A04E63" w:rsidP="008E41AA">
      <w:pPr>
        <w:jc w:val="both"/>
      </w:pPr>
    </w:p>
    <w:p w14:paraId="0DEBD0FC" w14:textId="77777777" w:rsidR="00A04E63" w:rsidRDefault="009B3336" w:rsidP="008E41AA">
      <w:pPr>
        <w:jc w:val="both"/>
      </w:pPr>
      <w:bookmarkStart w:id="0" w:name="_Hlk89768982"/>
      <w:r>
        <w:t xml:space="preserve"> </w:t>
      </w:r>
    </w:p>
    <w:p w14:paraId="1D8000F4" w14:textId="2B3B4349" w:rsidR="00720E91" w:rsidRDefault="00720E91" w:rsidP="008E41AA">
      <w:pPr>
        <w:jc w:val="both"/>
      </w:pPr>
      <w:r>
        <w:t>La solicitud de protección de información confidencial de acuerdo a la legislación local  debe presentarse:</w:t>
      </w:r>
    </w:p>
    <w:p w14:paraId="5BD074ED" w14:textId="1FD637C9" w:rsidR="00720E91" w:rsidRDefault="00720E91" w:rsidP="00720E91">
      <w:pPr>
        <w:jc w:val="both"/>
      </w:pPr>
      <w:r>
        <w:t>Por escrito y con acuse de recibo; Por comparecencia personal ante el Comité, donde debe llenar la solicitud que al efecto proveerá dicho Comité o en forma electrónica, cuando el sujeto obligado cuente con el sistema de recepción de solicitudes por esta vía, que genere el comprobante respectivo.</w:t>
      </w:r>
    </w:p>
    <w:p w14:paraId="7826E372" w14:textId="25453E71" w:rsidR="001E567C" w:rsidRDefault="001E567C" w:rsidP="00720E91">
      <w:pPr>
        <w:jc w:val="both"/>
      </w:pPr>
      <w:r>
        <w:t>Debe hacerse en términos respetuosos y contener cuando menos: Nombre del sujeto obligado a quien se dirige;  Nombre del solicitante titular de la información y del representante legal, en su caso;  Domicilio, número de fax o correo electrónico para recibir notificaciones, y planteamiento concreto sobre el acceso, clasificación, rectificación, oposición, modificación, corrección, sustitución, cancelación o ampliación de datos que solicita.  A la solicitud puede acompañarse copia simple de los documentos en los que apoye su solicitud.</w:t>
      </w:r>
    </w:p>
    <w:p w14:paraId="284C8885" w14:textId="1B1E21FF" w:rsidR="00B62AC7" w:rsidRDefault="00B62AC7" w:rsidP="00720E91">
      <w:pPr>
        <w:jc w:val="both"/>
      </w:pPr>
    </w:p>
    <w:p w14:paraId="35F1B6F2" w14:textId="76E5A280" w:rsidR="00B62AC7" w:rsidRDefault="00B62AC7" w:rsidP="00B62AC7">
      <w:pPr>
        <w:jc w:val="both"/>
      </w:pPr>
      <w:r>
        <w:t xml:space="preserve">Dar trámite y garantizar a su titular el ejercicio de sus Derechos ARCO (acceso, rectificación cancelación y oposición), con respecto a la información que se encuentre en posesión del H. Ayuntamiento de Cuautla, Jalisco. </w:t>
      </w:r>
    </w:p>
    <w:p w14:paraId="6E0AF8A5" w14:textId="77777777" w:rsidR="00B62AC7" w:rsidRDefault="00B62AC7" w:rsidP="00720E91">
      <w:pPr>
        <w:jc w:val="both"/>
      </w:pPr>
    </w:p>
    <w:p w14:paraId="2E2DDFDC" w14:textId="224568C1" w:rsidR="00836A29" w:rsidRDefault="009B3336" w:rsidP="00720E91">
      <w:pPr>
        <w:jc w:val="both"/>
      </w:pPr>
      <w:r>
        <w:t>La UT llevará un registro diario de las solicitudes de protección de datos personales. La UT previo a darle trámite a una solicitud de protección de datos personales, debe verificar que cumplan con los requisitos previstos en la Ley en la materia. En caso de estar incompleta, requiere al solicitante para que subsane las omisiones dentro de</w:t>
      </w:r>
      <w:r w:rsidR="00836A29">
        <w:t xml:space="preserve">l plazo establecido por la normatividad aplicable. </w:t>
      </w:r>
      <w:r>
        <w:t xml:space="preserve">La UT turnará la solicitud al responsable –titular del área–, a efectos de que atienda la petición del solicitante con respecto al ejercicio de sus derechos ARCO. Cuando el responsable no sea competente para atender la solicitud para el ejercicio de los derechos ARCO, deberá hacer del conocimiento a la UT, quien a su vez, lo hará al titular de los datos. </w:t>
      </w:r>
    </w:p>
    <w:p w14:paraId="05A081B9" w14:textId="31DC7BBB" w:rsidR="00A04E63" w:rsidRDefault="009B3336" w:rsidP="008E41AA">
      <w:pPr>
        <w:jc w:val="both"/>
      </w:pPr>
      <w:r>
        <w:t xml:space="preserve"> Reciba la respuesta por parte del responsable, la UT elabora la respuesta correspondiente y notifica al titular de los datos en el menor tiempo posible</w:t>
      </w:r>
      <w:r w:rsidR="00836A29">
        <w:t xml:space="preserve"> de acuerdo a lo previsto en la legislación. </w:t>
      </w:r>
      <w:r>
        <w:t xml:space="preserve"> </w:t>
      </w:r>
    </w:p>
    <w:p w14:paraId="72837D3D" w14:textId="586C40FE" w:rsidR="00137A36" w:rsidRDefault="00137A36" w:rsidP="008E41AA">
      <w:pPr>
        <w:jc w:val="both"/>
      </w:pPr>
      <w:r>
        <w:rPr>
          <w:noProof/>
        </w:rPr>
        <mc:AlternateContent>
          <mc:Choice Requires="wps">
            <w:drawing>
              <wp:anchor distT="0" distB="0" distL="114300" distR="114300" simplePos="0" relativeHeight="251665408" behindDoc="0" locked="0" layoutInCell="1" allowOverlap="1" wp14:anchorId="4C0639EC" wp14:editId="3A51023C">
                <wp:simplePos x="0" y="0"/>
                <wp:positionH relativeFrom="margin">
                  <wp:align>left</wp:align>
                </wp:positionH>
                <wp:positionV relativeFrom="paragraph">
                  <wp:posOffset>247015</wp:posOffset>
                </wp:positionV>
                <wp:extent cx="2619375" cy="323850"/>
                <wp:effectExtent l="0" t="0" r="28575" b="19050"/>
                <wp:wrapNone/>
                <wp:docPr id="8" name="Rectángulo: esquinas redondeadas 8"/>
                <wp:cNvGraphicFramePr/>
                <a:graphic xmlns:a="http://schemas.openxmlformats.org/drawingml/2006/main">
                  <a:graphicData uri="http://schemas.microsoft.com/office/word/2010/wordprocessingShape">
                    <wps:wsp>
                      <wps:cNvSpPr/>
                      <wps:spPr>
                        <a:xfrm>
                          <a:off x="0" y="0"/>
                          <a:ext cx="2619375" cy="323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33BDB18" w14:textId="3C68A15C" w:rsidR="00137A36" w:rsidRDefault="00137A36" w:rsidP="00137A36">
                            <w:pPr>
                              <w:jc w:val="center"/>
                            </w:pPr>
                            <w:r>
                              <w:t xml:space="preserve">RECURSO DE REVISION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0639EC" id="Rectángulo: esquinas redondeadas 8" o:spid="_x0000_s1029" style="position:absolute;left:0;text-align:left;margin-left:0;margin-top:19.45pt;width:206.25pt;height:25.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" fillcolor="white [3201]" strokecolor="#70ad47 [3209]" strokeweight="1pt">
                <v:stroke joinstyle="miter"/>
                <v:textbox>
                  <w:txbxContent>
                    <w:p w14:paraId="533BDB18" w14:textId="3C68A15C" w:rsidR="00137A36" w:rsidRDefault="00137A36" w:rsidP="00137A36">
                      <w:pPr>
                        <w:jc w:val="center"/>
                      </w:pPr>
                      <w:r>
                        <w:t xml:space="preserve">RECURSO DE REVISION </w:t>
                      </w:r>
                    </w:p>
                  </w:txbxContent>
                </v:textbox>
                <w10:wrap anchorx="margin"/>
              </v:roundrect>
            </w:pict>
          </mc:Fallback>
        </mc:AlternateContent>
      </w:r>
    </w:p>
    <w:p w14:paraId="76E509EB" w14:textId="4BBA6605" w:rsidR="00137A36" w:rsidRDefault="00137A36" w:rsidP="008E41AA">
      <w:pPr>
        <w:jc w:val="both"/>
      </w:pPr>
    </w:p>
    <w:p w14:paraId="48E8AC27" w14:textId="212121F2" w:rsidR="00137A36" w:rsidRDefault="00137A36" w:rsidP="008E41AA">
      <w:pPr>
        <w:jc w:val="both"/>
      </w:pPr>
    </w:p>
    <w:p w14:paraId="57D0A013" w14:textId="77777777" w:rsidR="00D7327A" w:rsidRDefault="00D7327A" w:rsidP="00D7327A">
      <w:pPr>
        <w:jc w:val="both"/>
        <w:rPr>
          <w:rFonts w:ascii="Times New Roman" w:hAnsi="Times New Roman" w:cs="Times New Roman"/>
          <w:sz w:val="24"/>
          <w:szCs w:val="24"/>
        </w:rPr>
      </w:pPr>
      <w:r w:rsidRPr="00FE0B4D">
        <w:rPr>
          <w:rFonts w:ascii="Times New Roman" w:hAnsi="Times New Roman" w:cs="Times New Roman"/>
          <w:sz w:val="24"/>
          <w:szCs w:val="24"/>
        </w:rPr>
        <w:t xml:space="preserve">El recurso de revisión tiene por objeto que el Instituto revise la respuesta del sujeto obligado sobre la procedencia de las solicitudes de información pública y resuelva con plenitud de jurisdicción lo conducente. </w:t>
      </w:r>
    </w:p>
    <w:p w14:paraId="7999E3AC" w14:textId="77777777" w:rsidR="00D7327A" w:rsidRDefault="00D7327A" w:rsidP="00D7327A">
      <w:pPr>
        <w:jc w:val="both"/>
        <w:rPr>
          <w:rFonts w:ascii="Times New Roman" w:hAnsi="Times New Roman" w:cs="Times New Roman"/>
          <w:sz w:val="24"/>
          <w:szCs w:val="24"/>
        </w:rPr>
      </w:pPr>
      <w:r w:rsidRPr="00FE0B4D">
        <w:rPr>
          <w:rFonts w:ascii="Times New Roman" w:hAnsi="Times New Roman" w:cs="Times New Roman"/>
          <w:sz w:val="24"/>
          <w:szCs w:val="24"/>
        </w:rPr>
        <w:t>El recurso de revisión procede cuando con motivo de la presentación de una solicitud de información pública, el sujeto obligado: No resuelve una solicitud en el plazo que establece la Ley;  No notifica la respuesta de una solicitud en el plazo que establece la ley;  Niega total o parcialmente el acceso a información pública no clasificada como confidencial o reservada;  Niega total o parcialmente el acceso a información pública clasificada indebidamente como confidencial o reservada; Niega total o parcialmente el acceso a información pública declarada indebidamente inexistente y el solicitante anexe elementos indubitables de prueba de su existencia; Condiciona el acceso a información pública de libre acceso a situaciones contrarias o adicionales a las establecidas en la ley;  No permite el acceso completo o entrega de forma incompleta la información pública de libre acceso considerada en su respuesta; Pretende un cobro adicional al establecido por la ley;  Se declare parcialmente procedente o improcedente la solicitud de protección de información confidencial; La entrega de información que no corresponda con lo solicitado; La declaración de incompetencia por el sujeto obligado;</w:t>
      </w:r>
      <w:r>
        <w:rPr>
          <w:rFonts w:ascii="Times New Roman" w:hAnsi="Times New Roman" w:cs="Times New Roman"/>
          <w:sz w:val="24"/>
          <w:szCs w:val="24"/>
        </w:rPr>
        <w:t xml:space="preserve"> </w:t>
      </w:r>
      <w:r w:rsidRPr="00FE0B4D">
        <w:rPr>
          <w:rFonts w:ascii="Times New Roman" w:hAnsi="Times New Roman" w:cs="Times New Roman"/>
          <w:sz w:val="24"/>
          <w:szCs w:val="24"/>
        </w:rPr>
        <w:t>La entrega o puesta a disposición de información en un formato incomprensible o no accesible para el solicitante; o</w:t>
      </w:r>
      <w:r>
        <w:rPr>
          <w:rFonts w:ascii="Times New Roman" w:hAnsi="Times New Roman" w:cs="Times New Roman"/>
          <w:sz w:val="24"/>
          <w:szCs w:val="24"/>
        </w:rPr>
        <w:t xml:space="preserve"> </w:t>
      </w:r>
      <w:r w:rsidRPr="00FE0B4D">
        <w:rPr>
          <w:rFonts w:ascii="Times New Roman" w:hAnsi="Times New Roman" w:cs="Times New Roman"/>
          <w:sz w:val="24"/>
          <w:szCs w:val="24"/>
        </w:rPr>
        <w:t xml:space="preserve">La negativa a permitir la consulta directa de la información. </w:t>
      </w:r>
    </w:p>
    <w:p w14:paraId="61757552" w14:textId="77777777" w:rsidR="00F358C7" w:rsidRDefault="00F358C7" w:rsidP="00F358C7">
      <w:pPr>
        <w:jc w:val="both"/>
        <w:rPr>
          <w:rFonts w:ascii="Times New Roman" w:hAnsi="Times New Roman" w:cs="Times New Roman"/>
          <w:sz w:val="24"/>
          <w:szCs w:val="24"/>
        </w:rPr>
      </w:pPr>
    </w:p>
    <w:p w14:paraId="0F200939" w14:textId="1E8B24A1" w:rsidR="00137A36" w:rsidRPr="009A69D6" w:rsidRDefault="00F358C7" w:rsidP="008E41AA">
      <w:pPr>
        <w:jc w:val="both"/>
        <w:rPr>
          <w:rFonts w:ascii="Times New Roman" w:hAnsi="Times New Roman" w:cs="Times New Roman"/>
          <w:sz w:val="24"/>
          <w:szCs w:val="24"/>
        </w:rPr>
      </w:pPr>
      <w:r w:rsidRPr="00FE0B4D">
        <w:rPr>
          <w:rFonts w:ascii="Times New Roman" w:hAnsi="Times New Roman" w:cs="Times New Roman"/>
          <w:sz w:val="24"/>
          <w:szCs w:val="24"/>
        </w:rPr>
        <w:lastRenderedPageBreak/>
        <w:t xml:space="preserve">El procedimiento del recurso de revisión se </w:t>
      </w:r>
      <w:r w:rsidR="00B77ED4">
        <w:rPr>
          <w:rFonts w:ascii="Times New Roman" w:hAnsi="Times New Roman" w:cs="Times New Roman"/>
          <w:sz w:val="24"/>
          <w:szCs w:val="24"/>
        </w:rPr>
        <w:t>lleva a cabo a través de las siguientes etapas.</w:t>
      </w:r>
      <w:r w:rsidR="0095492B">
        <w:rPr>
          <w:rFonts w:ascii="Times New Roman" w:hAnsi="Times New Roman" w:cs="Times New Roman"/>
          <w:sz w:val="24"/>
          <w:szCs w:val="24"/>
        </w:rPr>
        <w:t xml:space="preserve"> </w:t>
      </w:r>
      <w:r w:rsidRPr="00F358C7">
        <w:rPr>
          <w:rFonts w:ascii="Times New Roman" w:hAnsi="Times New Roman" w:cs="Times New Roman"/>
          <w:sz w:val="24"/>
          <w:szCs w:val="24"/>
        </w:rPr>
        <w:t xml:space="preserve">Presentación y admisión del recurso; </w:t>
      </w:r>
      <w:r w:rsidRPr="00C11EF4">
        <w:rPr>
          <w:rFonts w:ascii="Times New Roman" w:hAnsi="Times New Roman" w:cs="Times New Roman"/>
          <w:sz w:val="24"/>
          <w:szCs w:val="24"/>
        </w:rPr>
        <w:t xml:space="preserve"> Informe del sujeto obligado; Instrucción del recurso;  Resolución del recurso, y</w:t>
      </w:r>
      <w:r w:rsidR="00F608FB">
        <w:rPr>
          <w:rFonts w:ascii="Times New Roman" w:hAnsi="Times New Roman" w:cs="Times New Roman"/>
          <w:sz w:val="24"/>
          <w:szCs w:val="24"/>
        </w:rPr>
        <w:t xml:space="preserve"> </w:t>
      </w:r>
      <w:r w:rsidRPr="00C11EF4">
        <w:rPr>
          <w:rFonts w:ascii="Times New Roman" w:hAnsi="Times New Roman" w:cs="Times New Roman"/>
          <w:sz w:val="24"/>
          <w:szCs w:val="24"/>
        </w:rPr>
        <w:t>Ejecución de la resolución</w:t>
      </w:r>
      <w:r w:rsidR="0095492B">
        <w:rPr>
          <w:rFonts w:ascii="Times New Roman" w:hAnsi="Times New Roman" w:cs="Times New Roman"/>
          <w:sz w:val="24"/>
          <w:szCs w:val="24"/>
        </w:rPr>
        <w:t xml:space="preserve"> mismas que son precisadas en el manual de </w:t>
      </w:r>
      <w:r w:rsidR="009748BA">
        <w:rPr>
          <w:rFonts w:ascii="Times New Roman" w:hAnsi="Times New Roman" w:cs="Times New Roman"/>
          <w:sz w:val="24"/>
          <w:szCs w:val="24"/>
        </w:rPr>
        <w:t xml:space="preserve">procedimientos </w:t>
      </w:r>
      <w:r w:rsidR="0095492B">
        <w:rPr>
          <w:rFonts w:ascii="Times New Roman" w:hAnsi="Times New Roman" w:cs="Times New Roman"/>
          <w:sz w:val="24"/>
          <w:szCs w:val="24"/>
        </w:rPr>
        <w:t>de conformidad con la normatividad aplicable.</w:t>
      </w:r>
    </w:p>
    <w:p w14:paraId="22209040" w14:textId="071323C3" w:rsidR="00A04E63" w:rsidRDefault="00A04E63" w:rsidP="008E41AA">
      <w:pPr>
        <w:jc w:val="both"/>
      </w:pPr>
      <w:r>
        <w:rPr>
          <w:noProof/>
        </w:rPr>
        <mc:AlternateContent>
          <mc:Choice Requires="wps">
            <w:drawing>
              <wp:anchor distT="0" distB="0" distL="114300" distR="114300" simplePos="0" relativeHeight="251663360" behindDoc="0" locked="0" layoutInCell="1" allowOverlap="1" wp14:anchorId="044FB35B" wp14:editId="67E48E2C">
                <wp:simplePos x="0" y="0"/>
                <wp:positionH relativeFrom="margin">
                  <wp:align>left</wp:align>
                </wp:positionH>
                <wp:positionV relativeFrom="paragraph">
                  <wp:posOffset>86995</wp:posOffset>
                </wp:positionV>
                <wp:extent cx="2590800" cy="276225"/>
                <wp:effectExtent l="0" t="0" r="19050" b="28575"/>
                <wp:wrapNone/>
                <wp:docPr id="5" name="Rectángulo: esquinas redondeadas 5"/>
                <wp:cNvGraphicFramePr/>
                <a:graphic xmlns:a="http://schemas.openxmlformats.org/drawingml/2006/main">
                  <a:graphicData uri="http://schemas.microsoft.com/office/word/2010/wordprocessingShape">
                    <wps:wsp>
                      <wps:cNvSpPr/>
                      <wps:spPr>
                        <a:xfrm>
                          <a:off x="0" y="0"/>
                          <a:ext cx="2590800" cy="2762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FE6E4CE" w14:textId="40D26FCF" w:rsidR="00A04E63" w:rsidRDefault="00A04E63" w:rsidP="00A04E63">
                            <w:pPr>
                              <w:jc w:val="center"/>
                            </w:pPr>
                            <w:r>
                              <w:t>OBLIGACIONES DE 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44FB35B" id="Rectángulo: esquinas redondeadas 5" o:spid="_x0000_s1030" style="position:absolute;left:0;text-align:left;margin-left:0;margin-top:6.85pt;width:204pt;height:21.75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" fillcolor="white [3201]" strokecolor="#70ad47 [3209]" strokeweight="1pt">
                <v:stroke joinstyle="miter"/>
                <v:textbox>
                  <w:txbxContent>
                    <w:p w14:paraId="4FE6E4CE" w14:textId="40D26FCF" w:rsidR="00A04E63" w:rsidRDefault="00A04E63" w:rsidP="00A04E63">
                      <w:pPr>
                        <w:jc w:val="center"/>
                      </w:pPr>
                      <w:r>
                        <w:t>OBLIGACIONES DE TRANSPARENCIA</w:t>
                      </w:r>
                    </w:p>
                  </w:txbxContent>
                </v:textbox>
                <w10:wrap anchorx="margin"/>
              </v:roundrect>
            </w:pict>
          </mc:Fallback>
        </mc:AlternateContent>
      </w:r>
    </w:p>
    <w:p w14:paraId="40C84633" w14:textId="77777777" w:rsidR="00A04E63" w:rsidRDefault="00A04E63" w:rsidP="00A04E63">
      <w:pPr>
        <w:jc w:val="both"/>
      </w:pPr>
    </w:p>
    <w:p w14:paraId="3BB937E8" w14:textId="6FA54154" w:rsidR="00A04E63" w:rsidRPr="00840198" w:rsidRDefault="00840198" w:rsidP="00A04E63">
      <w:pPr>
        <w:jc w:val="both"/>
        <w:rPr>
          <w:rFonts w:ascii="Times New Roman" w:hAnsi="Times New Roman" w:cs="Times New Roman"/>
          <w:sz w:val="24"/>
          <w:szCs w:val="24"/>
        </w:rPr>
      </w:pPr>
      <w:r>
        <w:rPr>
          <w:rFonts w:ascii="Times New Roman" w:hAnsi="Times New Roman" w:cs="Times New Roman"/>
          <w:sz w:val="24"/>
          <w:szCs w:val="24"/>
        </w:rPr>
        <w:t>El o</w:t>
      </w:r>
      <w:r w:rsidR="00A04E63" w:rsidRPr="00840198">
        <w:rPr>
          <w:rFonts w:ascii="Times New Roman" w:hAnsi="Times New Roman" w:cs="Times New Roman"/>
          <w:sz w:val="24"/>
          <w:szCs w:val="24"/>
        </w:rPr>
        <w:t xml:space="preserve">bjetivo </w:t>
      </w:r>
      <w:r>
        <w:rPr>
          <w:rFonts w:ascii="Times New Roman" w:hAnsi="Times New Roman" w:cs="Times New Roman"/>
          <w:sz w:val="24"/>
          <w:szCs w:val="24"/>
        </w:rPr>
        <w:t>g</w:t>
      </w:r>
      <w:r w:rsidR="00A04E63" w:rsidRPr="00840198">
        <w:rPr>
          <w:rFonts w:ascii="Times New Roman" w:hAnsi="Times New Roman" w:cs="Times New Roman"/>
          <w:sz w:val="24"/>
          <w:szCs w:val="24"/>
        </w:rPr>
        <w:t xml:space="preserve">eneral </w:t>
      </w:r>
      <w:r>
        <w:rPr>
          <w:rFonts w:ascii="Times New Roman" w:hAnsi="Times New Roman" w:cs="Times New Roman"/>
          <w:sz w:val="24"/>
          <w:szCs w:val="24"/>
        </w:rPr>
        <w:t>de esta dependencia es garantizar el Acceso a la Información Pública generada y/o administrada por este sujeto obligado.</w:t>
      </w:r>
    </w:p>
    <w:p w14:paraId="3DD7AD9A" w14:textId="77777777" w:rsidR="002F5617" w:rsidRDefault="00A04E63" w:rsidP="00A04E63">
      <w:pPr>
        <w:jc w:val="both"/>
        <w:rPr>
          <w:rFonts w:ascii="Times New Roman" w:hAnsi="Times New Roman" w:cs="Times New Roman"/>
          <w:sz w:val="24"/>
          <w:szCs w:val="24"/>
        </w:rPr>
      </w:pPr>
      <w:r w:rsidRPr="00840198">
        <w:rPr>
          <w:rFonts w:ascii="Times New Roman" w:hAnsi="Times New Roman" w:cs="Times New Roman"/>
          <w:sz w:val="24"/>
          <w:szCs w:val="24"/>
        </w:rPr>
        <w:t>La U</w:t>
      </w:r>
      <w:r w:rsidR="00840198">
        <w:rPr>
          <w:rFonts w:ascii="Times New Roman" w:hAnsi="Times New Roman" w:cs="Times New Roman"/>
          <w:sz w:val="24"/>
          <w:szCs w:val="24"/>
        </w:rPr>
        <w:t>nidad de Transparencia (UT)</w:t>
      </w:r>
      <w:r w:rsidRPr="00840198">
        <w:rPr>
          <w:rFonts w:ascii="Times New Roman" w:hAnsi="Times New Roman" w:cs="Times New Roman"/>
          <w:sz w:val="24"/>
          <w:szCs w:val="24"/>
        </w:rPr>
        <w:t xml:space="preserve"> es el área responsable de coordinar y administrar las actividades respecto al cumplimiento de las obligaciones; así como la publicación y actualización en la </w:t>
      </w:r>
      <w:r w:rsidR="00840198">
        <w:rPr>
          <w:rFonts w:ascii="Times New Roman" w:hAnsi="Times New Roman" w:cs="Times New Roman"/>
          <w:sz w:val="24"/>
          <w:szCs w:val="24"/>
        </w:rPr>
        <w:t>Plataforma Nacional de Transparencia (P</w:t>
      </w:r>
      <w:r w:rsidRPr="00840198">
        <w:rPr>
          <w:rFonts w:ascii="Times New Roman" w:hAnsi="Times New Roman" w:cs="Times New Roman"/>
          <w:sz w:val="24"/>
          <w:szCs w:val="24"/>
        </w:rPr>
        <w:t>NT</w:t>
      </w:r>
      <w:r w:rsidR="00840198">
        <w:rPr>
          <w:rFonts w:ascii="Times New Roman" w:hAnsi="Times New Roman" w:cs="Times New Roman"/>
          <w:sz w:val="24"/>
          <w:szCs w:val="24"/>
        </w:rPr>
        <w:t xml:space="preserve">) así como </w:t>
      </w:r>
      <w:r w:rsidRPr="00840198">
        <w:rPr>
          <w:rFonts w:ascii="Times New Roman" w:hAnsi="Times New Roman" w:cs="Times New Roman"/>
          <w:sz w:val="24"/>
          <w:szCs w:val="24"/>
        </w:rPr>
        <w:t xml:space="preserve">en el Portal de Transparencia Institucional. De igual forma de realizar  la asignación de usuarios, consensar y coordinar  la  distribución de formatos de la Plataforma Nacional de Transparencia (PNT). </w:t>
      </w:r>
    </w:p>
    <w:p w14:paraId="0CE60260" w14:textId="00FA69D8" w:rsidR="00836A29" w:rsidRPr="005B4D34" w:rsidRDefault="00A04E63" w:rsidP="00A04E63">
      <w:pPr>
        <w:jc w:val="both"/>
        <w:rPr>
          <w:rFonts w:ascii="Times New Roman" w:hAnsi="Times New Roman" w:cs="Times New Roman"/>
          <w:sz w:val="24"/>
          <w:szCs w:val="24"/>
        </w:rPr>
      </w:pPr>
      <w:r w:rsidRPr="00840198">
        <w:rPr>
          <w:rFonts w:ascii="Times New Roman" w:hAnsi="Times New Roman" w:cs="Times New Roman"/>
          <w:sz w:val="24"/>
          <w:szCs w:val="24"/>
        </w:rPr>
        <w:t xml:space="preserve">Los titulares de las áreas administrativas por su parte y con base a sus atribuciones y competencias, expresados en su normatividad interna, como la relativa a la materia, son los responsables de cumplimentar los formatos, publicar y actualizar tanto en la PNT como en el Portal de Transparencia Institucional la información correspondiente. La UT será la responsable de llevar el control y registro de la información, publicada tanto en la PNT como en el Portal de Transparencia Institucional. La UT dará seguimiento a la actualización de la información, la cual deberá serlo por lo menos cada tres meses, salvo que, en otra disposición normativa se establezca un plazo distinto La UT recibe la información por parte del servidor público, verifica la información para que se lleve a cabo su publicación en el Portal de Transparencia Institucional. Termina el procedimiento. </w:t>
      </w:r>
    </w:p>
    <w:p w14:paraId="68B6CDD0" w14:textId="5B1C12DC" w:rsidR="00836A29" w:rsidRDefault="00836A29" w:rsidP="00A04E63">
      <w:pPr>
        <w:jc w:val="both"/>
      </w:pPr>
      <w:r>
        <w:rPr>
          <w:noProof/>
        </w:rPr>
        <mc:AlternateContent>
          <mc:Choice Requires="wps">
            <w:drawing>
              <wp:anchor distT="0" distB="0" distL="114300" distR="114300" simplePos="0" relativeHeight="251664384" behindDoc="0" locked="0" layoutInCell="1" allowOverlap="1" wp14:anchorId="5F0C5D1C" wp14:editId="4C7C5194">
                <wp:simplePos x="0" y="0"/>
                <wp:positionH relativeFrom="margin">
                  <wp:align>left</wp:align>
                </wp:positionH>
                <wp:positionV relativeFrom="paragraph">
                  <wp:posOffset>99695</wp:posOffset>
                </wp:positionV>
                <wp:extent cx="3343275" cy="409575"/>
                <wp:effectExtent l="0" t="0" r="28575" b="28575"/>
                <wp:wrapNone/>
                <wp:docPr id="7" name="Rectángulo: esquinas redondeadas 7"/>
                <wp:cNvGraphicFramePr/>
                <a:graphic xmlns:a="http://schemas.openxmlformats.org/drawingml/2006/main">
                  <a:graphicData uri="http://schemas.microsoft.com/office/word/2010/wordprocessingShape">
                    <wps:wsp>
                      <wps:cNvSpPr/>
                      <wps:spPr>
                        <a:xfrm>
                          <a:off x="0" y="0"/>
                          <a:ext cx="3343275" cy="4095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A5C2821" w14:textId="4A8E71A1" w:rsidR="00836A29" w:rsidRDefault="00836A29" w:rsidP="00836A29">
                            <w:pPr>
                              <w:jc w:val="center"/>
                            </w:pPr>
                            <w:r>
                              <w:t>ORIENTACION CIUDADANA.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F0C5D1C" id="Rectángulo: esquinas redondeadas 7" o:spid="_x0000_s1031" style="position:absolute;left:0;text-align:left;margin-left:0;margin-top:7.85pt;width:263.25pt;height:32.25pt;z-index:2516643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" fillcolor="white [3201]" strokecolor="#70ad47 [3209]" strokeweight="1pt">
                <v:stroke joinstyle="miter"/>
                <v:textbox>
                  <w:txbxContent>
                    <w:p w14:paraId="4A5C2821" w14:textId="4A8E71A1" w:rsidR="00836A29" w:rsidRDefault="00836A29" w:rsidP="00836A29">
                      <w:pPr>
                        <w:jc w:val="center"/>
                      </w:pPr>
                      <w:r>
                        <w:t>ORIENTACION CIUDADANA.</w:t>
                      </w:r>
                    </w:p>
                  </w:txbxContent>
                </v:textbox>
                <w10:wrap anchorx="margin"/>
              </v:roundrect>
            </w:pict>
          </mc:Fallback>
        </mc:AlternateContent>
      </w:r>
    </w:p>
    <w:p w14:paraId="34949192" w14:textId="77777777" w:rsidR="00A04E63" w:rsidRPr="008E41AA" w:rsidRDefault="00A04E63" w:rsidP="00A04E63">
      <w:pPr>
        <w:jc w:val="both"/>
        <w:rPr>
          <w:rFonts w:ascii="Times New Roman" w:hAnsi="Times New Roman" w:cs="Times New Roman"/>
          <w:sz w:val="24"/>
          <w:szCs w:val="24"/>
        </w:rPr>
      </w:pPr>
    </w:p>
    <w:p w14:paraId="57D56BCE" w14:textId="198D3F1C" w:rsidR="00A04E63" w:rsidRDefault="00A04E63" w:rsidP="008E41AA">
      <w:pPr>
        <w:jc w:val="both"/>
      </w:pPr>
    </w:p>
    <w:p w14:paraId="5ABAE0EC" w14:textId="4472EA03" w:rsidR="00091AE6" w:rsidRDefault="00091AE6" w:rsidP="008E41AA">
      <w:pPr>
        <w:jc w:val="both"/>
        <w:rPr>
          <w:rFonts w:ascii="Times New Roman" w:hAnsi="Times New Roman" w:cs="Times New Roman"/>
          <w:sz w:val="24"/>
          <w:szCs w:val="24"/>
        </w:rPr>
      </w:pPr>
      <w:r w:rsidRPr="00987DC0">
        <w:rPr>
          <w:rFonts w:ascii="Times New Roman" w:hAnsi="Times New Roman" w:cs="Times New Roman"/>
          <w:sz w:val="24"/>
          <w:szCs w:val="24"/>
        </w:rPr>
        <w:t xml:space="preserve">Además de las obligaciones enunciadas anteriormente en el presente documento la Unidad de Transparencia tiene la obligación de orientar a la ciudadanía </w:t>
      </w:r>
      <w:r w:rsidR="002F5617" w:rsidRPr="00987DC0">
        <w:rPr>
          <w:rFonts w:ascii="Times New Roman" w:hAnsi="Times New Roman" w:cs="Times New Roman"/>
          <w:sz w:val="24"/>
          <w:szCs w:val="24"/>
        </w:rPr>
        <w:t xml:space="preserve">sobre el proceso que </w:t>
      </w:r>
      <w:r w:rsidR="00987DC0">
        <w:rPr>
          <w:rFonts w:ascii="Times New Roman" w:hAnsi="Times New Roman" w:cs="Times New Roman"/>
          <w:sz w:val="24"/>
          <w:szCs w:val="24"/>
        </w:rPr>
        <w:t xml:space="preserve"> debe llevarse para </w:t>
      </w:r>
      <w:r w:rsidR="006D73EA" w:rsidRPr="00987DC0">
        <w:rPr>
          <w:rFonts w:ascii="Times New Roman" w:hAnsi="Times New Roman" w:cs="Times New Roman"/>
          <w:sz w:val="24"/>
          <w:szCs w:val="24"/>
        </w:rPr>
        <w:t>tener acceso a la información publica generada y/o administrada por este sujeto obligado, las formas en que pueden presentar una solicitud  garantizando en todo momento la protección de datos personales.</w:t>
      </w:r>
    </w:p>
    <w:p w14:paraId="078849B0" w14:textId="385183E4" w:rsidR="004F1E6D" w:rsidRDefault="004F1E6D" w:rsidP="008E41AA">
      <w:pPr>
        <w:jc w:val="both"/>
        <w:rPr>
          <w:rFonts w:ascii="Times New Roman" w:hAnsi="Times New Roman" w:cs="Times New Roman"/>
          <w:sz w:val="24"/>
          <w:szCs w:val="24"/>
        </w:rPr>
      </w:pPr>
    </w:p>
    <w:p w14:paraId="10C48EC6" w14:textId="259A8D4D" w:rsidR="004F1E6D" w:rsidRDefault="004F1E6D" w:rsidP="008E41AA">
      <w:pPr>
        <w:jc w:val="both"/>
        <w:rPr>
          <w:rFonts w:ascii="Times New Roman" w:hAnsi="Times New Roman" w:cs="Times New Roman"/>
          <w:sz w:val="24"/>
          <w:szCs w:val="24"/>
        </w:rPr>
      </w:pPr>
      <w:r>
        <w:rPr>
          <w:rFonts w:ascii="Times New Roman" w:hAnsi="Times New Roman" w:cs="Times New Roman"/>
          <w:sz w:val="24"/>
          <w:szCs w:val="24"/>
        </w:rPr>
        <w:t xml:space="preserve">Atender a las personas que se presenten ante la Unidad a solicitar algún trámite o servicio o en su defecto dar respuesta vía electrónica en caso de que </w:t>
      </w:r>
      <w:r w:rsidR="00D27549">
        <w:rPr>
          <w:rFonts w:ascii="Times New Roman" w:hAnsi="Times New Roman" w:cs="Times New Roman"/>
          <w:sz w:val="24"/>
          <w:szCs w:val="24"/>
        </w:rPr>
        <w:t>así</w:t>
      </w:r>
      <w:r>
        <w:rPr>
          <w:rFonts w:ascii="Times New Roman" w:hAnsi="Times New Roman" w:cs="Times New Roman"/>
          <w:sz w:val="24"/>
          <w:szCs w:val="24"/>
        </w:rPr>
        <w:t xml:space="preserve"> se requiera, dando a conocer los formatos</w:t>
      </w:r>
      <w:r w:rsidR="00D27549">
        <w:rPr>
          <w:rFonts w:ascii="Times New Roman" w:hAnsi="Times New Roman" w:cs="Times New Roman"/>
          <w:sz w:val="24"/>
          <w:szCs w:val="24"/>
        </w:rPr>
        <w:t xml:space="preserve"> y formas </w:t>
      </w:r>
      <w:r>
        <w:rPr>
          <w:rFonts w:ascii="Times New Roman" w:hAnsi="Times New Roman" w:cs="Times New Roman"/>
          <w:sz w:val="24"/>
          <w:szCs w:val="24"/>
        </w:rPr>
        <w:t xml:space="preserve"> </w:t>
      </w:r>
      <w:r w:rsidR="00D27549">
        <w:rPr>
          <w:rFonts w:ascii="Times New Roman" w:hAnsi="Times New Roman" w:cs="Times New Roman"/>
          <w:sz w:val="24"/>
          <w:szCs w:val="24"/>
        </w:rPr>
        <w:t>para solicitar información</w:t>
      </w:r>
      <w:r w:rsidR="005B4D34">
        <w:rPr>
          <w:rFonts w:ascii="Times New Roman" w:hAnsi="Times New Roman" w:cs="Times New Roman"/>
          <w:sz w:val="24"/>
          <w:szCs w:val="24"/>
        </w:rPr>
        <w:t xml:space="preserve"> pública en posesión del sujeto obligado </w:t>
      </w:r>
      <w:r w:rsidR="00D27549">
        <w:rPr>
          <w:rFonts w:ascii="Times New Roman" w:hAnsi="Times New Roman" w:cs="Times New Roman"/>
          <w:sz w:val="24"/>
          <w:szCs w:val="24"/>
        </w:rPr>
        <w:t>.</w:t>
      </w:r>
    </w:p>
    <w:bookmarkEnd w:id="0"/>
    <w:p w14:paraId="06EDD50D" w14:textId="41BBF2A6" w:rsidR="00D27549" w:rsidRDefault="00D27549" w:rsidP="008E41AA">
      <w:pPr>
        <w:jc w:val="both"/>
        <w:rPr>
          <w:rFonts w:ascii="Times New Roman" w:hAnsi="Times New Roman" w:cs="Times New Roman"/>
          <w:sz w:val="24"/>
          <w:szCs w:val="24"/>
        </w:rPr>
      </w:pPr>
    </w:p>
    <w:p w14:paraId="62589887" w14:textId="7BE06528" w:rsidR="00761F09" w:rsidRDefault="00761F09" w:rsidP="008E41AA">
      <w:pPr>
        <w:jc w:val="both"/>
        <w:rPr>
          <w:rFonts w:ascii="Times New Roman" w:hAnsi="Times New Roman" w:cs="Times New Roman"/>
          <w:sz w:val="24"/>
          <w:szCs w:val="24"/>
        </w:rPr>
      </w:pPr>
    </w:p>
    <w:p w14:paraId="7EBF688A" w14:textId="77777777" w:rsidR="00761F09" w:rsidRDefault="00761F09" w:rsidP="00761F09">
      <w:pPr>
        <w:tabs>
          <w:tab w:val="left" w:pos="7155"/>
        </w:tabs>
        <w:rPr>
          <w:rFonts w:ascii="Times New Roman" w:hAnsi="Times New Roman" w:cs="Times New Roman"/>
          <w:sz w:val="52"/>
          <w:szCs w:val="52"/>
        </w:rPr>
      </w:pPr>
      <w:r>
        <w:rPr>
          <w:noProof/>
          <w:sz w:val="52"/>
          <w:szCs w:val="52"/>
        </w:rPr>
        <mc:AlternateContent>
          <mc:Choice Requires="wps">
            <w:drawing>
              <wp:anchor distT="0" distB="0" distL="114300" distR="114300" simplePos="0" relativeHeight="251669504" behindDoc="0" locked="0" layoutInCell="1" allowOverlap="1" wp14:anchorId="2E7F0BE4" wp14:editId="5AF7EA0A">
                <wp:simplePos x="0" y="0"/>
                <wp:positionH relativeFrom="margin">
                  <wp:posOffset>0</wp:posOffset>
                </wp:positionH>
                <wp:positionV relativeFrom="paragraph">
                  <wp:posOffset>19050</wp:posOffset>
                </wp:positionV>
                <wp:extent cx="1457325" cy="552450"/>
                <wp:effectExtent l="0" t="19050" r="47625" b="38100"/>
                <wp:wrapNone/>
                <wp:docPr id="9" name="Flecha: a la derecha 9"/>
                <wp:cNvGraphicFramePr/>
                <a:graphic xmlns:a="http://schemas.openxmlformats.org/drawingml/2006/main">
                  <a:graphicData uri="http://schemas.microsoft.com/office/word/2010/wordprocessingShape">
                    <wps:wsp>
                      <wps:cNvSpPr/>
                      <wps:spPr>
                        <a:xfrm>
                          <a:off x="0" y="0"/>
                          <a:ext cx="1457325" cy="552450"/>
                        </a:xfrm>
                        <a:prstGeom prst="rightArrow">
                          <a:avLst/>
                        </a:prstGeom>
                        <a:solidFill>
                          <a:srgbClr val="BF49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72DC59" id="Flecha: a la derecha 9" o:spid="_x0000_s1026" type="#_x0000_t13" style="position:absolute;margin-left:0;margin-top:1.5pt;width:114.75pt;height:43.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" adj="17506" fillcolor="#bf49a0" strokecolor="#1f3763 [1604]" strokeweight="1pt">
                <w10:wrap anchorx="margin"/>
              </v:shape>
            </w:pict>
          </mc:Fallback>
        </mc:AlternateContent>
      </w:r>
      <w:r>
        <w:rPr>
          <w:rFonts w:ascii="Times New Roman" w:hAnsi="Times New Roman" w:cs="Times New Roman"/>
          <w:sz w:val="24"/>
          <w:szCs w:val="24"/>
        </w:rPr>
        <w:t xml:space="preserve">                                                     </w:t>
      </w:r>
      <w:r>
        <w:rPr>
          <w:rFonts w:ascii="Times New Roman" w:hAnsi="Times New Roman" w:cs="Times New Roman"/>
          <w:sz w:val="52"/>
          <w:szCs w:val="52"/>
        </w:rPr>
        <w:t>AUTORIZACIÓN</w:t>
      </w:r>
    </w:p>
    <w:p w14:paraId="101A6854" w14:textId="77777777" w:rsidR="00761F09" w:rsidRDefault="00761F09" w:rsidP="00761F09">
      <w:pPr>
        <w:tabs>
          <w:tab w:val="left" w:pos="7155"/>
        </w:tabs>
        <w:rPr>
          <w:rFonts w:ascii="Times New Roman" w:hAnsi="Times New Roman" w:cs="Times New Roman"/>
          <w:sz w:val="24"/>
          <w:szCs w:val="24"/>
        </w:rPr>
      </w:pPr>
    </w:p>
    <w:p w14:paraId="60210B19" w14:textId="77777777" w:rsidR="00761F09" w:rsidRDefault="00761F09" w:rsidP="00761F09">
      <w:pPr>
        <w:tabs>
          <w:tab w:val="left" w:pos="7155"/>
        </w:tabs>
        <w:ind w:firstLine="708"/>
        <w:rPr>
          <w:rFonts w:ascii="Times New Roman" w:hAnsi="Times New Roman" w:cs="Times New Roman"/>
          <w:sz w:val="24"/>
          <w:szCs w:val="24"/>
        </w:rPr>
      </w:pPr>
    </w:p>
    <w:p w14:paraId="6EB39AD7" w14:textId="317A6147" w:rsidR="00761F09" w:rsidRDefault="00761F09" w:rsidP="00761F09">
      <w:pPr>
        <w:tabs>
          <w:tab w:val="left" w:pos="7155"/>
        </w:tabs>
        <w:ind w:firstLine="708"/>
        <w:jc w:val="both"/>
        <w:rPr>
          <w:rFonts w:ascii="Times New Roman" w:hAnsi="Times New Roman" w:cs="Times New Roman"/>
          <w:sz w:val="24"/>
          <w:szCs w:val="24"/>
        </w:rPr>
      </w:pPr>
      <w:r>
        <w:rPr>
          <w:rFonts w:ascii="Times New Roman" w:hAnsi="Times New Roman" w:cs="Times New Roman"/>
          <w:sz w:val="24"/>
          <w:szCs w:val="24"/>
        </w:rPr>
        <w:t xml:space="preserve">SE EXPIDE EL SIGUIENTE MANUAL DE </w:t>
      </w:r>
      <w:r>
        <w:rPr>
          <w:rFonts w:ascii="Times New Roman" w:hAnsi="Times New Roman" w:cs="Times New Roman"/>
          <w:sz w:val="24"/>
          <w:szCs w:val="24"/>
        </w:rPr>
        <w:t>TRAMITE</w:t>
      </w:r>
      <w:r w:rsidR="0013678D">
        <w:rPr>
          <w:rFonts w:ascii="Times New Roman" w:hAnsi="Times New Roman" w:cs="Times New Roman"/>
          <w:sz w:val="24"/>
          <w:szCs w:val="24"/>
        </w:rPr>
        <w:t>S</w:t>
      </w:r>
      <w:r>
        <w:rPr>
          <w:rFonts w:ascii="Times New Roman" w:hAnsi="Times New Roman" w:cs="Times New Roman"/>
          <w:sz w:val="24"/>
          <w:szCs w:val="24"/>
        </w:rPr>
        <w:t xml:space="preserve"> Y SERVICIOS </w:t>
      </w:r>
      <w:r>
        <w:rPr>
          <w:rFonts w:ascii="Times New Roman" w:hAnsi="Times New Roman" w:cs="Times New Roman"/>
          <w:sz w:val="24"/>
          <w:szCs w:val="24"/>
        </w:rPr>
        <w:t>DE  LA DIRECCION DE TRANSPARENCIA DEL H. AYUNTAMIENTO DE CUAUTLA, JALISCO ; EL CUAL CONTIENE INFORMACION REFERENTE A SU ESTRUCTURA Y FUNCIONAMIENTO.</w:t>
      </w:r>
    </w:p>
    <w:p w14:paraId="7B48255C" w14:textId="77777777" w:rsidR="00761F09" w:rsidRDefault="00761F09" w:rsidP="00761F09">
      <w:pPr>
        <w:tabs>
          <w:tab w:val="left" w:pos="7155"/>
        </w:tabs>
        <w:ind w:firstLine="708"/>
        <w:jc w:val="both"/>
        <w:rPr>
          <w:rFonts w:ascii="Times New Roman" w:hAnsi="Times New Roman" w:cs="Times New Roman"/>
          <w:sz w:val="24"/>
          <w:szCs w:val="24"/>
        </w:rPr>
      </w:pPr>
    </w:p>
    <w:p w14:paraId="19CE32FC" w14:textId="77777777" w:rsidR="00761F09" w:rsidRDefault="00761F09" w:rsidP="00761F09">
      <w:pPr>
        <w:tabs>
          <w:tab w:val="left" w:pos="7155"/>
        </w:tabs>
        <w:ind w:firstLine="708"/>
        <w:jc w:val="both"/>
        <w:rPr>
          <w:rFonts w:ascii="Times New Roman" w:hAnsi="Times New Roman" w:cs="Times New Roman"/>
          <w:sz w:val="24"/>
          <w:szCs w:val="24"/>
        </w:rPr>
      </w:pPr>
      <w:r>
        <w:rPr>
          <w:rFonts w:ascii="Times New Roman" w:hAnsi="Times New Roman" w:cs="Times New Roman"/>
          <w:sz w:val="24"/>
          <w:szCs w:val="24"/>
        </w:rPr>
        <w:t>ESTE DOCUMENTO ENTRA EN VIGOR A PARTIR DEL DIA SIGUIENTE A SU PUBLICACION UNA VEZ QUE HAYA SIDO DISCUTIDO Y APROBDO Y DEJA SIN EFECTO A LOS EXPEDIDOS ANTERIORMENTE, ASI COMO A TODOS AQUELLOS QUE SE OPONGAN AL MISMO.</w:t>
      </w:r>
    </w:p>
    <w:p w14:paraId="1686AB11" w14:textId="77777777" w:rsidR="00761F09" w:rsidRDefault="00761F09" w:rsidP="00761F09">
      <w:pPr>
        <w:tabs>
          <w:tab w:val="left" w:pos="7155"/>
        </w:tabs>
        <w:ind w:firstLine="708"/>
        <w:jc w:val="both"/>
        <w:rPr>
          <w:rFonts w:ascii="Times New Roman" w:hAnsi="Times New Roman" w:cs="Times New Roman"/>
          <w:sz w:val="24"/>
          <w:szCs w:val="24"/>
        </w:rPr>
      </w:pPr>
    </w:p>
    <w:p w14:paraId="475D6386" w14:textId="77777777" w:rsidR="00761F09" w:rsidRPr="00056F37" w:rsidRDefault="00761F09" w:rsidP="00761F09">
      <w:pPr>
        <w:tabs>
          <w:tab w:val="left" w:pos="7155"/>
        </w:tabs>
        <w:jc w:val="both"/>
        <w:rPr>
          <w:rFonts w:ascii="Times New Roman" w:hAnsi="Times New Roman" w:cs="Times New Roman"/>
          <w:sz w:val="24"/>
          <w:szCs w:val="24"/>
        </w:rPr>
      </w:pPr>
    </w:p>
    <w:p w14:paraId="64BFD5EF" w14:textId="77777777" w:rsidR="00761F09" w:rsidRDefault="00761F09" w:rsidP="00761F09"/>
    <w:p w14:paraId="20808D74" w14:textId="77777777" w:rsidR="00761F09" w:rsidRPr="00987DC0" w:rsidRDefault="00761F09" w:rsidP="008E41AA">
      <w:pPr>
        <w:jc w:val="both"/>
        <w:rPr>
          <w:rFonts w:ascii="Times New Roman" w:hAnsi="Times New Roman" w:cs="Times New Roman"/>
          <w:sz w:val="24"/>
          <w:szCs w:val="24"/>
        </w:rPr>
      </w:pPr>
    </w:p>
    <w:sectPr w:rsidR="00761F09" w:rsidRPr="00987D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6DDA"/>
    <w:multiLevelType w:val="hybridMultilevel"/>
    <w:tmpl w:val="D5D88222"/>
    <w:lvl w:ilvl="0" w:tplc="227E9A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8A4740C"/>
    <w:multiLevelType w:val="hybridMultilevel"/>
    <w:tmpl w:val="DC38046E"/>
    <w:lvl w:ilvl="0" w:tplc="D612F162">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 w15:restartNumberingAfterBreak="0">
    <w:nsid w:val="4A027DB1"/>
    <w:multiLevelType w:val="hybridMultilevel"/>
    <w:tmpl w:val="2B38722C"/>
    <w:lvl w:ilvl="0" w:tplc="7A5A53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BE572EC"/>
    <w:multiLevelType w:val="hybridMultilevel"/>
    <w:tmpl w:val="E452BE48"/>
    <w:lvl w:ilvl="0" w:tplc="63CC20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1AA"/>
    <w:rsid w:val="00027A00"/>
    <w:rsid w:val="00091AE6"/>
    <w:rsid w:val="000C0099"/>
    <w:rsid w:val="0013678D"/>
    <w:rsid w:val="00137A36"/>
    <w:rsid w:val="0017117F"/>
    <w:rsid w:val="001E567C"/>
    <w:rsid w:val="00292651"/>
    <w:rsid w:val="002F5617"/>
    <w:rsid w:val="00420480"/>
    <w:rsid w:val="00466477"/>
    <w:rsid w:val="004A2A1B"/>
    <w:rsid w:val="004E3C29"/>
    <w:rsid w:val="004E48D5"/>
    <w:rsid w:val="004F1E6D"/>
    <w:rsid w:val="005414D8"/>
    <w:rsid w:val="005859F3"/>
    <w:rsid w:val="005A3AE9"/>
    <w:rsid w:val="005B4D34"/>
    <w:rsid w:val="005C4A05"/>
    <w:rsid w:val="005F7045"/>
    <w:rsid w:val="0064051C"/>
    <w:rsid w:val="00656CB0"/>
    <w:rsid w:val="00665FC8"/>
    <w:rsid w:val="006D73EA"/>
    <w:rsid w:val="00720E91"/>
    <w:rsid w:val="0073614F"/>
    <w:rsid w:val="00761F09"/>
    <w:rsid w:val="00836A29"/>
    <w:rsid w:val="00840198"/>
    <w:rsid w:val="008C0636"/>
    <w:rsid w:val="008E3AA8"/>
    <w:rsid w:val="008E41AA"/>
    <w:rsid w:val="00910E64"/>
    <w:rsid w:val="009327ED"/>
    <w:rsid w:val="0095492B"/>
    <w:rsid w:val="009748BA"/>
    <w:rsid w:val="00987DC0"/>
    <w:rsid w:val="009939B0"/>
    <w:rsid w:val="00997273"/>
    <w:rsid w:val="009A69D6"/>
    <w:rsid w:val="009B3336"/>
    <w:rsid w:val="009B385C"/>
    <w:rsid w:val="009C4743"/>
    <w:rsid w:val="009D318F"/>
    <w:rsid w:val="00A04E63"/>
    <w:rsid w:val="00A3227F"/>
    <w:rsid w:val="00A63637"/>
    <w:rsid w:val="00B1176F"/>
    <w:rsid w:val="00B319ED"/>
    <w:rsid w:val="00B62AC7"/>
    <w:rsid w:val="00B77ED4"/>
    <w:rsid w:val="00D22AF8"/>
    <w:rsid w:val="00D27549"/>
    <w:rsid w:val="00D7327A"/>
    <w:rsid w:val="00DD26D1"/>
    <w:rsid w:val="00DD2E58"/>
    <w:rsid w:val="00E12A5C"/>
    <w:rsid w:val="00E33284"/>
    <w:rsid w:val="00E62805"/>
    <w:rsid w:val="00E76B41"/>
    <w:rsid w:val="00E92D38"/>
    <w:rsid w:val="00EC7944"/>
    <w:rsid w:val="00F358C7"/>
    <w:rsid w:val="00F47750"/>
    <w:rsid w:val="00F608FB"/>
    <w:rsid w:val="00F867CC"/>
    <w:rsid w:val="00FB0113"/>
    <w:rsid w:val="00FC0E44"/>
    <w:rsid w:val="00FD67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D952B"/>
  <w15:chartTrackingRefBased/>
  <w15:docId w15:val="{B13A32B8-4FA0-43A4-8CBD-9CF355A5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47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20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8</Pages>
  <Words>1655</Words>
  <Characters>9104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Ayuntamiento</dc:creator>
  <cp:keywords/>
  <dc:description/>
  <cp:lastModifiedBy>H. Ayuntamiento</cp:lastModifiedBy>
  <cp:revision>59</cp:revision>
  <dcterms:created xsi:type="dcterms:W3CDTF">2021-12-03T18:48:00Z</dcterms:created>
  <dcterms:modified xsi:type="dcterms:W3CDTF">2021-12-13T17:34:00Z</dcterms:modified>
</cp:coreProperties>
</file>