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0E4" w:rsidRDefault="00AE4D09">
      <w:pPr>
        <w:rPr>
          <w:sz w:val="52"/>
          <w:szCs w:val="52"/>
        </w:rPr>
      </w:pPr>
      <w:r>
        <w:rPr>
          <w:noProof/>
          <w:sz w:val="52"/>
          <w:szCs w:val="52"/>
          <w:lang w:val="es-ES" w:eastAsia="es-ES"/>
        </w:rPr>
        <mc:AlternateContent>
          <mc:Choice Requires="wps">
            <w:drawing>
              <wp:anchor distT="0" distB="0" distL="114300" distR="114300" simplePos="0" relativeHeight="251659264" behindDoc="0" locked="0" layoutInCell="1" allowOverlap="1" wp14:anchorId="522737E7" wp14:editId="459882B7">
                <wp:simplePos x="0" y="0"/>
                <wp:positionH relativeFrom="margin">
                  <wp:align>left</wp:align>
                </wp:positionH>
                <wp:positionV relativeFrom="paragraph">
                  <wp:posOffset>5080</wp:posOffset>
                </wp:positionV>
                <wp:extent cx="4695825" cy="3228975"/>
                <wp:effectExtent l="0" t="0" r="28575" b="28575"/>
                <wp:wrapNone/>
                <wp:docPr id="2" name="Elipse 2"/>
                <wp:cNvGraphicFramePr/>
                <a:graphic xmlns:a="http://schemas.openxmlformats.org/drawingml/2006/main">
                  <a:graphicData uri="http://schemas.microsoft.com/office/word/2010/wordprocessingShape">
                    <wps:wsp>
                      <wps:cNvSpPr/>
                      <wps:spPr>
                        <a:xfrm>
                          <a:off x="0" y="0"/>
                          <a:ext cx="4695825" cy="322897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AE4D09" w:rsidRPr="00AE4D09" w:rsidRDefault="00AE4D09" w:rsidP="00AE4D09">
                            <w:pPr>
                              <w:jc w:val="center"/>
                              <w:rPr>
                                <w:rFonts w:ascii="Gill Sans MT Condensed" w:hAnsi="Gill Sans MT Condensed"/>
                                <w:sz w:val="56"/>
                              </w:rPr>
                            </w:pPr>
                            <w:r w:rsidRPr="00AE4D09">
                              <w:rPr>
                                <w:rFonts w:ascii="Gill Sans MT Condensed" w:hAnsi="Gill Sans MT Condensed"/>
                                <w:sz w:val="56"/>
                              </w:rPr>
                              <w:t xml:space="preserve">MANUAL DE ORGANIZACIÓN </w:t>
                            </w:r>
                          </w:p>
                          <w:p w:rsidR="00AE4D09" w:rsidRPr="00AE4D09" w:rsidRDefault="00AE4D09" w:rsidP="00AE4D09">
                            <w:pPr>
                              <w:jc w:val="center"/>
                              <w:rPr>
                                <w:rFonts w:ascii="Gill Sans MT Condensed" w:hAnsi="Gill Sans MT Condensed"/>
                                <w:sz w:val="56"/>
                              </w:rPr>
                            </w:pPr>
                            <w:r w:rsidRPr="00AE4D09">
                              <w:rPr>
                                <w:rFonts w:ascii="Gill Sans MT Condensed" w:hAnsi="Gill Sans MT Condensed"/>
                                <w:sz w:val="56"/>
                              </w:rPr>
                              <w:t xml:space="preserve">DE  OFICIALIA MAYOR </w:t>
                            </w:r>
                          </w:p>
                          <w:p w:rsidR="00AE4D09" w:rsidRPr="00AE4D09" w:rsidRDefault="00AE4D09" w:rsidP="00AE4D09">
                            <w:pPr>
                              <w:jc w:val="center"/>
                              <w:rPr>
                                <w:rFonts w:ascii="Gill Sans MT Condensed" w:hAnsi="Gill Sans MT Condensed"/>
                                <w:sz w:val="56"/>
                              </w:rPr>
                            </w:pPr>
                            <w:r w:rsidRPr="00AE4D09">
                              <w:rPr>
                                <w:rFonts w:ascii="Gill Sans MT Condensed" w:hAnsi="Gill Sans MT Condensed"/>
                                <w:sz w:val="56"/>
                              </w:rPr>
                              <w:t>CUAUTLA, JALISCO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2737E7" id="Elipse 2" o:spid="_x0000_s1026" style="position:absolute;margin-left:0;margin-top:.4pt;width:369.75pt;height:254.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" fillcolor="#f3a875 [2165]" strokecolor="#ed7d31 [3205]" strokeweight=".5pt">
                <v:fill color2="#f09558 [2613]" rotate="t" colors="0 #f7bda4;.5 #f5b195;1 #f8a581" focus="100%" type="gradient">
                  <o:fill v:ext="view" type="gradientUnscaled"/>
                </v:fill>
                <v:stroke joinstyle="miter"/>
                <v:textbox>
                  <w:txbxContent>
                    <w:p w:rsidR="00AE4D09" w:rsidRPr="00AE4D09" w:rsidRDefault="00AE4D09" w:rsidP="00AE4D09">
                      <w:pPr>
                        <w:jc w:val="center"/>
                        <w:rPr>
                          <w:rFonts w:ascii="Gill Sans MT Condensed" w:hAnsi="Gill Sans MT Condensed"/>
                          <w:sz w:val="56"/>
                        </w:rPr>
                      </w:pPr>
                      <w:r w:rsidRPr="00AE4D09">
                        <w:rPr>
                          <w:rFonts w:ascii="Gill Sans MT Condensed" w:hAnsi="Gill Sans MT Condensed"/>
                          <w:sz w:val="56"/>
                        </w:rPr>
                        <w:t xml:space="preserve">MANUAL DE ORGANIZACIÓN </w:t>
                      </w:r>
                    </w:p>
                    <w:p w:rsidR="00AE4D09" w:rsidRPr="00AE4D09" w:rsidRDefault="00AE4D09" w:rsidP="00AE4D09">
                      <w:pPr>
                        <w:jc w:val="center"/>
                        <w:rPr>
                          <w:rFonts w:ascii="Gill Sans MT Condensed" w:hAnsi="Gill Sans MT Condensed"/>
                          <w:sz w:val="56"/>
                        </w:rPr>
                      </w:pPr>
                      <w:r w:rsidRPr="00AE4D09">
                        <w:rPr>
                          <w:rFonts w:ascii="Gill Sans MT Condensed" w:hAnsi="Gill Sans MT Condensed"/>
                          <w:sz w:val="56"/>
                        </w:rPr>
                        <w:t xml:space="preserve">DE  OFICIALIA MAYOR </w:t>
                      </w:r>
                    </w:p>
                    <w:p w:rsidR="00AE4D09" w:rsidRPr="00AE4D09" w:rsidRDefault="00AE4D09" w:rsidP="00AE4D09">
                      <w:pPr>
                        <w:jc w:val="center"/>
                        <w:rPr>
                          <w:rFonts w:ascii="Gill Sans MT Condensed" w:hAnsi="Gill Sans MT Condensed"/>
                          <w:sz w:val="56"/>
                        </w:rPr>
                      </w:pPr>
                      <w:r w:rsidRPr="00AE4D09">
                        <w:rPr>
                          <w:rFonts w:ascii="Gill Sans MT Condensed" w:hAnsi="Gill Sans MT Condensed"/>
                          <w:sz w:val="56"/>
                        </w:rPr>
                        <w:t>CUAUTLA, JALISCO</w:t>
                      </w:r>
                    </w:p>
                  </w:txbxContent>
                </v:textbox>
                <w10:wrap anchorx="margin"/>
              </v:oval>
            </w:pict>
          </mc:Fallback>
        </mc:AlternateContent>
      </w:r>
    </w:p>
    <w:p w:rsidR="00AE4D09" w:rsidRDefault="00AE4D09">
      <w:pPr>
        <w:rPr>
          <w:sz w:val="52"/>
          <w:szCs w:val="52"/>
        </w:rPr>
      </w:pPr>
    </w:p>
    <w:p w:rsidR="00F95DB7" w:rsidRDefault="00F95DB7">
      <w:pPr>
        <w:rPr>
          <w:sz w:val="52"/>
          <w:szCs w:val="52"/>
        </w:rPr>
      </w:pPr>
    </w:p>
    <w:p w:rsidR="00F95DB7" w:rsidRDefault="00F95DB7">
      <w:pPr>
        <w:rPr>
          <w:sz w:val="52"/>
          <w:szCs w:val="52"/>
        </w:rPr>
      </w:pPr>
    </w:p>
    <w:p w:rsidR="00F95DB7" w:rsidRDefault="00F95DB7">
      <w:pPr>
        <w:rPr>
          <w:sz w:val="52"/>
          <w:szCs w:val="52"/>
        </w:rPr>
      </w:pPr>
    </w:p>
    <w:p w:rsidR="00F95DB7" w:rsidRDefault="00F95DB7">
      <w:pPr>
        <w:rPr>
          <w:sz w:val="52"/>
          <w:szCs w:val="52"/>
        </w:rPr>
      </w:pPr>
    </w:p>
    <w:p w:rsidR="00F95DB7" w:rsidRDefault="00F95DB7">
      <w:pPr>
        <w:rPr>
          <w:sz w:val="52"/>
          <w:szCs w:val="52"/>
        </w:rPr>
      </w:pPr>
    </w:p>
    <w:p w:rsidR="00F95DB7" w:rsidRDefault="00F95DB7">
      <w:pPr>
        <w:rPr>
          <w:sz w:val="52"/>
          <w:szCs w:val="52"/>
        </w:rPr>
      </w:pPr>
    </w:p>
    <w:p w:rsidR="00F95DB7" w:rsidRDefault="00F95DB7" w:rsidP="00F95DB7">
      <w:pPr>
        <w:tabs>
          <w:tab w:val="left" w:pos="7959"/>
        </w:tabs>
        <w:jc w:val="right"/>
        <w:rPr>
          <w:sz w:val="28"/>
        </w:rPr>
      </w:pPr>
    </w:p>
    <w:p w:rsidR="00AE4D09" w:rsidRDefault="00AE4D09" w:rsidP="00F95DB7">
      <w:pPr>
        <w:tabs>
          <w:tab w:val="left" w:pos="7959"/>
        </w:tabs>
        <w:jc w:val="right"/>
        <w:rPr>
          <w:sz w:val="28"/>
        </w:rPr>
      </w:pPr>
    </w:p>
    <w:p w:rsidR="00AE4D09" w:rsidRDefault="00AE4D09" w:rsidP="00F95DB7">
      <w:pPr>
        <w:tabs>
          <w:tab w:val="left" w:pos="7959"/>
        </w:tabs>
        <w:jc w:val="right"/>
        <w:rPr>
          <w:sz w:val="28"/>
        </w:rPr>
      </w:pPr>
    </w:p>
    <w:p w:rsidR="00AE4D09" w:rsidRDefault="00AE4D09" w:rsidP="00F95DB7">
      <w:pPr>
        <w:tabs>
          <w:tab w:val="left" w:pos="7959"/>
        </w:tabs>
        <w:jc w:val="right"/>
        <w:rPr>
          <w:sz w:val="28"/>
        </w:rPr>
      </w:pPr>
    </w:p>
    <w:p w:rsidR="00AE4D09" w:rsidRDefault="00AE4D09" w:rsidP="00F95DB7">
      <w:pPr>
        <w:tabs>
          <w:tab w:val="left" w:pos="7959"/>
        </w:tabs>
        <w:jc w:val="right"/>
        <w:rPr>
          <w:sz w:val="28"/>
        </w:rPr>
      </w:pPr>
    </w:p>
    <w:p w:rsidR="00AE4D09" w:rsidRDefault="00AE4D09" w:rsidP="00F95DB7">
      <w:pPr>
        <w:tabs>
          <w:tab w:val="left" w:pos="7959"/>
        </w:tabs>
        <w:jc w:val="right"/>
        <w:rPr>
          <w:sz w:val="28"/>
        </w:rPr>
      </w:pPr>
    </w:p>
    <w:p w:rsidR="00AE4D09" w:rsidRDefault="00AE4D09" w:rsidP="00F95DB7">
      <w:pPr>
        <w:tabs>
          <w:tab w:val="left" w:pos="7959"/>
        </w:tabs>
        <w:jc w:val="right"/>
        <w:rPr>
          <w:sz w:val="28"/>
        </w:rPr>
      </w:pPr>
    </w:p>
    <w:p w:rsidR="00AE4D09" w:rsidRDefault="00AE4D09" w:rsidP="00F95DB7">
      <w:pPr>
        <w:tabs>
          <w:tab w:val="left" w:pos="7959"/>
        </w:tabs>
        <w:jc w:val="right"/>
        <w:rPr>
          <w:sz w:val="28"/>
        </w:rPr>
      </w:pPr>
    </w:p>
    <w:p w:rsidR="00AE4D09" w:rsidRDefault="00AE4D09" w:rsidP="00F95DB7">
      <w:pPr>
        <w:tabs>
          <w:tab w:val="left" w:pos="7959"/>
        </w:tabs>
        <w:jc w:val="right"/>
        <w:rPr>
          <w:sz w:val="28"/>
        </w:rPr>
      </w:pPr>
    </w:p>
    <w:p w:rsidR="00F95DB7" w:rsidRDefault="00F95DB7" w:rsidP="00F95DB7">
      <w:pPr>
        <w:tabs>
          <w:tab w:val="left" w:pos="7959"/>
        </w:tabs>
        <w:jc w:val="right"/>
        <w:rPr>
          <w:sz w:val="28"/>
        </w:rPr>
      </w:pPr>
      <w:r w:rsidRPr="00E45420">
        <w:rPr>
          <w:sz w:val="28"/>
        </w:rPr>
        <w:t xml:space="preserve">                                                                                                                    </w:t>
      </w:r>
      <w:r>
        <w:rPr>
          <w:sz w:val="28"/>
        </w:rPr>
        <w:t xml:space="preserve">               </w:t>
      </w:r>
    </w:p>
    <w:p w:rsidR="00AE4D09" w:rsidRPr="00541849" w:rsidRDefault="00F95DB7" w:rsidP="00541849">
      <w:pPr>
        <w:tabs>
          <w:tab w:val="left" w:pos="7959"/>
        </w:tabs>
        <w:jc w:val="right"/>
        <w:rPr>
          <w:b/>
          <w:sz w:val="28"/>
        </w:rPr>
      </w:pPr>
      <w:r>
        <w:rPr>
          <w:sz w:val="28"/>
        </w:rPr>
        <w:t xml:space="preserve">   </w:t>
      </w:r>
      <w:r w:rsidRPr="00FB0124">
        <w:rPr>
          <w:b/>
          <w:sz w:val="28"/>
        </w:rPr>
        <w:t>ADMINISTRACION 2021-</w:t>
      </w:r>
      <w:r w:rsidR="00541849">
        <w:rPr>
          <w:b/>
          <w:sz w:val="28"/>
        </w:rPr>
        <w:t>202</w:t>
      </w:r>
    </w:p>
    <w:p w:rsidR="00AE4D09" w:rsidRDefault="00AE4D09" w:rsidP="00F95DB7">
      <w:pPr>
        <w:tabs>
          <w:tab w:val="left" w:pos="7959"/>
        </w:tabs>
        <w:jc w:val="right"/>
        <w:rPr>
          <w:sz w:val="28"/>
        </w:rPr>
      </w:pPr>
    </w:p>
    <w:p w:rsidR="00AE4D09" w:rsidRDefault="00AE4D09" w:rsidP="00F95DB7">
      <w:pPr>
        <w:tabs>
          <w:tab w:val="left" w:pos="7959"/>
        </w:tabs>
        <w:jc w:val="right"/>
        <w:rPr>
          <w:sz w:val="28"/>
        </w:rPr>
      </w:pPr>
    </w:p>
    <w:p w:rsidR="00F95DB7" w:rsidRPr="00F95DB7" w:rsidRDefault="00F95DB7" w:rsidP="00F95DB7">
      <w:pPr>
        <w:rPr>
          <w:rFonts w:ascii="Arial" w:hAnsi="Arial" w:cs="Arial"/>
          <w:sz w:val="28"/>
        </w:rPr>
      </w:pPr>
    </w:p>
    <w:p w:rsidR="00F95DB7" w:rsidRPr="00F95DB7" w:rsidRDefault="00F95DB7" w:rsidP="00F95DB7">
      <w:pPr>
        <w:jc w:val="both"/>
        <w:rPr>
          <w:rFonts w:ascii="Arial" w:hAnsi="Arial" w:cs="Arial"/>
          <w:sz w:val="28"/>
        </w:rPr>
      </w:pPr>
      <w:r w:rsidRPr="00F95DB7">
        <w:rPr>
          <w:rFonts w:ascii="Arial" w:hAnsi="Arial" w:cs="Arial"/>
          <w:sz w:val="28"/>
        </w:rPr>
        <w:t xml:space="preserve">La Oficialía Mayor del H. Ayuntamiento de Cuautla, Jalisco; existe para Otorgar apoyo administrativo a todas las Dependencias que. Conforman </w:t>
      </w:r>
      <w:proofErr w:type="spellStart"/>
      <w:r w:rsidRPr="00F95DB7">
        <w:rPr>
          <w:rFonts w:ascii="Arial" w:hAnsi="Arial" w:cs="Arial"/>
          <w:sz w:val="28"/>
        </w:rPr>
        <w:t>Ia</w:t>
      </w:r>
      <w:proofErr w:type="spellEnd"/>
      <w:r w:rsidRPr="00F95DB7">
        <w:rPr>
          <w:rFonts w:ascii="Arial" w:hAnsi="Arial" w:cs="Arial"/>
          <w:sz w:val="28"/>
        </w:rPr>
        <w:t xml:space="preserve"> Administración Pública Municipal en relación a los recursos Humanos, materiales, y de servicios y de Aplicando </w:t>
      </w:r>
      <w:proofErr w:type="spellStart"/>
      <w:r w:rsidRPr="00F95DB7">
        <w:rPr>
          <w:rFonts w:ascii="Arial" w:hAnsi="Arial" w:cs="Arial"/>
          <w:sz w:val="28"/>
        </w:rPr>
        <w:t>Ia</w:t>
      </w:r>
      <w:proofErr w:type="spellEnd"/>
      <w:r w:rsidRPr="00F95DB7">
        <w:rPr>
          <w:rFonts w:ascii="Arial" w:hAnsi="Arial" w:cs="Arial"/>
          <w:sz w:val="28"/>
        </w:rPr>
        <w:t xml:space="preserve"> normatividad vigente y actuando con eficacia, eficiencia, Pertinencia, coherencia, rentabilidad e impacto, mediante una nueva cultura del Servicio público.</w:t>
      </w:r>
    </w:p>
    <w:p w:rsidR="00AE4D09" w:rsidRDefault="00AE4D09" w:rsidP="00F95DB7">
      <w:pPr>
        <w:jc w:val="both"/>
        <w:rPr>
          <w:rFonts w:ascii="Arial" w:hAnsi="Arial" w:cs="Arial"/>
          <w:b/>
          <w:sz w:val="32"/>
        </w:rPr>
      </w:pPr>
    </w:p>
    <w:p w:rsidR="00AE4D09" w:rsidRDefault="00AE4D09" w:rsidP="00F95DB7">
      <w:pPr>
        <w:jc w:val="both"/>
        <w:rPr>
          <w:rFonts w:ascii="Arial" w:hAnsi="Arial" w:cs="Arial"/>
          <w:b/>
          <w:sz w:val="32"/>
        </w:rPr>
      </w:pPr>
    </w:p>
    <w:p w:rsidR="00AE4D09" w:rsidRPr="00F95DB7" w:rsidRDefault="00F95DB7" w:rsidP="00F95DB7">
      <w:pPr>
        <w:jc w:val="both"/>
        <w:rPr>
          <w:rFonts w:ascii="Arial" w:hAnsi="Arial" w:cs="Arial"/>
          <w:b/>
          <w:sz w:val="32"/>
        </w:rPr>
      </w:pPr>
      <w:r w:rsidRPr="00F95DB7">
        <w:rPr>
          <w:rFonts w:ascii="Arial" w:hAnsi="Arial" w:cs="Arial"/>
          <w:b/>
          <w:sz w:val="32"/>
        </w:rPr>
        <w:t>VISION</w:t>
      </w:r>
    </w:p>
    <w:p w:rsidR="00541849" w:rsidRDefault="00F95DB7" w:rsidP="00F95DB7">
      <w:pPr>
        <w:jc w:val="both"/>
        <w:rPr>
          <w:rFonts w:ascii="Arial" w:hAnsi="Arial" w:cs="Arial"/>
          <w:sz w:val="28"/>
        </w:rPr>
      </w:pPr>
      <w:r w:rsidRPr="00F95DB7">
        <w:rPr>
          <w:rFonts w:ascii="Arial" w:hAnsi="Arial" w:cs="Arial"/>
          <w:sz w:val="28"/>
        </w:rPr>
        <w:t xml:space="preserve">Coadyuvar para que </w:t>
      </w:r>
      <w:proofErr w:type="spellStart"/>
      <w:r w:rsidRPr="00F95DB7">
        <w:rPr>
          <w:rFonts w:ascii="Arial" w:hAnsi="Arial" w:cs="Arial"/>
          <w:sz w:val="28"/>
        </w:rPr>
        <w:t>Ia</w:t>
      </w:r>
      <w:proofErr w:type="spellEnd"/>
      <w:r w:rsidRPr="00F95DB7">
        <w:rPr>
          <w:rFonts w:ascii="Arial" w:hAnsi="Arial" w:cs="Arial"/>
          <w:sz w:val="28"/>
        </w:rPr>
        <w:t xml:space="preserve"> realidad de nuestro municipio sea acorde con los, Anhelos de </w:t>
      </w:r>
      <w:proofErr w:type="spellStart"/>
      <w:r w:rsidRPr="00F95DB7">
        <w:rPr>
          <w:rFonts w:ascii="Arial" w:hAnsi="Arial" w:cs="Arial"/>
          <w:sz w:val="28"/>
        </w:rPr>
        <w:t>Ia</w:t>
      </w:r>
      <w:proofErr w:type="spellEnd"/>
      <w:r w:rsidRPr="00F95DB7">
        <w:rPr>
          <w:rFonts w:ascii="Arial" w:hAnsi="Arial" w:cs="Arial"/>
          <w:sz w:val="28"/>
        </w:rPr>
        <w:t xml:space="preserve"> ciudadanía; limpio, ordenado y respetuoso de </w:t>
      </w:r>
      <w:proofErr w:type="spellStart"/>
      <w:r w:rsidRPr="00F95DB7">
        <w:rPr>
          <w:rFonts w:ascii="Arial" w:hAnsi="Arial" w:cs="Arial"/>
          <w:sz w:val="28"/>
        </w:rPr>
        <w:t>Ia</w:t>
      </w:r>
      <w:proofErr w:type="spellEnd"/>
      <w:r w:rsidRPr="00F95DB7">
        <w:rPr>
          <w:rFonts w:ascii="Arial" w:hAnsi="Arial" w:cs="Arial"/>
          <w:sz w:val="28"/>
        </w:rPr>
        <w:t xml:space="preserve"> legalidad; donde, Se dé a cabalidad </w:t>
      </w:r>
      <w:proofErr w:type="spellStart"/>
      <w:r w:rsidRPr="00F95DB7">
        <w:rPr>
          <w:rFonts w:ascii="Arial" w:hAnsi="Arial" w:cs="Arial"/>
          <w:sz w:val="28"/>
        </w:rPr>
        <w:t>Ia</w:t>
      </w:r>
      <w:proofErr w:type="spellEnd"/>
      <w:r w:rsidRPr="00F95DB7">
        <w:rPr>
          <w:rFonts w:ascii="Arial" w:hAnsi="Arial" w:cs="Arial"/>
          <w:sz w:val="28"/>
        </w:rPr>
        <w:t xml:space="preserve"> convivencia democrática, el respeto y cuidado al medio, Ambiente y un nivel de desarrollo que brinde </w:t>
      </w:r>
      <w:proofErr w:type="spellStart"/>
      <w:r w:rsidRPr="00F95DB7">
        <w:rPr>
          <w:rFonts w:ascii="Arial" w:hAnsi="Arial" w:cs="Arial"/>
          <w:sz w:val="28"/>
        </w:rPr>
        <w:t>Ia</w:t>
      </w:r>
      <w:proofErr w:type="spellEnd"/>
      <w:r w:rsidRPr="00F95DB7">
        <w:rPr>
          <w:rFonts w:ascii="Arial" w:hAnsi="Arial" w:cs="Arial"/>
          <w:sz w:val="28"/>
        </w:rPr>
        <w:t xml:space="preserve"> calidad de </w:t>
      </w:r>
      <w:r w:rsidR="009440EB">
        <w:rPr>
          <w:rFonts w:ascii="Arial" w:hAnsi="Arial" w:cs="Arial"/>
          <w:sz w:val="28"/>
        </w:rPr>
        <w:t>vida que sus Habitantes merecen</w:t>
      </w:r>
    </w:p>
    <w:p w:rsidR="00541849" w:rsidRDefault="00541849" w:rsidP="00F95DB7">
      <w:pPr>
        <w:jc w:val="both"/>
        <w:rPr>
          <w:rFonts w:ascii="Arial" w:hAnsi="Arial" w:cs="Arial"/>
          <w:sz w:val="28"/>
        </w:rPr>
      </w:pPr>
    </w:p>
    <w:p w:rsidR="00541849" w:rsidRDefault="00541849" w:rsidP="00F95DB7">
      <w:pPr>
        <w:jc w:val="both"/>
        <w:rPr>
          <w:rFonts w:ascii="Arial" w:hAnsi="Arial" w:cs="Arial"/>
          <w:sz w:val="28"/>
        </w:rPr>
      </w:pPr>
    </w:p>
    <w:p w:rsidR="00541849" w:rsidRDefault="00541849" w:rsidP="00F95DB7">
      <w:pPr>
        <w:jc w:val="both"/>
        <w:rPr>
          <w:rFonts w:ascii="Arial" w:hAnsi="Arial" w:cs="Arial"/>
          <w:sz w:val="28"/>
        </w:rPr>
      </w:pPr>
    </w:p>
    <w:p w:rsidR="00541849" w:rsidRDefault="00541849" w:rsidP="00F95DB7">
      <w:pPr>
        <w:jc w:val="both"/>
        <w:rPr>
          <w:rFonts w:ascii="Arial" w:hAnsi="Arial" w:cs="Arial"/>
          <w:sz w:val="28"/>
        </w:rPr>
      </w:pPr>
    </w:p>
    <w:p w:rsidR="00541849" w:rsidRDefault="00541849" w:rsidP="00F95DB7">
      <w:pPr>
        <w:jc w:val="both"/>
        <w:rPr>
          <w:rFonts w:ascii="Arial" w:hAnsi="Arial" w:cs="Arial"/>
          <w:sz w:val="28"/>
        </w:rPr>
      </w:pPr>
    </w:p>
    <w:p w:rsidR="00541849" w:rsidRDefault="00541849" w:rsidP="00F95DB7">
      <w:pPr>
        <w:jc w:val="both"/>
        <w:rPr>
          <w:rFonts w:ascii="Arial" w:hAnsi="Arial" w:cs="Arial"/>
          <w:sz w:val="28"/>
        </w:rPr>
      </w:pPr>
    </w:p>
    <w:p w:rsidR="00541849" w:rsidRDefault="00541849" w:rsidP="00F95DB7">
      <w:pPr>
        <w:jc w:val="both"/>
        <w:rPr>
          <w:rFonts w:ascii="Arial" w:hAnsi="Arial" w:cs="Arial"/>
          <w:sz w:val="28"/>
        </w:rPr>
      </w:pPr>
    </w:p>
    <w:p w:rsidR="00541849" w:rsidRDefault="00541849" w:rsidP="00F95DB7">
      <w:pPr>
        <w:jc w:val="both"/>
        <w:rPr>
          <w:rFonts w:ascii="Arial" w:hAnsi="Arial" w:cs="Arial"/>
          <w:sz w:val="28"/>
        </w:rPr>
      </w:pPr>
    </w:p>
    <w:p w:rsidR="00541849" w:rsidRDefault="00541849" w:rsidP="00F95DB7">
      <w:pPr>
        <w:jc w:val="both"/>
        <w:rPr>
          <w:rFonts w:ascii="Arial" w:hAnsi="Arial" w:cs="Arial"/>
          <w:sz w:val="28"/>
        </w:rPr>
      </w:pPr>
    </w:p>
    <w:p w:rsidR="00541849" w:rsidRDefault="00541849" w:rsidP="00F95DB7">
      <w:pPr>
        <w:jc w:val="both"/>
        <w:rPr>
          <w:rFonts w:ascii="Arial" w:hAnsi="Arial" w:cs="Arial"/>
          <w:sz w:val="28"/>
        </w:rPr>
      </w:pPr>
    </w:p>
    <w:p w:rsidR="00F95DB7" w:rsidRPr="00F95DB7" w:rsidRDefault="00F95DB7" w:rsidP="00F95DB7">
      <w:pPr>
        <w:jc w:val="both"/>
        <w:rPr>
          <w:rFonts w:ascii="Arial" w:hAnsi="Arial" w:cs="Arial"/>
          <w:sz w:val="28"/>
        </w:rPr>
      </w:pPr>
      <w:r w:rsidRPr="00F95DB7">
        <w:rPr>
          <w:rFonts w:ascii="Arial" w:hAnsi="Arial" w:cs="Arial"/>
          <w:sz w:val="28"/>
        </w:rPr>
        <w:t xml:space="preserve"> </w:t>
      </w:r>
    </w:p>
    <w:p w:rsidR="00F95DB7" w:rsidRPr="00F95DB7" w:rsidRDefault="00F95DB7" w:rsidP="00F95DB7">
      <w:pPr>
        <w:jc w:val="both"/>
        <w:rPr>
          <w:rFonts w:ascii="Arial" w:hAnsi="Arial" w:cs="Arial"/>
          <w:sz w:val="28"/>
        </w:rPr>
      </w:pPr>
    </w:p>
    <w:p w:rsidR="00F95DB7" w:rsidRPr="00F95DB7" w:rsidRDefault="00F95DB7" w:rsidP="00F95DB7">
      <w:pPr>
        <w:jc w:val="both"/>
        <w:rPr>
          <w:rFonts w:ascii="Arial" w:hAnsi="Arial" w:cs="Arial"/>
          <w:sz w:val="36"/>
        </w:rPr>
      </w:pPr>
      <w:r w:rsidRPr="00F95DB7">
        <w:rPr>
          <w:rFonts w:ascii="Arial" w:hAnsi="Arial" w:cs="Arial"/>
          <w:sz w:val="36"/>
        </w:rPr>
        <w:t>La oficialía mayor de Cuautla Jali</w:t>
      </w:r>
      <w:r w:rsidR="00D20DF0">
        <w:rPr>
          <w:rFonts w:ascii="Arial" w:hAnsi="Arial" w:cs="Arial"/>
          <w:sz w:val="36"/>
        </w:rPr>
        <w:t>s</w:t>
      </w:r>
      <w:r w:rsidRPr="00F95DB7">
        <w:rPr>
          <w:rFonts w:ascii="Arial" w:hAnsi="Arial" w:cs="Arial"/>
          <w:sz w:val="36"/>
        </w:rPr>
        <w:t>co, está integrada por</w:t>
      </w:r>
      <w:r w:rsidR="00541849">
        <w:rPr>
          <w:rFonts w:ascii="Arial" w:hAnsi="Arial" w:cs="Arial"/>
          <w:sz w:val="36"/>
        </w:rPr>
        <w:t>:</w:t>
      </w:r>
    </w:p>
    <w:p w:rsidR="00F95DB7" w:rsidRPr="00F95DB7" w:rsidRDefault="00F95DB7" w:rsidP="00F95DB7">
      <w:pPr>
        <w:jc w:val="both"/>
        <w:rPr>
          <w:rFonts w:ascii="Arial" w:hAnsi="Arial" w:cs="Arial"/>
        </w:rPr>
      </w:pPr>
    </w:p>
    <w:tbl>
      <w:tblPr>
        <w:tblStyle w:val="Tablaconcuadrcula"/>
        <w:tblpPr w:leftFromText="141" w:rightFromText="141" w:vertAnchor="text" w:horzAnchor="margin" w:tblpY="-78"/>
        <w:tblW w:w="0" w:type="auto"/>
        <w:tblLook w:val="04A0" w:firstRow="1" w:lastRow="0" w:firstColumn="1" w:lastColumn="0" w:noHBand="0" w:noVBand="1"/>
      </w:tblPr>
      <w:tblGrid>
        <w:gridCol w:w="2263"/>
        <w:gridCol w:w="6565"/>
      </w:tblGrid>
      <w:tr w:rsidR="00541849" w:rsidRPr="00F95DB7" w:rsidTr="007D3028">
        <w:trPr>
          <w:trHeight w:val="755"/>
        </w:trPr>
        <w:tc>
          <w:tcPr>
            <w:tcW w:w="2263" w:type="dxa"/>
            <w:shd w:val="clear" w:color="auto" w:fill="F4B083" w:themeFill="accent2" w:themeFillTint="99"/>
          </w:tcPr>
          <w:p w:rsidR="00541849" w:rsidRPr="00F95DB7" w:rsidRDefault="00541849" w:rsidP="007D3028">
            <w:pPr>
              <w:jc w:val="both"/>
              <w:rPr>
                <w:rFonts w:ascii="Californian FB" w:hAnsi="Californian FB" w:cs="Arial"/>
                <w:b/>
                <w:sz w:val="32"/>
                <w:szCs w:val="32"/>
              </w:rPr>
            </w:pPr>
            <w:r w:rsidRPr="00F95DB7">
              <w:rPr>
                <w:rFonts w:ascii="Californian FB" w:hAnsi="Californian FB" w:cs="Arial"/>
                <w:b/>
                <w:sz w:val="32"/>
                <w:szCs w:val="32"/>
              </w:rPr>
              <w:t>OFICIAL MAYOR</w:t>
            </w:r>
          </w:p>
        </w:tc>
        <w:tc>
          <w:tcPr>
            <w:tcW w:w="6565" w:type="dxa"/>
          </w:tcPr>
          <w:p w:rsidR="00541849" w:rsidRPr="00F95DB7" w:rsidRDefault="00541849" w:rsidP="007D3028">
            <w:pPr>
              <w:jc w:val="both"/>
              <w:rPr>
                <w:rFonts w:ascii="Californian FB" w:hAnsi="Californian FB" w:cs="Arial"/>
                <w:sz w:val="32"/>
                <w:szCs w:val="32"/>
              </w:rPr>
            </w:pPr>
          </w:p>
          <w:p w:rsidR="00541849" w:rsidRPr="00F95DB7" w:rsidRDefault="00541849" w:rsidP="007D3028">
            <w:pPr>
              <w:jc w:val="both"/>
              <w:rPr>
                <w:rFonts w:ascii="Californian FB" w:hAnsi="Californian FB" w:cs="Arial"/>
                <w:sz w:val="32"/>
                <w:szCs w:val="32"/>
              </w:rPr>
            </w:pPr>
            <w:proofErr w:type="spellStart"/>
            <w:r w:rsidRPr="00F95DB7">
              <w:rPr>
                <w:rFonts w:ascii="Californian FB" w:hAnsi="Californian FB" w:cs="Arial"/>
                <w:sz w:val="32"/>
                <w:szCs w:val="32"/>
              </w:rPr>
              <w:t>Ruben</w:t>
            </w:r>
            <w:proofErr w:type="spellEnd"/>
            <w:r w:rsidRPr="00F95DB7">
              <w:rPr>
                <w:rFonts w:ascii="Californian FB" w:hAnsi="Californian FB" w:cs="Arial"/>
                <w:sz w:val="32"/>
                <w:szCs w:val="32"/>
              </w:rPr>
              <w:t xml:space="preserve"> Rodríguez González</w:t>
            </w:r>
          </w:p>
        </w:tc>
      </w:tr>
      <w:tr w:rsidR="00541849" w:rsidRPr="00F95DB7" w:rsidTr="007D3028">
        <w:trPr>
          <w:trHeight w:val="695"/>
        </w:trPr>
        <w:tc>
          <w:tcPr>
            <w:tcW w:w="2263" w:type="dxa"/>
            <w:shd w:val="clear" w:color="auto" w:fill="F4B083" w:themeFill="accent2" w:themeFillTint="99"/>
          </w:tcPr>
          <w:p w:rsidR="00541849" w:rsidRPr="00F95DB7" w:rsidRDefault="00541849" w:rsidP="007D3028">
            <w:pPr>
              <w:jc w:val="both"/>
              <w:rPr>
                <w:rFonts w:ascii="Californian FB" w:hAnsi="Californian FB" w:cs="Arial"/>
                <w:b/>
                <w:sz w:val="32"/>
                <w:szCs w:val="32"/>
              </w:rPr>
            </w:pPr>
          </w:p>
          <w:p w:rsidR="00541849" w:rsidRPr="00F95DB7" w:rsidRDefault="00541849" w:rsidP="007D3028">
            <w:pPr>
              <w:jc w:val="both"/>
              <w:rPr>
                <w:rFonts w:ascii="Californian FB" w:hAnsi="Californian FB" w:cs="Arial"/>
                <w:b/>
                <w:sz w:val="32"/>
                <w:szCs w:val="32"/>
              </w:rPr>
            </w:pPr>
            <w:r w:rsidRPr="00F95DB7">
              <w:rPr>
                <w:rFonts w:ascii="Californian FB" w:hAnsi="Californian FB" w:cs="Arial"/>
                <w:b/>
                <w:sz w:val="32"/>
                <w:szCs w:val="32"/>
              </w:rPr>
              <w:t>ASISTENTE</w:t>
            </w:r>
          </w:p>
        </w:tc>
        <w:tc>
          <w:tcPr>
            <w:tcW w:w="6565" w:type="dxa"/>
          </w:tcPr>
          <w:p w:rsidR="00541849" w:rsidRPr="00F95DB7" w:rsidRDefault="00541849" w:rsidP="007D3028">
            <w:pPr>
              <w:jc w:val="both"/>
              <w:rPr>
                <w:rFonts w:ascii="Californian FB" w:hAnsi="Californian FB" w:cs="Arial"/>
                <w:sz w:val="32"/>
                <w:szCs w:val="32"/>
              </w:rPr>
            </w:pPr>
          </w:p>
          <w:p w:rsidR="00541849" w:rsidRPr="00F95DB7" w:rsidRDefault="00541849" w:rsidP="007D3028">
            <w:pPr>
              <w:jc w:val="both"/>
              <w:rPr>
                <w:rFonts w:ascii="Californian FB" w:hAnsi="Californian FB" w:cs="Arial"/>
                <w:sz w:val="32"/>
                <w:szCs w:val="32"/>
              </w:rPr>
            </w:pPr>
            <w:r w:rsidRPr="00F95DB7">
              <w:rPr>
                <w:rFonts w:ascii="Californian FB" w:hAnsi="Californian FB" w:cs="Arial"/>
                <w:sz w:val="32"/>
                <w:szCs w:val="32"/>
              </w:rPr>
              <w:t>Jaime Vázquez García</w:t>
            </w:r>
          </w:p>
        </w:tc>
      </w:tr>
      <w:tr w:rsidR="00541849" w:rsidRPr="00F95DB7" w:rsidTr="007D3028">
        <w:trPr>
          <w:trHeight w:val="759"/>
        </w:trPr>
        <w:tc>
          <w:tcPr>
            <w:tcW w:w="2263" w:type="dxa"/>
            <w:shd w:val="clear" w:color="auto" w:fill="F4B083" w:themeFill="accent2" w:themeFillTint="99"/>
          </w:tcPr>
          <w:p w:rsidR="00541849" w:rsidRPr="00F95DB7" w:rsidRDefault="00541849" w:rsidP="007D3028">
            <w:pPr>
              <w:jc w:val="both"/>
              <w:rPr>
                <w:rFonts w:ascii="Californian FB" w:hAnsi="Californian FB" w:cs="Arial"/>
                <w:b/>
                <w:sz w:val="32"/>
                <w:szCs w:val="32"/>
              </w:rPr>
            </w:pPr>
            <w:r w:rsidRPr="00F95DB7">
              <w:rPr>
                <w:rFonts w:ascii="Californian FB" w:hAnsi="Californian FB" w:cs="Arial"/>
                <w:b/>
                <w:sz w:val="32"/>
                <w:szCs w:val="32"/>
              </w:rPr>
              <w:t>ASESOR</w:t>
            </w:r>
          </w:p>
          <w:p w:rsidR="00541849" w:rsidRPr="00F95DB7" w:rsidRDefault="00541849" w:rsidP="007D3028">
            <w:pPr>
              <w:jc w:val="both"/>
              <w:rPr>
                <w:rFonts w:ascii="Californian FB" w:hAnsi="Californian FB" w:cs="Arial"/>
                <w:b/>
                <w:sz w:val="32"/>
                <w:szCs w:val="32"/>
              </w:rPr>
            </w:pPr>
            <w:r w:rsidRPr="00F95DB7">
              <w:rPr>
                <w:rFonts w:ascii="Californian FB" w:hAnsi="Californian FB" w:cs="Arial"/>
                <w:b/>
                <w:sz w:val="32"/>
                <w:szCs w:val="32"/>
              </w:rPr>
              <w:t>JURIDICO</w:t>
            </w:r>
          </w:p>
        </w:tc>
        <w:tc>
          <w:tcPr>
            <w:tcW w:w="6565" w:type="dxa"/>
          </w:tcPr>
          <w:p w:rsidR="00541849" w:rsidRPr="00F95DB7" w:rsidRDefault="00541849" w:rsidP="007D3028">
            <w:pPr>
              <w:jc w:val="both"/>
              <w:rPr>
                <w:rFonts w:ascii="Californian FB" w:hAnsi="Californian FB" w:cs="Arial"/>
                <w:sz w:val="32"/>
                <w:szCs w:val="32"/>
              </w:rPr>
            </w:pPr>
          </w:p>
          <w:p w:rsidR="00541849" w:rsidRPr="00F95DB7" w:rsidRDefault="00541849" w:rsidP="007D3028">
            <w:pPr>
              <w:jc w:val="both"/>
              <w:rPr>
                <w:rFonts w:ascii="Californian FB" w:hAnsi="Californian FB" w:cs="Arial"/>
                <w:sz w:val="32"/>
                <w:szCs w:val="32"/>
              </w:rPr>
            </w:pPr>
            <w:r w:rsidRPr="00F95DB7">
              <w:rPr>
                <w:rFonts w:ascii="Californian FB" w:hAnsi="Californian FB" w:cs="Arial"/>
                <w:sz w:val="32"/>
                <w:szCs w:val="32"/>
              </w:rPr>
              <w:t>Juan Hernández</w:t>
            </w:r>
          </w:p>
        </w:tc>
      </w:tr>
      <w:tr w:rsidR="00541849" w:rsidRPr="00F95DB7" w:rsidTr="007D3028">
        <w:trPr>
          <w:trHeight w:val="845"/>
        </w:trPr>
        <w:tc>
          <w:tcPr>
            <w:tcW w:w="2263" w:type="dxa"/>
            <w:shd w:val="clear" w:color="auto" w:fill="F4B083" w:themeFill="accent2" w:themeFillTint="99"/>
          </w:tcPr>
          <w:p w:rsidR="00541849" w:rsidRPr="00F95DB7" w:rsidRDefault="00541849" w:rsidP="007D3028">
            <w:pPr>
              <w:jc w:val="both"/>
              <w:rPr>
                <w:rFonts w:ascii="Californian FB" w:hAnsi="Californian FB" w:cs="Arial"/>
                <w:b/>
                <w:sz w:val="32"/>
                <w:szCs w:val="32"/>
              </w:rPr>
            </w:pPr>
          </w:p>
          <w:p w:rsidR="00541849" w:rsidRPr="00F95DB7" w:rsidRDefault="00541849" w:rsidP="007D3028">
            <w:pPr>
              <w:jc w:val="both"/>
              <w:rPr>
                <w:rFonts w:ascii="Californian FB" w:hAnsi="Californian FB" w:cs="Arial"/>
                <w:b/>
                <w:sz w:val="32"/>
                <w:szCs w:val="32"/>
              </w:rPr>
            </w:pPr>
            <w:r w:rsidRPr="00F95DB7">
              <w:rPr>
                <w:rFonts w:ascii="Californian FB" w:hAnsi="Californian FB" w:cs="Arial"/>
                <w:b/>
                <w:sz w:val="32"/>
                <w:szCs w:val="32"/>
              </w:rPr>
              <w:t>SECRETARIA</w:t>
            </w:r>
          </w:p>
        </w:tc>
        <w:tc>
          <w:tcPr>
            <w:tcW w:w="6565" w:type="dxa"/>
          </w:tcPr>
          <w:p w:rsidR="00541849" w:rsidRPr="00F95DB7" w:rsidRDefault="00541849" w:rsidP="007D3028">
            <w:pPr>
              <w:jc w:val="both"/>
              <w:rPr>
                <w:rFonts w:ascii="Californian FB" w:hAnsi="Californian FB" w:cs="Arial"/>
                <w:sz w:val="32"/>
                <w:szCs w:val="32"/>
              </w:rPr>
            </w:pPr>
          </w:p>
          <w:p w:rsidR="00541849" w:rsidRPr="00F95DB7" w:rsidRDefault="00541849" w:rsidP="007D3028">
            <w:pPr>
              <w:jc w:val="both"/>
              <w:rPr>
                <w:rFonts w:ascii="Californian FB" w:hAnsi="Californian FB" w:cs="Arial"/>
                <w:sz w:val="32"/>
                <w:szCs w:val="32"/>
              </w:rPr>
            </w:pPr>
            <w:r w:rsidRPr="00F95DB7">
              <w:rPr>
                <w:rFonts w:ascii="Californian FB" w:hAnsi="Californian FB" w:cs="Arial"/>
                <w:sz w:val="32"/>
                <w:szCs w:val="32"/>
              </w:rPr>
              <w:t>Brenda Elizabeth Jiménez Cibrián</w:t>
            </w:r>
          </w:p>
        </w:tc>
      </w:tr>
      <w:tr w:rsidR="00541849" w:rsidRPr="00F95DB7" w:rsidTr="007D3028">
        <w:trPr>
          <w:trHeight w:val="843"/>
        </w:trPr>
        <w:tc>
          <w:tcPr>
            <w:tcW w:w="2263" w:type="dxa"/>
            <w:shd w:val="clear" w:color="auto" w:fill="F4B083" w:themeFill="accent2" w:themeFillTint="99"/>
          </w:tcPr>
          <w:p w:rsidR="00541849" w:rsidRPr="00F95DB7" w:rsidRDefault="00541849" w:rsidP="007D3028">
            <w:pPr>
              <w:jc w:val="both"/>
              <w:rPr>
                <w:rFonts w:ascii="Californian FB" w:hAnsi="Californian FB" w:cs="Arial"/>
                <w:b/>
                <w:sz w:val="32"/>
                <w:szCs w:val="32"/>
              </w:rPr>
            </w:pPr>
          </w:p>
          <w:p w:rsidR="00541849" w:rsidRPr="00F95DB7" w:rsidRDefault="00541849" w:rsidP="007D3028">
            <w:pPr>
              <w:jc w:val="both"/>
              <w:rPr>
                <w:rFonts w:ascii="Californian FB" w:hAnsi="Californian FB" w:cs="Arial"/>
                <w:b/>
                <w:sz w:val="32"/>
                <w:szCs w:val="32"/>
              </w:rPr>
            </w:pPr>
            <w:r w:rsidRPr="00F95DB7">
              <w:rPr>
                <w:rFonts w:ascii="Californian FB" w:hAnsi="Californian FB" w:cs="Arial"/>
                <w:b/>
                <w:sz w:val="32"/>
                <w:szCs w:val="32"/>
              </w:rPr>
              <w:t>CHOFER</w:t>
            </w:r>
          </w:p>
        </w:tc>
        <w:tc>
          <w:tcPr>
            <w:tcW w:w="6565" w:type="dxa"/>
          </w:tcPr>
          <w:p w:rsidR="00541849" w:rsidRPr="00F95DB7" w:rsidRDefault="00541849" w:rsidP="007D3028">
            <w:pPr>
              <w:jc w:val="both"/>
              <w:rPr>
                <w:rFonts w:ascii="Californian FB" w:hAnsi="Californian FB" w:cs="Arial"/>
                <w:sz w:val="32"/>
                <w:szCs w:val="32"/>
              </w:rPr>
            </w:pPr>
          </w:p>
          <w:p w:rsidR="00541849" w:rsidRPr="00F95DB7" w:rsidRDefault="00541849" w:rsidP="007D3028">
            <w:pPr>
              <w:jc w:val="both"/>
              <w:rPr>
                <w:rFonts w:ascii="Californian FB" w:hAnsi="Californian FB" w:cs="Arial"/>
                <w:sz w:val="32"/>
                <w:szCs w:val="32"/>
              </w:rPr>
            </w:pPr>
            <w:r w:rsidRPr="00F95DB7">
              <w:rPr>
                <w:rFonts w:ascii="Californian FB" w:hAnsi="Californian FB" w:cs="Arial"/>
                <w:sz w:val="32"/>
                <w:szCs w:val="32"/>
              </w:rPr>
              <w:t>Ramón López</w:t>
            </w:r>
          </w:p>
        </w:tc>
      </w:tr>
      <w:tr w:rsidR="00541849" w:rsidRPr="00F95DB7" w:rsidTr="007D3028">
        <w:trPr>
          <w:trHeight w:val="843"/>
        </w:trPr>
        <w:tc>
          <w:tcPr>
            <w:tcW w:w="2263" w:type="dxa"/>
            <w:shd w:val="clear" w:color="auto" w:fill="F4B083" w:themeFill="accent2" w:themeFillTint="99"/>
          </w:tcPr>
          <w:p w:rsidR="00541849" w:rsidRPr="00F95DB7" w:rsidRDefault="00541849" w:rsidP="007D3028">
            <w:pPr>
              <w:jc w:val="both"/>
              <w:rPr>
                <w:rFonts w:ascii="Californian FB" w:hAnsi="Californian FB" w:cs="Arial"/>
                <w:b/>
                <w:sz w:val="32"/>
                <w:szCs w:val="32"/>
              </w:rPr>
            </w:pPr>
          </w:p>
          <w:p w:rsidR="00541849" w:rsidRPr="00F95DB7" w:rsidRDefault="00541849" w:rsidP="007D3028">
            <w:pPr>
              <w:jc w:val="both"/>
              <w:rPr>
                <w:rFonts w:ascii="Californian FB" w:hAnsi="Californian FB" w:cs="Arial"/>
                <w:b/>
                <w:sz w:val="32"/>
                <w:szCs w:val="32"/>
              </w:rPr>
            </w:pPr>
            <w:r w:rsidRPr="00F95DB7">
              <w:rPr>
                <w:rFonts w:ascii="Californian FB" w:hAnsi="Californian FB" w:cs="Arial"/>
                <w:b/>
                <w:sz w:val="32"/>
                <w:szCs w:val="32"/>
              </w:rPr>
              <w:t>CHOFER</w:t>
            </w:r>
          </w:p>
        </w:tc>
        <w:tc>
          <w:tcPr>
            <w:tcW w:w="6565" w:type="dxa"/>
          </w:tcPr>
          <w:p w:rsidR="00541849" w:rsidRPr="00F95DB7" w:rsidRDefault="00541849" w:rsidP="007D3028">
            <w:pPr>
              <w:jc w:val="both"/>
              <w:rPr>
                <w:rFonts w:ascii="Californian FB" w:hAnsi="Californian FB" w:cs="Arial"/>
                <w:sz w:val="32"/>
                <w:szCs w:val="32"/>
              </w:rPr>
            </w:pPr>
          </w:p>
          <w:p w:rsidR="00541849" w:rsidRPr="00F95DB7" w:rsidRDefault="00541849" w:rsidP="007D3028">
            <w:pPr>
              <w:jc w:val="both"/>
              <w:rPr>
                <w:rFonts w:ascii="Californian FB" w:hAnsi="Californian FB" w:cs="Arial"/>
                <w:sz w:val="32"/>
                <w:szCs w:val="32"/>
              </w:rPr>
            </w:pPr>
            <w:r w:rsidRPr="00F95DB7">
              <w:rPr>
                <w:rFonts w:ascii="Californian FB" w:hAnsi="Californian FB" w:cs="Arial"/>
                <w:sz w:val="32"/>
                <w:szCs w:val="32"/>
              </w:rPr>
              <w:t>Norberto González</w:t>
            </w:r>
          </w:p>
        </w:tc>
      </w:tr>
      <w:tr w:rsidR="00541849" w:rsidRPr="00F95DB7" w:rsidTr="007D3028">
        <w:trPr>
          <w:trHeight w:val="843"/>
        </w:trPr>
        <w:tc>
          <w:tcPr>
            <w:tcW w:w="2263" w:type="dxa"/>
            <w:shd w:val="clear" w:color="auto" w:fill="F4B083" w:themeFill="accent2" w:themeFillTint="99"/>
          </w:tcPr>
          <w:p w:rsidR="00541849" w:rsidRPr="00F95DB7" w:rsidRDefault="00541849" w:rsidP="007D3028">
            <w:pPr>
              <w:jc w:val="both"/>
              <w:rPr>
                <w:rFonts w:ascii="Californian FB" w:hAnsi="Californian FB" w:cs="Arial"/>
                <w:b/>
                <w:sz w:val="32"/>
                <w:szCs w:val="32"/>
              </w:rPr>
            </w:pPr>
          </w:p>
          <w:p w:rsidR="00541849" w:rsidRPr="00F95DB7" w:rsidRDefault="00541849" w:rsidP="007D3028">
            <w:pPr>
              <w:jc w:val="both"/>
              <w:rPr>
                <w:rFonts w:ascii="Californian FB" w:hAnsi="Californian FB" w:cs="Arial"/>
                <w:b/>
                <w:sz w:val="32"/>
                <w:szCs w:val="32"/>
              </w:rPr>
            </w:pPr>
            <w:r w:rsidRPr="00F95DB7">
              <w:rPr>
                <w:rFonts w:ascii="Californian FB" w:hAnsi="Californian FB" w:cs="Arial"/>
                <w:b/>
                <w:sz w:val="32"/>
                <w:szCs w:val="32"/>
              </w:rPr>
              <w:t>CHOFER</w:t>
            </w:r>
          </w:p>
        </w:tc>
        <w:tc>
          <w:tcPr>
            <w:tcW w:w="6565" w:type="dxa"/>
          </w:tcPr>
          <w:p w:rsidR="00541849" w:rsidRPr="00F95DB7" w:rsidRDefault="00541849" w:rsidP="007D3028">
            <w:pPr>
              <w:jc w:val="both"/>
              <w:rPr>
                <w:rFonts w:ascii="Californian FB" w:hAnsi="Californian FB" w:cs="Arial"/>
                <w:sz w:val="32"/>
                <w:szCs w:val="32"/>
              </w:rPr>
            </w:pPr>
          </w:p>
          <w:p w:rsidR="00541849" w:rsidRPr="00F95DB7" w:rsidRDefault="00541849" w:rsidP="007D3028">
            <w:pPr>
              <w:jc w:val="both"/>
              <w:rPr>
                <w:rFonts w:ascii="Californian FB" w:hAnsi="Californian FB" w:cs="Arial"/>
                <w:sz w:val="32"/>
                <w:szCs w:val="32"/>
              </w:rPr>
            </w:pPr>
            <w:r w:rsidRPr="00F95DB7">
              <w:rPr>
                <w:rFonts w:ascii="Californian FB" w:hAnsi="Californian FB" w:cs="Arial"/>
                <w:sz w:val="32"/>
                <w:szCs w:val="32"/>
              </w:rPr>
              <w:t>Epigmenio Rodríguez</w:t>
            </w:r>
          </w:p>
        </w:tc>
      </w:tr>
    </w:tbl>
    <w:p w:rsidR="00541849" w:rsidRDefault="00541849" w:rsidP="00F95DB7">
      <w:pPr>
        <w:jc w:val="both"/>
        <w:rPr>
          <w:rFonts w:ascii="Californian FB" w:hAnsi="Californian FB" w:cs="Arial"/>
        </w:rPr>
      </w:pPr>
    </w:p>
    <w:p w:rsidR="00541849" w:rsidRDefault="00541849" w:rsidP="00F95DB7">
      <w:pPr>
        <w:jc w:val="both"/>
        <w:rPr>
          <w:rFonts w:ascii="Californian FB" w:hAnsi="Californian FB" w:cs="Arial"/>
        </w:rPr>
      </w:pPr>
    </w:p>
    <w:p w:rsidR="00541849" w:rsidRDefault="00541849" w:rsidP="00F95DB7">
      <w:pPr>
        <w:jc w:val="both"/>
        <w:rPr>
          <w:rFonts w:ascii="Californian FB" w:hAnsi="Californian FB" w:cs="Arial"/>
        </w:rPr>
      </w:pPr>
    </w:p>
    <w:p w:rsidR="00541849" w:rsidRDefault="00541849" w:rsidP="00F95DB7">
      <w:pPr>
        <w:jc w:val="both"/>
        <w:rPr>
          <w:rFonts w:ascii="Californian FB" w:hAnsi="Californian FB" w:cs="Arial"/>
        </w:rPr>
      </w:pPr>
    </w:p>
    <w:p w:rsidR="00541849" w:rsidRDefault="00541849" w:rsidP="00F95DB7">
      <w:pPr>
        <w:jc w:val="both"/>
        <w:rPr>
          <w:rFonts w:ascii="Californian FB" w:hAnsi="Californian FB" w:cs="Arial"/>
        </w:rPr>
      </w:pPr>
    </w:p>
    <w:p w:rsidR="00541849" w:rsidRDefault="00541849" w:rsidP="00F95DB7">
      <w:pPr>
        <w:jc w:val="both"/>
        <w:rPr>
          <w:rFonts w:ascii="Californian FB" w:hAnsi="Californian FB" w:cs="Arial"/>
        </w:rPr>
      </w:pPr>
    </w:p>
    <w:p w:rsidR="00541849" w:rsidRDefault="00541849" w:rsidP="00F95DB7">
      <w:pPr>
        <w:jc w:val="both"/>
        <w:rPr>
          <w:rFonts w:ascii="Californian FB" w:hAnsi="Californian FB" w:cs="Arial"/>
        </w:rPr>
      </w:pPr>
    </w:p>
    <w:p w:rsidR="00541849" w:rsidRDefault="00541849" w:rsidP="00F95DB7">
      <w:pPr>
        <w:jc w:val="both"/>
        <w:rPr>
          <w:rFonts w:ascii="Californian FB" w:hAnsi="Californian FB" w:cs="Arial"/>
        </w:rPr>
      </w:pPr>
    </w:p>
    <w:p w:rsidR="00541849" w:rsidRDefault="00541849" w:rsidP="00F95DB7">
      <w:pPr>
        <w:jc w:val="both"/>
        <w:rPr>
          <w:rFonts w:ascii="Californian FB" w:hAnsi="Californian FB" w:cs="Arial"/>
        </w:rPr>
      </w:pPr>
    </w:p>
    <w:p w:rsidR="00541849" w:rsidRDefault="00541849" w:rsidP="00F95DB7">
      <w:pPr>
        <w:jc w:val="both"/>
        <w:rPr>
          <w:rFonts w:ascii="Californian FB" w:hAnsi="Californian FB" w:cs="Arial"/>
        </w:rPr>
      </w:pPr>
    </w:p>
    <w:p w:rsidR="00541849" w:rsidRDefault="00541849" w:rsidP="00F95DB7">
      <w:pPr>
        <w:jc w:val="both"/>
        <w:rPr>
          <w:rFonts w:ascii="Californian FB" w:hAnsi="Californian FB" w:cs="Arial"/>
        </w:rPr>
      </w:pPr>
    </w:p>
    <w:p w:rsidR="00541849" w:rsidRDefault="00541849" w:rsidP="00F95DB7">
      <w:pPr>
        <w:jc w:val="both"/>
        <w:rPr>
          <w:rFonts w:ascii="Arial" w:hAnsi="Arial" w:cs="Arial"/>
          <w:b/>
          <w:sz w:val="32"/>
        </w:rPr>
      </w:pPr>
    </w:p>
    <w:p w:rsidR="00541849" w:rsidRDefault="00541849" w:rsidP="00F95DB7">
      <w:pPr>
        <w:jc w:val="both"/>
        <w:rPr>
          <w:rFonts w:ascii="Arial" w:hAnsi="Arial" w:cs="Arial"/>
          <w:b/>
          <w:sz w:val="32"/>
        </w:rPr>
      </w:pPr>
    </w:p>
    <w:p w:rsidR="00541849" w:rsidRDefault="00541849" w:rsidP="00F95DB7">
      <w:pPr>
        <w:jc w:val="both"/>
        <w:rPr>
          <w:rFonts w:ascii="Arial" w:hAnsi="Arial" w:cs="Arial"/>
          <w:b/>
          <w:sz w:val="32"/>
        </w:rPr>
      </w:pPr>
    </w:p>
    <w:p w:rsidR="00F95DB7" w:rsidRPr="00F95DB7" w:rsidRDefault="00F95DB7" w:rsidP="00F95DB7">
      <w:pPr>
        <w:jc w:val="both"/>
        <w:rPr>
          <w:rFonts w:ascii="Arial" w:hAnsi="Arial" w:cs="Arial"/>
          <w:b/>
          <w:sz w:val="32"/>
        </w:rPr>
      </w:pPr>
      <w:r w:rsidRPr="00F95DB7">
        <w:rPr>
          <w:rFonts w:ascii="Arial" w:hAnsi="Arial" w:cs="Arial"/>
          <w:b/>
          <w:sz w:val="32"/>
        </w:rPr>
        <w:t>III.- OBJETIVO</w:t>
      </w:r>
    </w:p>
    <w:p w:rsidR="00F95DB7" w:rsidRDefault="00F95DB7" w:rsidP="00F95DB7">
      <w:pPr>
        <w:jc w:val="both"/>
        <w:rPr>
          <w:rFonts w:ascii="Arial" w:hAnsi="Arial" w:cs="Arial"/>
          <w:sz w:val="28"/>
        </w:rPr>
      </w:pPr>
      <w:r w:rsidRPr="00F95DB7">
        <w:rPr>
          <w:rFonts w:ascii="Arial" w:hAnsi="Arial" w:cs="Arial"/>
          <w:sz w:val="28"/>
        </w:rPr>
        <w:t xml:space="preserve">Implementar y ejecutar acciones que permitan a </w:t>
      </w:r>
      <w:proofErr w:type="spellStart"/>
      <w:r w:rsidRPr="00F95DB7">
        <w:rPr>
          <w:rFonts w:ascii="Arial" w:hAnsi="Arial" w:cs="Arial"/>
          <w:sz w:val="28"/>
        </w:rPr>
        <w:t>Ia</w:t>
      </w:r>
      <w:proofErr w:type="spellEnd"/>
      <w:r w:rsidRPr="00F95DB7">
        <w:rPr>
          <w:rFonts w:ascii="Arial" w:hAnsi="Arial" w:cs="Arial"/>
          <w:sz w:val="28"/>
        </w:rPr>
        <w:t xml:space="preserve"> población acceder a Servicios públicos de calidad, así como proveer de manera responsable a las Diversas dependencias del Ayuntamiento de apoyos y recursos materiales Procurando siempre </w:t>
      </w:r>
      <w:proofErr w:type="spellStart"/>
      <w:r w:rsidRPr="00F95DB7">
        <w:rPr>
          <w:rFonts w:ascii="Arial" w:hAnsi="Arial" w:cs="Arial"/>
          <w:sz w:val="28"/>
        </w:rPr>
        <w:t>Ia</w:t>
      </w:r>
      <w:proofErr w:type="spellEnd"/>
      <w:r w:rsidRPr="00F95DB7">
        <w:rPr>
          <w:rFonts w:ascii="Arial" w:hAnsi="Arial" w:cs="Arial"/>
          <w:sz w:val="28"/>
        </w:rPr>
        <w:t xml:space="preserve"> eficiencia y los mecanismos y procedimientos para el Control del gasto público que impulse el desarrollo municipal.</w:t>
      </w:r>
    </w:p>
    <w:p w:rsidR="00F95DB7" w:rsidRPr="00F95DB7" w:rsidRDefault="00F95DB7" w:rsidP="00F95DB7">
      <w:pPr>
        <w:jc w:val="both"/>
        <w:rPr>
          <w:rFonts w:ascii="Arial" w:hAnsi="Arial" w:cs="Arial"/>
          <w:sz w:val="28"/>
        </w:rPr>
      </w:pPr>
    </w:p>
    <w:p w:rsidR="00F95DB7" w:rsidRPr="00F95DB7" w:rsidRDefault="00F95DB7" w:rsidP="00F95DB7">
      <w:pPr>
        <w:jc w:val="both"/>
        <w:rPr>
          <w:rFonts w:ascii="Arial" w:hAnsi="Arial" w:cs="Arial"/>
          <w:b/>
          <w:sz w:val="32"/>
        </w:rPr>
      </w:pPr>
      <w:r w:rsidRPr="00F95DB7">
        <w:rPr>
          <w:rFonts w:ascii="Arial" w:hAnsi="Arial" w:cs="Arial"/>
          <w:b/>
          <w:sz w:val="32"/>
        </w:rPr>
        <w:t>IV.- MISION, VISION V VALORES</w:t>
      </w:r>
    </w:p>
    <w:p w:rsidR="00F95DB7" w:rsidRPr="00F95DB7" w:rsidRDefault="00F95DB7" w:rsidP="00F95DB7">
      <w:pPr>
        <w:jc w:val="both"/>
        <w:rPr>
          <w:rFonts w:ascii="Arial" w:hAnsi="Arial" w:cs="Arial"/>
          <w:b/>
          <w:sz w:val="32"/>
        </w:rPr>
      </w:pPr>
      <w:r w:rsidRPr="00F95DB7">
        <w:rPr>
          <w:rFonts w:ascii="Arial" w:hAnsi="Arial" w:cs="Arial"/>
          <w:b/>
          <w:sz w:val="32"/>
        </w:rPr>
        <w:t>MISION</w:t>
      </w:r>
    </w:p>
    <w:p w:rsidR="00F95DB7" w:rsidRDefault="00F95DB7" w:rsidP="00F95DB7">
      <w:pPr>
        <w:jc w:val="both"/>
        <w:rPr>
          <w:rFonts w:ascii="Arial" w:hAnsi="Arial" w:cs="Arial"/>
          <w:sz w:val="28"/>
        </w:rPr>
      </w:pPr>
      <w:r w:rsidRPr="00F95DB7">
        <w:rPr>
          <w:rFonts w:ascii="Arial" w:hAnsi="Arial" w:cs="Arial"/>
          <w:sz w:val="28"/>
        </w:rPr>
        <w:t xml:space="preserve">La Oficialía Mayor del H. Ayuntamiento de Cuautla Jalisco; existe para Otorgar apoyo administrativo a todas las Dependencias y Entidades que Conforman </w:t>
      </w:r>
      <w:proofErr w:type="spellStart"/>
      <w:r w:rsidRPr="00F95DB7">
        <w:rPr>
          <w:rFonts w:ascii="Arial" w:hAnsi="Arial" w:cs="Arial"/>
          <w:sz w:val="28"/>
        </w:rPr>
        <w:t>Ia</w:t>
      </w:r>
      <w:proofErr w:type="spellEnd"/>
      <w:r w:rsidRPr="00F95DB7">
        <w:rPr>
          <w:rFonts w:ascii="Arial" w:hAnsi="Arial" w:cs="Arial"/>
          <w:sz w:val="28"/>
        </w:rPr>
        <w:t xml:space="preserve"> Administración Pública Municipal en relación a los recursos Humanos, materiales, de servicios y   Aplicando </w:t>
      </w:r>
      <w:proofErr w:type="spellStart"/>
      <w:r w:rsidRPr="00F95DB7">
        <w:rPr>
          <w:rFonts w:ascii="Arial" w:hAnsi="Arial" w:cs="Arial"/>
          <w:sz w:val="28"/>
        </w:rPr>
        <w:t>Ia</w:t>
      </w:r>
      <w:proofErr w:type="spellEnd"/>
      <w:r w:rsidRPr="00F95DB7">
        <w:rPr>
          <w:rFonts w:ascii="Arial" w:hAnsi="Arial" w:cs="Arial"/>
          <w:sz w:val="28"/>
        </w:rPr>
        <w:t xml:space="preserve"> normatividad vigente y actuando con eficacia,  Pertinencia, coherencia, rentabilidad e impacto, mediante una nueva cultura del Servicio público.</w:t>
      </w:r>
    </w:p>
    <w:p w:rsidR="00F95DB7" w:rsidRPr="00F95DB7" w:rsidRDefault="00F95DB7" w:rsidP="00F95DB7">
      <w:pPr>
        <w:jc w:val="both"/>
        <w:rPr>
          <w:rFonts w:ascii="Arial" w:hAnsi="Arial" w:cs="Arial"/>
          <w:sz w:val="28"/>
        </w:rPr>
      </w:pPr>
    </w:p>
    <w:p w:rsidR="00F95DB7" w:rsidRPr="00F95DB7" w:rsidRDefault="00F95DB7" w:rsidP="00F95DB7">
      <w:pPr>
        <w:jc w:val="both"/>
        <w:rPr>
          <w:rFonts w:ascii="Arial" w:hAnsi="Arial" w:cs="Arial"/>
          <w:b/>
          <w:sz w:val="32"/>
        </w:rPr>
      </w:pPr>
      <w:r w:rsidRPr="00F95DB7">
        <w:rPr>
          <w:rFonts w:ascii="Arial" w:hAnsi="Arial" w:cs="Arial"/>
          <w:b/>
          <w:sz w:val="32"/>
        </w:rPr>
        <w:t>VISION</w:t>
      </w:r>
    </w:p>
    <w:p w:rsidR="00F95DB7" w:rsidRDefault="00F95DB7" w:rsidP="00F95DB7">
      <w:pPr>
        <w:jc w:val="both"/>
        <w:rPr>
          <w:rFonts w:ascii="Arial" w:hAnsi="Arial" w:cs="Arial"/>
          <w:sz w:val="28"/>
        </w:rPr>
      </w:pPr>
      <w:r w:rsidRPr="00F95DB7">
        <w:rPr>
          <w:rFonts w:ascii="Arial" w:hAnsi="Arial" w:cs="Arial"/>
          <w:sz w:val="28"/>
        </w:rPr>
        <w:t xml:space="preserve">Coadyuvar para que </w:t>
      </w:r>
      <w:proofErr w:type="spellStart"/>
      <w:r w:rsidRPr="00F95DB7">
        <w:rPr>
          <w:rFonts w:ascii="Arial" w:hAnsi="Arial" w:cs="Arial"/>
          <w:sz w:val="28"/>
        </w:rPr>
        <w:t>Ia</w:t>
      </w:r>
      <w:proofErr w:type="spellEnd"/>
      <w:r w:rsidRPr="00F95DB7">
        <w:rPr>
          <w:rFonts w:ascii="Arial" w:hAnsi="Arial" w:cs="Arial"/>
          <w:sz w:val="28"/>
        </w:rPr>
        <w:t xml:space="preserve"> realidad de nuestro municipio sea acorde con los Anhelos de </w:t>
      </w:r>
      <w:proofErr w:type="spellStart"/>
      <w:r w:rsidRPr="00F95DB7">
        <w:rPr>
          <w:rFonts w:ascii="Arial" w:hAnsi="Arial" w:cs="Arial"/>
          <w:sz w:val="28"/>
        </w:rPr>
        <w:t>Ia</w:t>
      </w:r>
      <w:proofErr w:type="spellEnd"/>
      <w:r w:rsidRPr="00F95DB7">
        <w:rPr>
          <w:rFonts w:ascii="Arial" w:hAnsi="Arial" w:cs="Arial"/>
          <w:sz w:val="28"/>
        </w:rPr>
        <w:t xml:space="preserve"> ciudadanía; limpio, ordenado y respetuoso de </w:t>
      </w:r>
      <w:proofErr w:type="spellStart"/>
      <w:r w:rsidRPr="00F95DB7">
        <w:rPr>
          <w:rFonts w:ascii="Arial" w:hAnsi="Arial" w:cs="Arial"/>
          <w:sz w:val="28"/>
        </w:rPr>
        <w:t>Ia</w:t>
      </w:r>
      <w:proofErr w:type="spellEnd"/>
      <w:r w:rsidRPr="00F95DB7">
        <w:rPr>
          <w:rFonts w:ascii="Arial" w:hAnsi="Arial" w:cs="Arial"/>
          <w:sz w:val="28"/>
        </w:rPr>
        <w:t xml:space="preserve"> legalidad; donde Se dé a cabalidad </w:t>
      </w:r>
      <w:proofErr w:type="spellStart"/>
      <w:r w:rsidRPr="00F95DB7">
        <w:rPr>
          <w:rFonts w:ascii="Arial" w:hAnsi="Arial" w:cs="Arial"/>
          <w:sz w:val="28"/>
        </w:rPr>
        <w:t>Ia</w:t>
      </w:r>
      <w:proofErr w:type="spellEnd"/>
      <w:r w:rsidRPr="00F95DB7">
        <w:rPr>
          <w:rFonts w:ascii="Arial" w:hAnsi="Arial" w:cs="Arial"/>
          <w:sz w:val="28"/>
        </w:rPr>
        <w:t xml:space="preserve"> convivencia democrática, el respeto y cuidado al medio Ambiente y un nivel de desarrollo que brinde </w:t>
      </w:r>
      <w:proofErr w:type="spellStart"/>
      <w:r w:rsidRPr="00F95DB7">
        <w:rPr>
          <w:rFonts w:ascii="Arial" w:hAnsi="Arial" w:cs="Arial"/>
          <w:sz w:val="28"/>
        </w:rPr>
        <w:t>Ia</w:t>
      </w:r>
      <w:proofErr w:type="spellEnd"/>
      <w:r w:rsidRPr="00F95DB7">
        <w:rPr>
          <w:rFonts w:ascii="Arial" w:hAnsi="Arial" w:cs="Arial"/>
          <w:sz w:val="28"/>
        </w:rPr>
        <w:t xml:space="preserve"> calidad de vida que sus Habitantes merecen.</w:t>
      </w:r>
    </w:p>
    <w:p w:rsidR="00541849" w:rsidRDefault="00541849" w:rsidP="00F95DB7">
      <w:pPr>
        <w:jc w:val="both"/>
        <w:rPr>
          <w:rFonts w:ascii="Arial" w:hAnsi="Arial" w:cs="Arial"/>
          <w:b/>
          <w:sz w:val="32"/>
        </w:rPr>
      </w:pPr>
    </w:p>
    <w:p w:rsidR="00541849" w:rsidRDefault="00541849" w:rsidP="00F95DB7">
      <w:pPr>
        <w:jc w:val="both"/>
        <w:rPr>
          <w:rFonts w:ascii="Arial" w:hAnsi="Arial" w:cs="Arial"/>
          <w:b/>
          <w:sz w:val="32"/>
        </w:rPr>
      </w:pPr>
    </w:p>
    <w:p w:rsidR="00541849" w:rsidRDefault="00541849" w:rsidP="00F95DB7">
      <w:pPr>
        <w:jc w:val="both"/>
        <w:rPr>
          <w:rFonts w:ascii="Arial" w:hAnsi="Arial" w:cs="Arial"/>
          <w:b/>
          <w:sz w:val="32"/>
        </w:rPr>
      </w:pPr>
    </w:p>
    <w:p w:rsidR="00541849" w:rsidRDefault="00541849" w:rsidP="00F95DB7">
      <w:pPr>
        <w:jc w:val="both"/>
        <w:rPr>
          <w:rFonts w:ascii="Arial" w:hAnsi="Arial" w:cs="Arial"/>
          <w:b/>
          <w:sz w:val="32"/>
        </w:rPr>
      </w:pPr>
    </w:p>
    <w:p w:rsidR="00541849" w:rsidRDefault="00541849" w:rsidP="00F95DB7">
      <w:pPr>
        <w:jc w:val="both"/>
        <w:rPr>
          <w:rFonts w:ascii="Arial" w:hAnsi="Arial" w:cs="Arial"/>
          <w:b/>
          <w:sz w:val="32"/>
        </w:rPr>
      </w:pPr>
    </w:p>
    <w:p w:rsidR="00F95DB7" w:rsidRPr="00F95DB7" w:rsidRDefault="00F95DB7" w:rsidP="00F95DB7">
      <w:pPr>
        <w:jc w:val="both"/>
        <w:rPr>
          <w:rFonts w:ascii="Arial" w:hAnsi="Arial" w:cs="Arial"/>
          <w:b/>
          <w:sz w:val="32"/>
        </w:rPr>
      </w:pPr>
      <w:r w:rsidRPr="00F95DB7">
        <w:rPr>
          <w:rFonts w:ascii="Arial" w:hAnsi="Arial" w:cs="Arial"/>
          <w:b/>
          <w:sz w:val="32"/>
        </w:rPr>
        <w:t>PRINCIPIOS Y VALORES</w:t>
      </w:r>
    </w:p>
    <w:p w:rsidR="00F95DB7" w:rsidRPr="00F95DB7" w:rsidRDefault="00F95DB7" w:rsidP="00F95DB7">
      <w:pPr>
        <w:jc w:val="both"/>
        <w:rPr>
          <w:rFonts w:ascii="Arial" w:hAnsi="Arial" w:cs="Arial"/>
          <w:sz w:val="28"/>
        </w:rPr>
      </w:pPr>
      <w:r w:rsidRPr="00F95DB7">
        <w:rPr>
          <w:rFonts w:ascii="Arial" w:hAnsi="Arial" w:cs="Arial"/>
          <w:sz w:val="28"/>
        </w:rPr>
        <w:t xml:space="preserve">Nuestro actual como sociedad y gobierno debe ser basado en los valores Universales  De </w:t>
      </w:r>
      <w:proofErr w:type="spellStart"/>
      <w:r w:rsidRPr="00F95DB7">
        <w:rPr>
          <w:rFonts w:ascii="Arial" w:hAnsi="Arial" w:cs="Arial"/>
          <w:sz w:val="28"/>
        </w:rPr>
        <w:t>Ia</w:t>
      </w:r>
      <w:proofErr w:type="spellEnd"/>
      <w:r w:rsidRPr="00F95DB7">
        <w:rPr>
          <w:rFonts w:ascii="Arial" w:hAnsi="Arial" w:cs="Arial"/>
          <w:sz w:val="28"/>
        </w:rPr>
        <w:t xml:space="preserve"> legalidad, respeto y tolerancia, que salvaguarden </w:t>
      </w:r>
      <w:proofErr w:type="spellStart"/>
      <w:r w:rsidRPr="00F95DB7">
        <w:rPr>
          <w:rFonts w:ascii="Arial" w:hAnsi="Arial" w:cs="Arial"/>
          <w:sz w:val="28"/>
        </w:rPr>
        <w:t>Ia</w:t>
      </w:r>
      <w:proofErr w:type="spellEnd"/>
      <w:r w:rsidRPr="00F95DB7">
        <w:rPr>
          <w:rFonts w:ascii="Arial" w:hAnsi="Arial" w:cs="Arial"/>
          <w:sz w:val="28"/>
        </w:rPr>
        <w:t xml:space="preserve"> Convivencia Democrática que requerimos para vivir dignamente en sociedad y Por otro lado los de solidaridad, sabiduría, transparencia, honestidad, eficacia y eficiencia para buscar el desarrollo que anhelamos, privilegiando en todo Momento en nuestro pensar y actuar, el humanismo, el respeto a los derechos Universales y el interés general de </w:t>
      </w:r>
      <w:proofErr w:type="spellStart"/>
      <w:r w:rsidRPr="00F95DB7">
        <w:rPr>
          <w:rFonts w:ascii="Arial" w:hAnsi="Arial" w:cs="Arial"/>
          <w:sz w:val="28"/>
        </w:rPr>
        <w:t>Ia</w:t>
      </w:r>
      <w:proofErr w:type="spellEnd"/>
      <w:r w:rsidRPr="00F95DB7">
        <w:rPr>
          <w:rFonts w:ascii="Arial" w:hAnsi="Arial" w:cs="Arial"/>
          <w:sz w:val="28"/>
        </w:rPr>
        <w:t xml:space="preserve"> ciudadanía.</w:t>
      </w:r>
    </w:p>
    <w:p w:rsidR="00F95DB7" w:rsidRPr="00F95DB7" w:rsidRDefault="00F95DB7" w:rsidP="00F95DB7">
      <w:pPr>
        <w:jc w:val="both"/>
        <w:rPr>
          <w:rFonts w:ascii="Arial" w:hAnsi="Arial" w:cs="Arial"/>
          <w:sz w:val="28"/>
        </w:rPr>
      </w:pPr>
      <w:r w:rsidRPr="00D20DF0">
        <w:rPr>
          <w:rFonts w:ascii="Arial" w:hAnsi="Arial" w:cs="Arial"/>
          <w:b/>
          <w:sz w:val="28"/>
        </w:rPr>
        <w:t>Nuestros Principios Rectores para el servicio público serán</w:t>
      </w:r>
      <w:r w:rsidRPr="00F95DB7">
        <w:rPr>
          <w:rFonts w:ascii="Arial" w:hAnsi="Arial" w:cs="Arial"/>
          <w:sz w:val="28"/>
        </w:rPr>
        <w:t>:</w:t>
      </w:r>
    </w:p>
    <w:p w:rsidR="00F95DB7" w:rsidRPr="00F95DB7" w:rsidRDefault="00F95DB7" w:rsidP="00F95DB7">
      <w:pPr>
        <w:jc w:val="both"/>
        <w:rPr>
          <w:rFonts w:ascii="Arial" w:hAnsi="Arial" w:cs="Arial"/>
          <w:sz w:val="28"/>
        </w:rPr>
      </w:pPr>
      <w:r w:rsidRPr="00F95DB7">
        <w:rPr>
          <w:rFonts w:ascii="Arial" w:hAnsi="Arial" w:cs="Arial"/>
          <w:sz w:val="28"/>
        </w:rPr>
        <w:t>• Servir a los ciudadanos con profesion</w:t>
      </w:r>
      <w:r>
        <w:rPr>
          <w:rFonts w:ascii="Arial" w:hAnsi="Arial" w:cs="Arial"/>
          <w:sz w:val="28"/>
        </w:rPr>
        <w:t xml:space="preserve">alismo, honestidad, capacidad y </w:t>
      </w:r>
      <w:r w:rsidRPr="00F95DB7">
        <w:rPr>
          <w:rFonts w:ascii="Arial" w:hAnsi="Arial" w:cs="Arial"/>
          <w:sz w:val="28"/>
        </w:rPr>
        <w:t>Vocación de servidores públicos responsables.</w:t>
      </w:r>
    </w:p>
    <w:p w:rsidR="00F95DB7" w:rsidRPr="00F95DB7" w:rsidRDefault="00F95DB7" w:rsidP="00F95DB7">
      <w:pPr>
        <w:jc w:val="both"/>
        <w:rPr>
          <w:rFonts w:ascii="Arial" w:hAnsi="Arial" w:cs="Arial"/>
          <w:sz w:val="28"/>
        </w:rPr>
      </w:pPr>
      <w:r w:rsidRPr="00F95DB7">
        <w:rPr>
          <w:rFonts w:ascii="Arial" w:hAnsi="Arial" w:cs="Arial"/>
          <w:sz w:val="28"/>
        </w:rPr>
        <w:t>• Desempeñar nuestra responsabilidad de servidores públicos con sentido Humanos</w:t>
      </w:r>
    </w:p>
    <w:p w:rsidR="00F95DB7" w:rsidRPr="00F95DB7" w:rsidRDefault="00F95DB7" w:rsidP="00F95DB7">
      <w:pPr>
        <w:jc w:val="both"/>
        <w:rPr>
          <w:rFonts w:ascii="Arial" w:hAnsi="Arial" w:cs="Arial"/>
          <w:sz w:val="28"/>
        </w:rPr>
      </w:pPr>
      <w:r w:rsidRPr="00F95DB7">
        <w:rPr>
          <w:rFonts w:ascii="Arial" w:hAnsi="Arial" w:cs="Arial"/>
          <w:sz w:val="28"/>
        </w:rPr>
        <w:t xml:space="preserve">• Servir con atención basada en </w:t>
      </w:r>
      <w:proofErr w:type="spellStart"/>
      <w:r w:rsidRPr="00F95DB7">
        <w:rPr>
          <w:rFonts w:ascii="Arial" w:hAnsi="Arial" w:cs="Arial"/>
          <w:sz w:val="28"/>
        </w:rPr>
        <w:t>Ia</w:t>
      </w:r>
      <w:proofErr w:type="spellEnd"/>
      <w:r w:rsidRPr="00F95DB7">
        <w:rPr>
          <w:rFonts w:ascii="Arial" w:hAnsi="Arial" w:cs="Arial"/>
          <w:sz w:val="28"/>
        </w:rPr>
        <w:t xml:space="preserve"> Ética</w:t>
      </w:r>
      <w:r w:rsidR="00D20DF0">
        <w:rPr>
          <w:rFonts w:ascii="Arial" w:hAnsi="Arial" w:cs="Arial"/>
          <w:sz w:val="28"/>
        </w:rPr>
        <w:t xml:space="preserve"> y el contacto directo con los </w:t>
      </w:r>
      <w:r w:rsidRPr="00F95DB7">
        <w:rPr>
          <w:rFonts w:ascii="Arial" w:hAnsi="Arial" w:cs="Arial"/>
          <w:sz w:val="28"/>
        </w:rPr>
        <w:t>Ciudadanos.</w:t>
      </w:r>
    </w:p>
    <w:p w:rsidR="00742D94" w:rsidRPr="00742D94" w:rsidRDefault="00742D94" w:rsidP="00742D94">
      <w:pPr>
        <w:rPr>
          <w:rFonts w:ascii="Arial" w:hAnsi="Arial" w:cs="Arial"/>
          <w:sz w:val="28"/>
          <w:szCs w:val="28"/>
        </w:rPr>
      </w:pPr>
      <w:r w:rsidRPr="00AB21DF">
        <w:rPr>
          <w:rFonts w:ascii="Arial" w:hAnsi="Arial" w:cs="Arial"/>
          <w:b/>
          <w:sz w:val="32"/>
          <w:szCs w:val="28"/>
        </w:rPr>
        <w:t>1.</w:t>
      </w:r>
      <w:r w:rsidRPr="00AB21DF">
        <w:rPr>
          <w:rFonts w:ascii="Arial" w:hAnsi="Arial" w:cs="Arial"/>
          <w:sz w:val="32"/>
          <w:szCs w:val="28"/>
        </w:rPr>
        <w:t xml:space="preserve"> </w:t>
      </w:r>
      <w:r w:rsidRPr="00742D94">
        <w:rPr>
          <w:rFonts w:ascii="Arial" w:hAnsi="Arial" w:cs="Arial"/>
          <w:sz w:val="28"/>
          <w:szCs w:val="28"/>
        </w:rPr>
        <w:t>Proporcionar apoyos, servicios y recursos materiales a las diversas dependencias del Ayuntamiento;</w:t>
      </w:r>
    </w:p>
    <w:p w:rsidR="00742D94" w:rsidRPr="00742D94" w:rsidRDefault="00742D94" w:rsidP="00742D94">
      <w:pPr>
        <w:rPr>
          <w:rFonts w:ascii="Arial" w:hAnsi="Arial" w:cs="Arial"/>
          <w:sz w:val="28"/>
          <w:szCs w:val="28"/>
        </w:rPr>
      </w:pPr>
      <w:r w:rsidRPr="00AB21DF">
        <w:rPr>
          <w:rFonts w:ascii="Arial" w:hAnsi="Arial" w:cs="Arial"/>
          <w:b/>
          <w:sz w:val="32"/>
          <w:szCs w:val="28"/>
        </w:rPr>
        <w:t>2.</w:t>
      </w:r>
      <w:r w:rsidRPr="00AB21DF">
        <w:rPr>
          <w:rFonts w:ascii="Arial" w:hAnsi="Arial" w:cs="Arial"/>
          <w:sz w:val="32"/>
          <w:szCs w:val="28"/>
        </w:rPr>
        <w:t xml:space="preserve"> </w:t>
      </w:r>
      <w:r w:rsidRPr="00742D94">
        <w:rPr>
          <w:rFonts w:ascii="Arial" w:hAnsi="Arial" w:cs="Arial"/>
          <w:sz w:val="28"/>
          <w:szCs w:val="28"/>
        </w:rPr>
        <w:t>Establecer e implementar sistemas de control que permitan el uso eficiente de los recursos con los que cuenta la administración pública municipal, en coordinación con el resto de las dependencias que la conforman;</w:t>
      </w:r>
    </w:p>
    <w:p w:rsidR="00742D94" w:rsidRPr="00742D94" w:rsidRDefault="00742D94" w:rsidP="00742D94">
      <w:pPr>
        <w:rPr>
          <w:rFonts w:ascii="Arial" w:hAnsi="Arial" w:cs="Arial"/>
          <w:sz w:val="28"/>
          <w:szCs w:val="28"/>
        </w:rPr>
      </w:pPr>
      <w:r w:rsidRPr="00AB21DF">
        <w:rPr>
          <w:rFonts w:ascii="Arial" w:hAnsi="Arial" w:cs="Arial"/>
          <w:b/>
          <w:sz w:val="32"/>
          <w:szCs w:val="28"/>
        </w:rPr>
        <w:t>3.</w:t>
      </w:r>
      <w:r w:rsidRPr="00AB21DF">
        <w:rPr>
          <w:rFonts w:ascii="Arial" w:hAnsi="Arial" w:cs="Arial"/>
          <w:sz w:val="32"/>
          <w:szCs w:val="28"/>
        </w:rPr>
        <w:t xml:space="preserve"> </w:t>
      </w:r>
      <w:r w:rsidRPr="00742D94">
        <w:rPr>
          <w:rFonts w:ascii="Arial" w:hAnsi="Arial" w:cs="Arial"/>
          <w:sz w:val="28"/>
          <w:szCs w:val="28"/>
        </w:rPr>
        <w:t>Dirigir el personal y el sistema municipal</w:t>
      </w:r>
    </w:p>
    <w:p w:rsidR="00742D94" w:rsidRPr="00742D94" w:rsidRDefault="00742D94" w:rsidP="00742D94">
      <w:pPr>
        <w:rPr>
          <w:rFonts w:ascii="Arial" w:hAnsi="Arial" w:cs="Arial"/>
          <w:sz w:val="28"/>
          <w:szCs w:val="28"/>
        </w:rPr>
      </w:pPr>
    </w:p>
    <w:p w:rsidR="00742D94" w:rsidRPr="00742D94" w:rsidRDefault="00742D94" w:rsidP="00742D94">
      <w:pPr>
        <w:rPr>
          <w:rFonts w:ascii="Arial" w:hAnsi="Arial" w:cs="Arial"/>
          <w:sz w:val="28"/>
          <w:szCs w:val="28"/>
        </w:rPr>
      </w:pPr>
      <w:r w:rsidRPr="00AB21DF">
        <w:rPr>
          <w:rFonts w:ascii="Arial" w:hAnsi="Arial" w:cs="Arial"/>
          <w:b/>
          <w:sz w:val="32"/>
          <w:szCs w:val="28"/>
        </w:rPr>
        <w:t>4</w:t>
      </w:r>
      <w:r w:rsidRPr="00427265">
        <w:rPr>
          <w:rFonts w:ascii="Arial" w:hAnsi="Arial" w:cs="Arial"/>
          <w:b/>
          <w:sz w:val="32"/>
          <w:szCs w:val="28"/>
          <w:highlight w:val="yellow"/>
        </w:rPr>
        <w:t>.</w:t>
      </w:r>
      <w:r w:rsidRPr="00427265">
        <w:rPr>
          <w:rFonts w:ascii="Arial" w:hAnsi="Arial" w:cs="Arial"/>
          <w:sz w:val="32"/>
          <w:szCs w:val="28"/>
          <w:highlight w:val="yellow"/>
        </w:rPr>
        <w:t xml:space="preserve"> </w:t>
      </w:r>
      <w:r w:rsidRPr="00427265">
        <w:rPr>
          <w:rFonts w:ascii="Arial" w:hAnsi="Arial" w:cs="Arial"/>
          <w:sz w:val="28"/>
          <w:szCs w:val="28"/>
          <w:highlight w:val="yellow"/>
        </w:rPr>
        <w:t>Establecer en coordinación con la Tesorería, los mecanismos y  Procedimientos para el control</w:t>
      </w:r>
      <w:r w:rsidRPr="00742D94">
        <w:rPr>
          <w:rFonts w:ascii="Arial" w:hAnsi="Arial" w:cs="Arial"/>
          <w:sz w:val="28"/>
          <w:szCs w:val="28"/>
        </w:rPr>
        <w:t xml:space="preserve"> del gasto público;</w:t>
      </w:r>
    </w:p>
    <w:p w:rsidR="00742D94" w:rsidRPr="00742D94" w:rsidRDefault="00742D94" w:rsidP="00742D94">
      <w:pPr>
        <w:rPr>
          <w:rFonts w:ascii="Arial" w:hAnsi="Arial" w:cs="Arial"/>
          <w:sz w:val="28"/>
          <w:szCs w:val="28"/>
        </w:rPr>
      </w:pPr>
      <w:r w:rsidRPr="00AB21DF">
        <w:rPr>
          <w:rFonts w:ascii="Arial" w:hAnsi="Arial" w:cs="Arial"/>
          <w:b/>
          <w:sz w:val="32"/>
          <w:szCs w:val="28"/>
        </w:rPr>
        <w:t>5.</w:t>
      </w:r>
      <w:r w:rsidRPr="00AB21DF">
        <w:rPr>
          <w:rFonts w:ascii="Arial" w:hAnsi="Arial" w:cs="Arial"/>
          <w:sz w:val="32"/>
          <w:szCs w:val="28"/>
        </w:rPr>
        <w:t xml:space="preserve"> </w:t>
      </w:r>
      <w:r w:rsidRPr="00742D94">
        <w:rPr>
          <w:rFonts w:ascii="Arial" w:hAnsi="Arial" w:cs="Arial"/>
          <w:sz w:val="28"/>
          <w:szCs w:val="28"/>
        </w:rPr>
        <w:t>Apoyar a las Unidades Administrativas con programas que favorezcan la eficiencia de los servicios que prestan a la ciudadanía;</w:t>
      </w:r>
    </w:p>
    <w:p w:rsidR="00742D94" w:rsidRPr="00742D94" w:rsidRDefault="00742D94" w:rsidP="00742D94">
      <w:pPr>
        <w:rPr>
          <w:rFonts w:ascii="Arial" w:hAnsi="Arial" w:cs="Arial"/>
          <w:sz w:val="28"/>
          <w:szCs w:val="28"/>
        </w:rPr>
      </w:pPr>
      <w:r w:rsidRPr="00AB21DF">
        <w:rPr>
          <w:rFonts w:ascii="Arial" w:hAnsi="Arial" w:cs="Arial"/>
          <w:b/>
          <w:sz w:val="32"/>
          <w:szCs w:val="28"/>
        </w:rPr>
        <w:lastRenderedPageBreak/>
        <w:t>6</w:t>
      </w:r>
      <w:r w:rsidRPr="00AB21DF">
        <w:rPr>
          <w:rFonts w:ascii="Arial" w:hAnsi="Arial" w:cs="Arial"/>
          <w:b/>
          <w:sz w:val="28"/>
          <w:szCs w:val="28"/>
        </w:rPr>
        <w:t>.</w:t>
      </w:r>
      <w:r w:rsidRPr="00742D94">
        <w:rPr>
          <w:rFonts w:ascii="Arial" w:hAnsi="Arial" w:cs="Arial"/>
          <w:sz w:val="28"/>
          <w:szCs w:val="28"/>
        </w:rPr>
        <w:t xml:space="preserve"> </w:t>
      </w:r>
      <w:r w:rsidRPr="00427265">
        <w:rPr>
          <w:rFonts w:ascii="Arial" w:hAnsi="Arial" w:cs="Arial"/>
          <w:sz w:val="28"/>
          <w:szCs w:val="28"/>
          <w:highlight w:val="yellow"/>
        </w:rPr>
        <w:t>Establecer los procedimientos</w:t>
      </w:r>
      <w:r w:rsidRPr="00742D94">
        <w:rPr>
          <w:rFonts w:ascii="Arial" w:hAnsi="Arial" w:cs="Arial"/>
          <w:sz w:val="28"/>
          <w:szCs w:val="28"/>
        </w:rPr>
        <w:t xml:space="preserve"> administrativos que propicien la eficiencia y el mejor aprovechamiento de los recursos en las dependencias municipales;</w:t>
      </w:r>
    </w:p>
    <w:p w:rsidR="00742D94" w:rsidRPr="00742D94" w:rsidRDefault="00742D94" w:rsidP="00742D94">
      <w:pPr>
        <w:rPr>
          <w:rFonts w:ascii="Arial" w:hAnsi="Arial" w:cs="Arial"/>
          <w:sz w:val="28"/>
          <w:szCs w:val="28"/>
        </w:rPr>
      </w:pPr>
      <w:r w:rsidRPr="00AB21DF">
        <w:rPr>
          <w:rFonts w:ascii="Arial" w:hAnsi="Arial" w:cs="Arial"/>
          <w:b/>
          <w:sz w:val="32"/>
          <w:szCs w:val="28"/>
        </w:rPr>
        <w:t>7</w:t>
      </w:r>
      <w:r w:rsidRPr="00AB21DF">
        <w:rPr>
          <w:rFonts w:ascii="Arial" w:hAnsi="Arial" w:cs="Arial"/>
          <w:b/>
          <w:sz w:val="36"/>
          <w:szCs w:val="28"/>
        </w:rPr>
        <w:t>.</w:t>
      </w:r>
      <w:r w:rsidRPr="00AB21DF">
        <w:rPr>
          <w:rFonts w:ascii="Arial" w:hAnsi="Arial" w:cs="Arial"/>
          <w:sz w:val="36"/>
          <w:szCs w:val="28"/>
        </w:rPr>
        <w:t xml:space="preserve"> </w:t>
      </w:r>
      <w:r w:rsidRPr="00742D94">
        <w:rPr>
          <w:rFonts w:ascii="Arial" w:hAnsi="Arial" w:cs="Arial"/>
          <w:sz w:val="28"/>
          <w:szCs w:val="28"/>
        </w:rPr>
        <w:t xml:space="preserve">Asesorar y apoyar permanentemente a las dependencias del Ayuntamiento respecto de todo aquel servicio administrativo que se Preste en las áreas a su cargo; </w:t>
      </w:r>
    </w:p>
    <w:p w:rsidR="00742D94" w:rsidRPr="00742D94" w:rsidRDefault="00742D94" w:rsidP="00742D94">
      <w:pPr>
        <w:rPr>
          <w:rFonts w:ascii="Arial" w:hAnsi="Arial" w:cs="Arial"/>
          <w:sz w:val="28"/>
          <w:szCs w:val="28"/>
        </w:rPr>
      </w:pPr>
      <w:r w:rsidRPr="00AB21DF">
        <w:rPr>
          <w:rFonts w:ascii="Arial" w:hAnsi="Arial" w:cs="Arial"/>
          <w:b/>
          <w:sz w:val="32"/>
          <w:szCs w:val="28"/>
        </w:rPr>
        <w:t>8.</w:t>
      </w:r>
      <w:r w:rsidRPr="00AB21DF">
        <w:rPr>
          <w:rFonts w:ascii="Arial" w:hAnsi="Arial" w:cs="Arial"/>
          <w:sz w:val="32"/>
          <w:szCs w:val="28"/>
        </w:rPr>
        <w:t xml:space="preserve"> </w:t>
      </w:r>
      <w:r w:rsidRPr="00427265">
        <w:rPr>
          <w:rFonts w:ascii="Arial" w:hAnsi="Arial" w:cs="Arial"/>
          <w:sz w:val="28"/>
          <w:szCs w:val="28"/>
          <w:highlight w:val="yellow"/>
        </w:rPr>
        <w:t>Definir  la estructura organizacional y Administrativa de cada una de las Unidades</w:t>
      </w:r>
      <w:r w:rsidRPr="00742D94">
        <w:rPr>
          <w:rFonts w:ascii="Arial" w:hAnsi="Arial" w:cs="Arial"/>
          <w:sz w:val="28"/>
          <w:szCs w:val="28"/>
        </w:rPr>
        <w:t xml:space="preserve"> Administrativas </w:t>
      </w:r>
    </w:p>
    <w:p w:rsidR="00742D94" w:rsidRPr="00742D94" w:rsidRDefault="00742D94" w:rsidP="00742D94">
      <w:pPr>
        <w:rPr>
          <w:rFonts w:ascii="Arial" w:hAnsi="Arial" w:cs="Arial"/>
          <w:sz w:val="28"/>
          <w:szCs w:val="28"/>
        </w:rPr>
      </w:pPr>
      <w:r w:rsidRPr="00AB21DF">
        <w:rPr>
          <w:rFonts w:ascii="Arial" w:hAnsi="Arial" w:cs="Arial"/>
          <w:b/>
          <w:sz w:val="32"/>
          <w:szCs w:val="28"/>
        </w:rPr>
        <w:t>9.</w:t>
      </w:r>
      <w:r w:rsidRPr="00AB21DF">
        <w:rPr>
          <w:rFonts w:ascii="Arial" w:hAnsi="Arial" w:cs="Arial"/>
          <w:sz w:val="32"/>
          <w:szCs w:val="28"/>
        </w:rPr>
        <w:t xml:space="preserve"> </w:t>
      </w:r>
      <w:r w:rsidRPr="00742D94">
        <w:rPr>
          <w:rFonts w:ascii="Arial" w:hAnsi="Arial" w:cs="Arial"/>
          <w:sz w:val="28"/>
          <w:szCs w:val="28"/>
        </w:rPr>
        <w:t>Administrar y controlar los vehículos que se asignen a las dependencias municipales y establecer reglas para el buen uso y conservación de los mismos;</w:t>
      </w:r>
    </w:p>
    <w:p w:rsidR="00742D94" w:rsidRPr="00742D94" w:rsidRDefault="00742D94" w:rsidP="00742D94">
      <w:pPr>
        <w:rPr>
          <w:rFonts w:ascii="Arial" w:hAnsi="Arial" w:cs="Arial"/>
          <w:sz w:val="28"/>
          <w:szCs w:val="28"/>
        </w:rPr>
      </w:pPr>
      <w:r w:rsidRPr="00AB21DF">
        <w:rPr>
          <w:rFonts w:ascii="Arial" w:hAnsi="Arial" w:cs="Arial"/>
          <w:b/>
          <w:sz w:val="32"/>
          <w:szCs w:val="28"/>
        </w:rPr>
        <w:t>10.</w:t>
      </w:r>
      <w:r w:rsidRPr="00AB21DF">
        <w:rPr>
          <w:rFonts w:ascii="Arial" w:hAnsi="Arial" w:cs="Arial"/>
          <w:sz w:val="32"/>
          <w:szCs w:val="28"/>
        </w:rPr>
        <w:t xml:space="preserve"> </w:t>
      </w:r>
      <w:r w:rsidRPr="00742D94">
        <w:rPr>
          <w:rFonts w:ascii="Arial" w:hAnsi="Arial" w:cs="Arial"/>
          <w:sz w:val="28"/>
          <w:szCs w:val="28"/>
        </w:rPr>
        <w:t>Controlar y racionalizar el consumo de combustibles en coordinación de la ascienda municipal;</w:t>
      </w:r>
    </w:p>
    <w:p w:rsidR="00742D94" w:rsidRPr="00742D94" w:rsidRDefault="00742D94" w:rsidP="00742D94">
      <w:pPr>
        <w:rPr>
          <w:rFonts w:ascii="Arial" w:hAnsi="Arial" w:cs="Arial"/>
          <w:sz w:val="28"/>
          <w:szCs w:val="28"/>
        </w:rPr>
      </w:pPr>
      <w:r w:rsidRPr="00AB21DF">
        <w:rPr>
          <w:rFonts w:ascii="Arial" w:hAnsi="Arial" w:cs="Arial"/>
          <w:b/>
          <w:sz w:val="32"/>
          <w:szCs w:val="28"/>
        </w:rPr>
        <w:t>11.</w:t>
      </w:r>
      <w:r w:rsidRPr="00AB21DF">
        <w:rPr>
          <w:rFonts w:ascii="Arial" w:hAnsi="Arial" w:cs="Arial"/>
          <w:sz w:val="32"/>
          <w:szCs w:val="28"/>
        </w:rPr>
        <w:t xml:space="preserve"> </w:t>
      </w:r>
      <w:r w:rsidRPr="00742D94">
        <w:rPr>
          <w:rFonts w:ascii="Arial" w:hAnsi="Arial" w:cs="Arial"/>
          <w:sz w:val="28"/>
          <w:szCs w:val="28"/>
        </w:rPr>
        <w:t>Programar y ejecutar el mantenimiento correctivo y preventivo de los vehículos propiedad municipal;  Programar y prestar los servicios generales y administrativos a las dependencias del Ayuntamiento;</w:t>
      </w:r>
    </w:p>
    <w:p w:rsidR="00742D94" w:rsidRPr="00742D94" w:rsidRDefault="00742D94" w:rsidP="00742D94">
      <w:pPr>
        <w:rPr>
          <w:rFonts w:ascii="Arial" w:hAnsi="Arial" w:cs="Arial"/>
          <w:sz w:val="28"/>
          <w:szCs w:val="28"/>
        </w:rPr>
      </w:pPr>
      <w:r w:rsidRPr="00AB21DF">
        <w:rPr>
          <w:rFonts w:ascii="Arial" w:hAnsi="Arial" w:cs="Arial"/>
          <w:b/>
          <w:sz w:val="32"/>
          <w:szCs w:val="28"/>
        </w:rPr>
        <w:t>12.</w:t>
      </w:r>
      <w:r w:rsidRPr="00AB21DF">
        <w:rPr>
          <w:rFonts w:ascii="Arial" w:hAnsi="Arial" w:cs="Arial"/>
          <w:sz w:val="32"/>
          <w:szCs w:val="28"/>
        </w:rPr>
        <w:t xml:space="preserve"> </w:t>
      </w:r>
      <w:r w:rsidRPr="00742D94">
        <w:rPr>
          <w:rFonts w:ascii="Arial" w:hAnsi="Arial" w:cs="Arial"/>
          <w:sz w:val="28"/>
          <w:szCs w:val="28"/>
        </w:rPr>
        <w:t>Organizar la intendencia que se requiere en las dependencias del Ayuntamiento y en los bienes inmuebles de propiedad municipal;</w:t>
      </w:r>
    </w:p>
    <w:p w:rsidR="00742D94" w:rsidRPr="00742D94" w:rsidRDefault="00742D94" w:rsidP="00742D94">
      <w:pPr>
        <w:rPr>
          <w:rFonts w:ascii="Arial" w:hAnsi="Arial" w:cs="Arial"/>
          <w:sz w:val="28"/>
          <w:szCs w:val="28"/>
        </w:rPr>
      </w:pPr>
      <w:r w:rsidRPr="00AB21DF">
        <w:rPr>
          <w:rFonts w:ascii="Arial" w:hAnsi="Arial" w:cs="Arial"/>
          <w:b/>
          <w:sz w:val="32"/>
          <w:szCs w:val="28"/>
        </w:rPr>
        <w:t>13.</w:t>
      </w:r>
      <w:r w:rsidRPr="00AB21DF">
        <w:rPr>
          <w:rFonts w:ascii="Arial" w:hAnsi="Arial" w:cs="Arial"/>
          <w:sz w:val="32"/>
          <w:szCs w:val="28"/>
        </w:rPr>
        <w:t xml:space="preserve"> </w:t>
      </w:r>
      <w:r w:rsidRPr="00427265">
        <w:rPr>
          <w:rFonts w:ascii="Arial" w:hAnsi="Arial" w:cs="Arial"/>
          <w:sz w:val="28"/>
          <w:szCs w:val="28"/>
          <w:highlight w:val="yellow"/>
        </w:rPr>
        <w:t>Dar de baja, previo acuerdo del Ayuntamiento, los bienes pertenecientes al patrimonio municipal, que por sus condiciones no cumplan con</w:t>
      </w:r>
      <w:r w:rsidRPr="00742D94">
        <w:rPr>
          <w:rFonts w:ascii="Arial" w:hAnsi="Arial" w:cs="Arial"/>
          <w:sz w:val="28"/>
          <w:szCs w:val="28"/>
        </w:rPr>
        <w:t xml:space="preserve"> los requisitos mínimos indispensables para la prestación del servicio público, de conformidad con el dictamen de </w:t>
      </w:r>
      <w:proofErr w:type="spellStart"/>
      <w:r w:rsidRPr="00742D94">
        <w:rPr>
          <w:rFonts w:ascii="Arial" w:hAnsi="Arial" w:cs="Arial"/>
          <w:sz w:val="28"/>
          <w:szCs w:val="28"/>
        </w:rPr>
        <w:t>incosteabilidad</w:t>
      </w:r>
      <w:proofErr w:type="spellEnd"/>
      <w:r w:rsidRPr="00742D94">
        <w:rPr>
          <w:rFonts w:ascii="Arial" w:hAnsi="Arial" w:cs="Arial"/>
          <w:sz w:val="28"/>
          <w:szCs w:val="28"/>
        </w:rPr>
        <w:t>, la carta de pérdidas totales o denuncia de robo;</w:t>
      </w:r>
    </w:p>
    <w:p w:rsidR="00742D94" w:rsidRPr="00742D94" w:rsidRDefault="00742D94" w:rsidP="00742D94">
      <w:pPr>
        <w:rPr>
          <w:rFonts w:ascii="Arial" w:hAnsi="Arial" w:cs="Arial"/>
          <w:sz w:val="28"/>
          <w:szCs w:val="28"/>
        </w:rPr>
      </w:pPr>
      <w:r w:rsidRPr="00AB21DF">
        <w:rPr>
          <w:rFonts w:ascii="Arial" w:hAnsi="Arial" w:cs="Arial"/>
          <w:b/>
          <w:sz w:val="32"/>
          <w:szCs w:val="28"/>
        </w:rPr>
        <w:t>14.</w:t>
      </w:r>
      <w:r w:rsidRPr="00AB21DF">
        <w:rPr>
          <w:rFonts w:ascii="Arial" w:hAnsi="Arial" w:cs="Arial"/>
          <w:sz w:val="32"/>
          <w:szCs w:val="28"/>
        </w:rPr>
        <w:t xml:space="preserve"> </w:t>
      </w:r>
      <w:r w:rsidRPr="00427265">
        <w:rPr>
          <w:rFonts w:ascii="Arial" w:hAnsi="Arial" w:cs="Arial"/>
          <w:sz w:val="28"/>
          <w:szCs w:val="28"/>
          <w:highlight w:val="yellow"/>
        </w:rPr>
        <w:t>Planear, organizar y coordinar los sistemas de control en el uso y aprovec</w:t>
      </w:r>
      <w:r w:rsidRPr="00742D94">
        <w:rPr>
          <w:rFonts w:ascii="Arial" w:hAnsi="Arial" w:cs="Arial"/>
          <w:sz w:val="28"/>
          <w:szCs w:val="28"/>
        </w:rPr>
        <w:t>hamiento de los recursos municipales y verificar su cumplimiento;</w:t>
      </w:r>
    </w:p>
    <w:p w:rsidR="00742D94" w:rsidRPr="00742D94" w:rsidRDefault="00742D94" w:rsidP="00742D94">
      <w:pPr>
        <w:rPr>
          <w:rFonts w:ascii="Arial" w:hAnsi="Arial" w:cs="Arial"/>
          <w:sz w:val="28"/>
          <w:szCs w:val="28"/>
        </w:rPr>
      </w:pPr>
      <w:r w:rsidRPr="00AB21DF">
        <w:rPr>
          <w:rFonts w:ascii="Arial" w:hAnsi="Arial" w:cs="Arial"/>
          <w:b/>
          <w:sz w:val="32"/>
          <w:szCs w:val="28"/>
        </w:rPr>
        <w:t>15.</w:t>
      </w:r>
      <w:r w:rsidRPr="00AB21DF">
        <w:rPr>
          <w:rFonts w:ascii="Arial" w:hAnsi="Arial" w:cs="Arial"/>
          <w:sz w:val="32"/>
          <w:szCs w:val="28"/>
        </w:rPr>
        <w:t xml:space="preserve"> </w:t>
      </w:r>
      <w:r w:rsidRPr="00742D94">
        <w:rPr>
          <w:rFonts w:ascii="Arial" w:hAnsi="Arial" w:cs="Arial"/>
          <w:sz w:val="28"/>
          <w:szCs w:val="28"/>
        </w:rPr>
        <w:t xml:space="preserve">Seleccionar y contratar a los servidores públicos municipales con previa autorización del presidente, así como fomentar su superación y profesionalismo; </w:t>
      </w:r>
    </w:p>
    <w:p w:rsidR="00742D94" w:rsidRPr="00742D94" w:rsidRDefault="00742D94" w:rsidP="00742D94">
      <w:pPr>
        <w:rPr>
          <w:rFonts w:ascii="Arial" w:hAnsi="Arial" w:cs="Arial"/>
          <w:sz w:val="28"/>
          <w:szCs w:val="28"/>
        </w:rPr>
      </w:pPr>
      <w:r w:rsidRPr="00AB21DF">
        <w:rPr>
          <w:rFonts w:ascii="Arial" w:hAnsi="Arial" w:cs="Arial"/>
          <w:b/>
          <w:sz w:val="32"/>
          <w:szCs w:val="28"/>
        </w:rPr>
        <w:lastRenderedPageBreak/>
        <w:t>16.</w:t>
      </w:r>
      <w:r w:rsidRPr="00AB21DF">
        <w:rPr>
          <w:rFonts w:ascii="Arial" w:hAnsi="Arial" w:cs="Arial"/>
          <w:sz w:val="32"/>
          <w:szCs w:val="28"/>
        </w:rPr>
        <w:t xml:space="preserve"> </w:t>
      </w:r>
      <w:r w:rsidRPr="00742D94">
        <w:rPr>
          <w:rFonts w:ascii="Arial" w:hAnsi="Arial" w:cs="Arial"/>
          <w:sz w:val="28"/>
          <w:szCs w:val="28"/>
        </w:rPr>
        <w:t>Realizar los movimientos de personal de la administración pública municipal, cualquiera que sea su naturaleza, conforme a la ley;</w:t>
      </w:r>
    </w:p>
    <w:p w:rsidR="00742D94" w:rsidRPr="00AB21DF" w:rsidRDefault="00742D94" w:rsidP="00742D94">
      <w:pPr>
        <w:rPr>
          <w:rFonts w:ascii="Arial" w:hAnsi="Arial" w:cs="Arial"/>
          <w:b/>
          <w:sz w:val="32"/>
          <w:szCs w:val="28"/>
        </w:rPr>
      </w:pPr>
      <w:r w:rsidRPr="00AB21DF">
        <w:rPr>
          <w:rFonts w:ascii="Arial" w:hAnsi="Arial" w:cs="Arial"/>
          <w:b/>
          <w:sz w:val="32"/>
          <w:szCs w:val="28"/>
        </w:rPr>
        <w:t>17.</w:t>
      </w:r>
      <w:r w:rsidRPr="00AB21DF">
        <w:rPr>
          <w:rFonts w:ascii="Arial" w:hAnsi="Arial" w:cs="Arial"/>
          <w:sz w:val="32"/>
          <w:szCs w:val="28"/>
        </w:rPr>
        <w:t xml:space="preserve"> </w:t>
      </w:r>
      <w:r w:rsidRPr="00742D94">
        <w:rPr>
          <w:rFonts w:ascii="Arial" w:hAnsi="Arial" w:cs="Arial"/>
          <w:sz w:val="28"/>
          <w:szCs w:val="28"/>
        </w:rPr>
        <w:t xml:space="preserve">Recibir y dar trámite a los diversos movimientos de personal que se presenten y verificar que se ajusten a las normas y políticas </w:t>
      </w:r>
      <w:r w:rsidRPr="00AB21DF">
        <w:rPr>
          <w:rFonts w:ascii="Arial" w:hAnsi="Arial" w:cs="Arial"/>
          <w:sz w:val="32"/>
          <w:szCs w:val="28"/>
        </w:rPr>
        <w:t>establecidas;</w:t>
      </w:r>
    </w:p>
    <w:p w:rsidR="00742D94" w:rsidRPr="00742D94" w:rsidRDefault="00742D94" w:rsidP="00742D94">
      <w:pPr>
        <w:rPr>
          <w:rFonts w:ascii="Arial" w:hAnsi="Arial" w:cs="Arial"/>
          <w:sz w:val="28"/>
          <w:szCs w:val="28"/>
        </w:rPr>
      </w:pPr>
      <w:r w:rsidRPr="00AB21DF">
        <w:rPr>
          <w:rFonts w:ascii="Arial" w:hAnsi="Arial" w:cs="Arial"/>
          <w:b/>
          <w:sz w:val="32"/>
          <w:szCs w:val="28"/>
        </w:rPr>
        <w:t>18.</w:t>
      </w:r>
      <w:r w:rsidRPr="00AB21DF">
        <w:rPr>
          <w:rFonts w:ascii="Arial" w:hAnsi="Arial" w:cs="Arial"/>
          <w:sz w:val="32"/>
          <w:szCs w:val="28"/>
        </w:rPr>
        <w:t xml:space="preserve"> </w:t>
      </w:r>
      <w:r w:rsidRPr="00742D94">
        <w:rPr>
          <w:rFonts w:ascii="Arial" w:hAnsi="Arial" w:cs="Arial"/>
          <w:sz w:val="28"/>
          <w:szCs w:val="28"/>
        </w:rPr>
        <w:t>Mantener relaciones armónicas con los servidores públicos, en un ambiente laboral digno, respetuoso y positivo</w:t>
      </w:r>
    </w:p>
    <w:p w:rsidR="00742D94" w:rsidRPr="00742D94" w:rsidRDefault="00742D94" w:rsidP="00742D94">
      <w:pPr>
        <w:rPr>
          <w:rFonts w:ascii="Arial" w:hAnsi="Arial" w:cs="Arial"/>
          <w:sz w:val="28"/>
          <w:szCs w:val="28"/>
        </w:rPr>
      </w:pPr>
      <w:r w:rsidRPr="00AB21DF">
        <w:rPr>
          <w:rFonts w:ascii="Arial" w:hAnsi="Arial" w:cs="Arial"/>
          <w:b/>
          <w:sz w:val="32"/>
          <w:szCs w:val="28"/>
        </w:rPr>
        <w:t>19</w:t>
      </w:r>
      <w:r w:rsidRPr="00427265">
        <w:rPr>
          <w:rFonts w:ascii="Arial" w:hAnsi="Arial" w:cs="Arial"/>
          <w:b/>
          <w:sz w:val="32"/>
          <w:szCs w:val="28"/>
          <w:highlight w:val="yellow"/>
        </w:rPr>
        <w:t>.</w:t>
      </w:r>
      <w:r w:rsidRPr="00427265">
        <w:rPr>
          <w:rFonts w:ascii="Arial" w:hAnsi="Arial" w:cs="Arial"/>
          <w:sz w:val="32"/>
          <w:szCs w:val="28"/>
          <w:highlight w:val="yellow"/>
        </w:rPr>
        <w:t xml:space="preserve"> </w:t>
      </w:r>
      <w:r w:rsidRPr="00427265">
        <w:rPr>
          <w:rFonts w:ascii="Arial" w:hAnsi="Arial" w:cs="Arial"/>
          <w:sz w:val="28"/>
          <w:szCs w:val="28"/>
          <w:highlight w:val="yellow"/>
        </w:rPr>
        <w:t>Estudiar, responder así como dar seguimiento a las solicitudes y requerimientos</w:t>
      </w:r>
      <w:bookmarkStart w:id="0" w:name="_GoBack"/>
      <w:bookmarkEnd w:id="0"/>
      <w:r w:rsidRPr="00742D94">
        <w:rPr>
          <w:rFonts w:ascii="Arial" w:hAnsi="Arial" w:cs="Arial"/>
          <w:sz w:val="28"/>
          <w:szCs w:val="28"/>
        </w:rPr>
        <w:t xml:space="preserve"> en materia de los servicios públicos municipales citados, que la ciudadanía solicite a través de los diversos medios;</w:t>
      </w:r>
    </w:p>
    <w:p w:rsidR="00742D94" w:rsidRPr="00742D94" w:rsidRDefault="00742D94" w:rsidP="00742D94">
      <w:pPr>
        <w:rPr>
          <w:rFonts w:ascii="Arial" w:hAnsi="Arial" w:cs="Arial"/>
          <w:sz w:val="28"/>
          <w:szCs w:val="28"/>
        </w:rPr>
      </w:pPr>
      <w:r w:rsidRPr="00AB21DF">
        <w:rPr>
          <w:rFonts w:ascii="Arial" w:hAnsi="Arial" w:cs="Arial"/>
          <w:b/>
          <w:sz w:val="32"/>
          <w:szCs w:val="28"/>
        </w:rPr>
        <w:t>20.</w:t>
      </w:r>
      <w:r w:rsidRPr="00AB21DF">
        <w:rPr>
          <w:rFonts w:ascii="Arial" w:hAnsi="Arial" w:cs="Arial"/>
          <w:sz w:val="32"/>
          <w:szCs w:val="28"/>
        </w:rPr>
        <w:t xml:space="preserve"> </w:t>
      </w:r>
      <w:r w:rsidRPr="00742D94">
        <w:rPr>
          <w:rFonts w:ascii="Arial" w:hAnsi="Arial" w:cs="Arial"/>
          <w:sz w:val="28"/>
          <w:szCs w:val="28"/>
        </w:rPr>
        <w:t>Llevar a cabo los estudios estimativos de los daños materiales provocados al patrimonio municipal por cualquier persona a causa de accidentes viales;</w:t>
      </w:r>
    </w:p>
    <w:p w:rsidR="00742D94" w:rsidRPr="00742D94" w:rsidRDefault="00742D94" w:rsidP="00742D94">
      <w:pPr>
        <w:rPr>
          <w:rFonts w:ascii="Arial" w:hAnsi="Arial" w:cs="Arial"/>
          <w:sz w:val="28"/>
          <w:szCs w:val="28"/>
        </w:rPr>
      </w:pPr>
      <w:r w:rsidRPr="00AB21DF">
        <w:rPr>
          <w:rFonts w:ascii="Arial" w:hAnsi="Arial" w:cs="Arial"/>
          <w:b/>
          <w:sz w:val="32"/>
          <w:szCs w:val="28"/>
        </w:rPr>
        <w:t>21.</w:t>
      </w:r>
      <w:r w:rsidRPr="00AB21DF">
        <w:rPr>
          <w:rFonts w:ascii="Arial" w:hAnsi="Arial" w:cs="Arial"/>
          <w:sz w:val="32"/>
          <w:szCs w:val="28"/>
        </w:rPr>
        <w:t xml:space="preserve"> </w:t>
      </w:r>
      <w:r w:rsidRPr="00742D94">
        <w:rPr>
          <w:rFonts w:ascii="Arial" w:hAnsi="Arial" w:cs="Arial"/>
          <w:sz w:val="28"/>
          <w:szCs w:val="28"/>
        </w:rPr>
        <w:t>Coadyuvar con la Dirección de Protección Civil y bomberos, en el ámbito de su competencia, en caso de alguna siniestralidad en el municipio;</w:t>
      </w:r>
    </w:p>
    <w:p w:rsidR="00742D94" w:rsidRPr="00742D94" w:rsidRDefault="00742D94" w:rsidP="00742D94">
      <w:pPr>
        <w:rPr>
          <w:sz w:val="40"/>
          <w:szCs w:val="52"/>
        </w:rPr>
      </w:pPr>
    </w:p>
    <w:p w:rsidR="00742D94" w:rsidRPr="00742D94" w:rsidRDefault="00742D94" w:rsidP="00742D94">
      <w:pPr>
        <w:rPr>
          <w:sz w:val="40"/>
          <w:szCs w:val="52"/>
        </w:rPr>
      </w:pPr>
    </w:p>
    <w:p w:rsidR="00742D94" w:rsidRPr="00742D94" w:rsidRDefault="00742D94" w:rsidP="00742D94">
      <w:pPr>
        <w:rPr>
          <w:sz w:val="40"/>
          <w:szCs w:val="52"/>
        </w:rPr>
      </w:pPr>
    </w:p>
    <w:p w:rsidR="00742D94" w:rsidRPr="00742D94" w:rsidRDefault="00742D94" w:rsidP="00742D94">
      <w:pPr>
        <w:rPr>
          <w:sz w:val="40"/>
          <w:szCs w:val="52"/>
        </w:rPr>
      </w:pPr>
    </w:p>
    <w:p w:rsidR="00F95DB7" w:rsidRPr="00742D94" w:rsidRDefault="00F95DB7">
      <w:pPr>
        <w:rPr>
          <w:sz w:val="40"/>
          <w:szCs w:val="52"/>
        </w:rPr>
      </w:pPr>
    </w:p>
    <w:sectPr w:rsidR="00F95DB7" w:rsidRPr="00742D94" w:rsidSect="00F95DB7">
      <w:footerReference w:type="default" r:id="rId6"/>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82" w:rsidRDefault="00096982" w:rsidP="00F95DB7">
      <w:pPr>
        <w:spacing w:after="0" w:line="240" w:lineRule="auto"/>
      </w:pPr>
      <w:r>
        <w:separator/>
      </w:r>
    </w:p>
  </w:endnote>
  <w:endnote w:type="continuationSeparator" w:id="0">
    <w:p w:rsidR="00096982" w:rsidRDefault="00096982" w:rsidP="00F95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DB7" w:rsidRPr="006963EF" w:rsidRDefault="00F95DB7" w:rsidP="00F95DB7">
    <w:pPr>
      <w:tabs>
        <w:tab w:val="left" w:pos="7959"/>
      </w:tabs>
      <w:jc w:val="right"/>
      <w:rPr>
        <w:b/>
        <w:sz w:val="28"/>
      </w:rPr>
    </w:pPr>
    <w:r w:rsidRPr="00E45420">
      <w:rPr>
        <w:sz w:val="28"/>
      </w:rPr>
      <w:t xml:space="preserve">                                                                                                                    </w:t>
    </w:r>
    <w:r>
      <w:rPr>
        <w:sz w:val="28"/>
      </w:rPr>
      <w:t xml:space="preserve">                  </w:t>
    </w:r>
  </w:p>
  <w:p w:rsidR="00F95DB7" w:rsidRDefault="00F95D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82" w:rsidRDefault="00096982" w:rsidP="00F95DB7">
      <w:pPr>
        <w:spacing w:after="0" w:line="240" w:lineRule="auto"/>
      </w:pPr>
      <w:r>
        <w:separator/>
      </w:r>
    </w:p>
  </w:footnote>
  <w:footnote w:type="continuationSeparator" w:id="0">
    <w:p w:rsidR="00096982" w:rsidRDefault="00096982" w:rsidP="00F95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F6F"/>
    <w:rsid w:val="00096982"/>
    <w:rsid w:val="00184273"/>
    <w:rsid w:val="003C7F6F"/>
    <w:rsid w:val="0041481E"/>
    <w:rsid w:val="00427265"/>
    <w:rsid w:val="00437374"/>
    <w:rsid w:val="00487891"/>
    <w:rsid w:val="00541849"/>
    <w:rsid w:val="005A7BCF"/>
    <w:rsid w:val="00742D94"/>
    <w:rsid w:val="009440EB"/>
    <w:rsid w:val="009C70E4"/>
    <w:rsid w:val="00AB21DF"/>
    <w:rsid w:val="00AE4D09"/>
    <w:rsid w:val="00D20DF0"/>
    <w:rsid w:val="00F95DB7"/>
    <w:rsid w:val="00FB2B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78C04-FDC6-4FC2-BE31-2AA1ED54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5D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5DB7"/>
  </w:style>
  <w:style w:type="paragraph" w:styleId="Piedepgina">
    <w:name w:val="footer"/>
    <w:basedOn w:val="Normal"/>
    <w:link w:val="PiedepginaCar"/>
    <w:uiPriority w:val="99"/>
    <w:unhideWhenUsed/>
    <w:rsid w:val="00F95D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5DB7"/>
  </w:style>
  <w:style w:type="table" w:styleId="Tablaconcuadrcula">
    <w:name w:val="Table Grid"/>
    <w:basedOn w:val="Tablanormal"/>
    <w:uiPriority w:val="39"/>
    <w:rsid w:val="00F95D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984</Words>
  <Characters>5414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Deportes</dc:creator>
  <cp:keywords/>
  <dc:description/>
  <cp:lastModifiedBy>Tesoreria Cuautla</cp:lastModifiedBy>
  <cp:revision>3</cp:revision>
  <dcterms:created xsi:type="dcterms:W3CDTF">2021-12-17T15:23:00Z</dcterms:created>
  <dcterms:modified xsi:type="dcterms:W3CDTF">2021-12-29T16:35:00Z</dcterms:modified>
</cp:coreProperties>
</file>